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D0190" w14:textId="6E55B459" w:rsidR="00CF0B85" w:rsidRPr="00D1669B" w:rsidRDefault="000E198B" w:rsidP="004D3A79">
      <w:pPr>
        <w:pStyle w:val="TableCell"/>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1" locked="0" layoutInCell="1" allowOverlap="1" wp14:anchorId="66647560" wp14:editId="0D4666BC">
            <wp:simplePos x="0" y="0"/>
            <wp:positionH relativeFrom="margin">
              <wp:align>left</wp:align>
            </wp:positionH>
            <wp:positionV relativeFrom="paragraph">
              <wp:posOffset>134620</wp:posOffset>
            </wp:positionV>
            <wp:extent cx="2694940" cy="763270"/>
            <wp:effectExtent l="0" t="0" r="0" b="0"/>
            <wp:wrapTight wrapText="bothSides">
              <wp:wrapPolygon edited="0">
                <wp:start x="5955" y="2696"/>
                <wp:lineTo x="4581" y="4313"/>
                <wp:lineTo x="1680" y="10243"/>
                <wp:lineTo x="1527" y="12938"/>
                <wp:lineTo x="916" y="18329"/>
                <wp:lineTo x="17712" y="18329"/>
                <wp:lineTo x="18017" y="14556"/>
                <wp:lineTo x="17254" y="13478"/>
                <wp:lineTo x="14352" y="11321"/>
                <wp:lineTo x="7482" y="2696"/>
                <wp:lineTo x="5955" y="2696"/>
              </wp:wrapPolygon>
            </wp:wrapTight>
            <wp:docPr id="13289559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4940" cy="763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2CC6">
        <w:rPr>
          <w:noProof/>
        </w:rPr>
        <w:drawing>
          <wp:anchor distT="0" distB="0" distL="114300" distR="114300" simplePos="0" relativeHeight="251660288" behindDoc="1" locked="0" layoutInCell="1" allowOverlap="1" wp14:anchorId="5D36CD3A" wp14:editId="692674A8">
            <wp:simplePos x="0" y="0"/>
            <wp:positionH relativeFrom="margin">
              <wp:posOffset>3027399</wp:posOffset>
            </wp:positionH>
            <wp:positionV relativeFrom="paragraph">
              <wp:posOffset>255181</wp:posOffset>
            </wp:positionV>
            <wp:extent cx="2600325" cy="478790"/>
            <wp:effectExtent l="0" t="0" r="9525" b="0"/>
            <wp:wrapTight wrapText="bothSides">
              <wp:wrapPolygon edited="0">
                <wp:start x="0" y="0"/>
                <wp:lineTo x="0" y="20626"/>
                <wp:lineTo x="21521" y="20626"/>
                <wp:lineTo x="21521" y="0"/>
                <wp:lineTo x="0" y="0"/>
              </wp:wrapPolygon>
            </wp:wrapTight>
            <wp:docPr id="2091496599" name="Picture 4"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0325" cy="4787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AD77F1" w14:textId="1CC93728" w:rsidR="00721CD3" w:rsidRPr="00D1669B" w:rsidRDefault="00721CD3" w:rsidP="00CF0B85">
      <w:pPr>
        <w:ind w:firstLine="720"/>
        <w:rPr>
          <w:rFonts w:ascii="Times New Roman" w:hAnsi="Times New Roman" w:cs="Times New Roman"/>
          <w:noProof/>
        </w:rPr>
      </w:pPr>
    </w:p>
    <w:p w14:paraId="0130D9B1" w14:textId="4885BC68" w:rsidR="00721CD3" w:rsidRPr="00D1669B" w:rsidRDefault="00721CD3" w:rsidP="00CF0B85">
      <w:pPr>
        <w:ind w:firstLine="720"/>
        <w:rPr>
          <w:rFonts w:ascii="Times New Roman" w:hAnsi="Times New Roman" w:cs="Times New Roman"/>
          <w:noProof/>
          <w:lang w:eastAsia="en-GB"/>
        </w:rPr>
      </w:pPr>
    </w:p>
    <w:p w14:paraId="6011DF15" w14:textId="5BFF9B2B" w:rsidR="00CF0B85" w:rsidRPr="00D1669B" w:rsidRDefault="00CF0B85" w:rsidP="00571385">
      <w:pPr>
        <w:rPr>
          <w:rFonts w:ascii="Times New Roman" w:hAnsi="Times New Roman" w:cs="Times New Roman"/>
        </w:rPr>
      </w:pPr>
    </w:p>
    <w:p w14:paraId="510BE069" w14:textId="77777777" w:rsidR="00CF0B85" w:rsidRDefault="00CF0B85"/>
    <w:p w14:paraId="50F35CFE" w14:textId="35FDBC6A" w:rsidR="00F56251" w:rsidRDefault="00F56251" w:rsidP="00425679">
      <w:pPr>
        <w:pStyle w:val="Heading1"/>
        <w:ind w:left="2160" w:firstLine="720"/>
        <w:rPr>
          <w:rFonts w:ascii="Times New Roman" w:hAnsi="Times New Roman" w:cs="Times New Roman"/>
          <w:color w:val="auto"/>
          <w:sz w:val="24"/>
          <w:szCs w:val="24"/>
        </w:rPr>
      </w:pPr>
    </w:p>
    <w:p w14:paraId="4FAD014C" w14:textId="697E5734" w:rsidR="00CF0B85" w:rsidRPr="00057E54" w:rsidRDefault="00CF0B85" w:rsidP="00425679">
      <w:pPr>
        <w:pStyle w:val="Heading1"/>
        <w:ind w:left="2160" w:firstLine="720"/>
        <w:rPr>
          <w:rFonts w:ascii="Times New Roman" w:hAnsi="Times New Roman" w:cs="Times New Roman"/>
          <w:color w:val="auto"/>
          <w:sz w:val="24"/>
          <w:szCs w:val="24"/>
        </w:rPr>
      </w:pPr>
      <w:r w:rsidRPr="00057E54">
        <w:rPr>
          <w:rFonts w:ascii="Times New Roman" w:hAnsi="Times New Roman" w:cs="Times New Roman"/>
          <w:color w:val="auto"/>
          <w:sz w:val="24"/>
          <w:szCs w:val="24"/>
        </w:rPr>
        <w:t xml:space="preserve">Published on </w:t>
      </w:r>
      <w:r w:rsidR="00114FAC" w:rsidRPr="00114FAC">
        <w:rPr>
          <w:rFonts w:ascii="Times New Roman" w:hAnsi="Times New Roman" w:cs="Times New Roman"/>
          <w:color w:val="auto"/>
          <w:sz w:val="24"/>
          <w:szCs w:val="24"/>
        </w:rPr>
        <w:t>16</w:t>
      </w:r>
      <w:r w:rsidR="008A3435" w:rsidRPr="00114FAC">
        <w:rPr>
          <w:rFonts w:ascii="Times New Roman" w:hAnsi="Times New Roman" w:cs="Times New Roman"/>
          <w:color w:val="auto"/>
          <w:sz w:val="24"/>
          <w:szCs w:val="24"/>
        </w:rPr>
        <w:t xml:space="preserve"> </w:t>
      </w:r>
      <w:r w:rsidR="00114FAC">
        <w:rPr>
          <w:rFonts w:ascii="Times New Roman" w:hAnsi="Times New Roman" w:cs="Times New Roman"/>
          <w:color w:val="auto"/>
          <w:sz w:val="24"/>
          <w:szCs w:val="24"/>
        </w:rPr>
        <w:t>May</w:t>
      </w:r>
      <w:r w:rsidR="007D303B">
        <w:rPr>
          <w:rFonts w:ascii="Times New Roman" w:hAnsi="Times New Roman" w:cs="Times New Roman"/>
          <w:color w:val="auto"/>
          <w:sz w:val="24"/>
          <w:szCs w:val="24"/>
        </w:rPr>
        <w:t xml:space="preserve"> </w:t>
      </w:r>
      <w:r w:rsidRPr="00DA10AC">
        <w:rPr>
          <w:rFonts w:ascii="Times New Roman" w:hAnsi="Times New Roman" w:cs="Times New Roman"/>
          <w:color w:val="auto"/>
          <w:sz w:val="24"/>
          <w:szCs w:val="24"/>
        </w:rPr>
        <w:t>202</w:t>
      </w:r>
      <w:r w:rsidR="00620D1E">
        <w:rPr>
          <w:rFonts w:ascii="Times New Roman" w:hAnsi="Times New Roman" w:cs="Times New Roman"/>
          <w:color w:val="auto"/>
          <w:sz w:val="24"/>
          <w:szCs w:val="24"/>
        </w:rPr>
        <w:t>5</w:t>
      </w:r>
    </w:p>
    <w:p w14:paraId="3B17A2B1" w14:textId="77777777" w:rsidR="00CF0B85" w:rsidRPr="00057E54" w:rsidRDefault="00CF0B85">
      <w:pPr>
        <w:rPr>
          <w:rFonts w:ascii="Times New Roman" w:hAnsi="Times New Roman" w:cs="Times New Roman"/>
        </w:rPr>
      </w:pPr>
    </w:p>
    <w:p w14:paraId="14C9313A" w14:textId="4ABDE375" w:rsidR="00CF0B85" w:rsidRPr="00057E54" w:rsidRDefault="00CF0B85" w:rsidP="00CF0B85">
      <w:pPr>
        <w:spacing w:after="240"/>
        <w:contextualSpacing/>
        <w:jc w:val="center"/>
        <w:rPr>
          <w:rFonts w:ascii="Times New Roman" w:hAnsi="Times New Roman" w:cs="Times New Roman"/>
          <w:b/>
        </w:rPr>
      </w:pPr>
      <w:r w:rsidRPr="00057E54">
        <w:rPr>
          <w:rFonts w:ascii="Times New Roman" w:hAnsi="Times New Roman" w:cs="Times New Roman"/>
          <w:b/>
        </w:rPr>
        <w:t xml:space="preserve">Call for Expression of Interest to select </w:t>
      </w:r>
      <w:r w:rsidR="00346ED7">
        <w:rPr>
          <w:rFonts w:ascii="Times New Roman" w:hAnsi="Times New Roman" w:cs="Times New Roman"/>
          <w:b/>
        </w:rPr>
        <w:t xml:space="preserve">Financial Intermediaries </w:t>
      </w:r>
      <w:r w:rsidRPr="00057E54">
        <w:rPr>
          <w:rFonts w:ascii="Times New Roman" w:hAnsi="Times New Roman" w:cs="Times New Roman"/>
          <w:b/>
        </w:rPr>
        <w:t xml:space="preserve">targeting technology transfer </w:t>
      </w:r>
      <w:r w:rsidR="00424DD5">
        <w:rPr>
          <w:rFonts w:ascii="Times New Roman" w:hAnsi="Times New Roman" w:cs="Times New Roman"/>
          <w:b/>
        </w:rPr>
        <w:t>and deep tech</w:t>
      </w:r>
      <w:r w:rsidR="00EF7BD7" w:rsidRPr="00057E54">
        <w:rPr>
          <w:rFonts w:ascii="Times New Roman" w:hAnsi="Times New Roman" w:cs="Times New Roman"/>
          <w:b/>
        </w:rPr>
        <w:t xml:space="preserve"> investments</w:t>
      </w:r>
      <w:r w:rsidRPr="00057E54">
        <w:rPr>
          <w:rFonts w:ascii="Times New Roman" w:hAnsi="Times New Roman" w:cs="Times New Roman"/>
          <w:b/>
        </w:rPr>
        <w:t xml:space="preserve"> in </w:t>
      </w:r>
      <w:r w:rsidR="009409DD">
        <w:rPr>
          <w:rFonts w:ascii="Times New Roman" w:hAnsi="Times New Roman" w:cs="Times New Roman"/>
          <w:b/>
        </w:rPr>
        <w:t>Spain</w:t>
      </w:r>
      <w:r w:rsidRPr="00057E54">
        <w:rPr>
          <w:rFonts w:ascii="Times New Roman" w:hAnsi="Times New Roman" w:cs="Times New Roman"/>
          <w:b/>
        </w:rPr>
        <w:t xml:space="preserve"> to be funded within the scope of</w:t>
      </w:r>
      <w:r w:rsidR="00727302" w:rsidRPr="00057E54">
        <w:rPr>
          <w:rFonts w:ascii="Times New Roman" w:hAnsi="Times New Roman" w:cs="Times New Roman"/>
          <w:b/>
        </w:rPr>
        <w:t xml:space="preserve"> an i</w:t>
      </w:r>
      <w:r w:rsidR="00EF7BD7" w:rsidRPr="00057E54">
        <w:rPr>
          <w:rFonts w:ascii="Times New Roman" w:hAnsi="Times New Roman" w:cs="Times New Roman"/>
          <w:b/>
        </w:rPr>
        <w:t xml:space="preserve">nvestment partnership </w:t>
      </w:r>
      <w:r w:rsidR="00727302" w:rsidRPr="00057E54">
        <w:rPr>
          <w:rFonts w:ascii="Times New Roman" w:hAnsi="Times New Roman" w:cs="Times New Roman"/>
          <w:b/>
        </w:rPr>
        <w:t>between the European Investment Fund (EIF) and</w:t>
      </w:r>
      <w:r w:rsidRPr="00057E54">
        <w:rPr>
          <w:rFonts w:ascii="Times New Roman" w:hAnsi="Times New Roman" w:cs="Times New Roman"/>
          <w:b/>
        </w:rPr>
        <w:t xml:space="preserve"> the </w:t>
      </w:r>
      <w:r w:rsidR="009409DD">
        <w:rPr>
          <w:rFonts w:ascii="Times New Roman" w:hAnsi="Times New Roman" w:cs="Times New Roman"/>
          <w:b/>
        </w:rPr>
        <w:t>Centro para el Desarrollo Tecnológico y la Innovación</w:t>
      </w:r>
      <w:r w:rsidR="001276D4">
        <w:rPr>
          <w:rFonts w:ascii="Times New Roman" w:hAnsi="Times New Roman" w:cs="Times New Roman"/>
          <w:b/>
        </w:rPr>
        <w:t xml:space="preserve"> </w:t>
      </w:r>
      <w:r w:rsidR="00937265">
        <w:rPr>
          <w:rFonts w:ascii="Times New Roman" w:hAnsi="Times New Roman" w:cs="Times New Roman"/>
          <w:b/>
        </w:rPr>
        <w:t>–</w:t>
      </w:r>
      <w:r w:rsidR="000775DC">
        <w:rPr>
          <w:rFonts w:ascii="Times New Roman" w:hAnsi="Times New Roman" w:cs="Times New Roman"/>
          <w:b/>
        </w:rPr>
        <w:t xml:space="preserve"> </w:t>
      </w:r>
      <w:r w:rsidR="001276D4">
        <w:rPr>
          <w:rFonts w:ascii="Times New Roman" w:hAnsi="Times New Roman" w:cs="Times New Roman"/>
          <w:b/>
        </w:rPr>
        <w:t>Innvierte</w:t>
      </w:r>
      <w:r w:rsidR="00104674">
        <w:rPr>
          <w:rFonts w:ascii="Times New Roman" w:hAnsi="Times New Roman" w:cs="Times New Roman"/>
          <w:b/>
        </w:rPr>
        <w:t xml:space="preserve"> Economia Sostenible SICC, SME, SA</w:t>
      </w:r>
      <w:r w:rsidR="00937265">
        <w:rPr>
          <w:rFonts w:ascii="Times New Roman" w:hAnsi="Times New Roman" w:cs="Times New Roman"/>
          <w:b/>
        </w:rPr>
        <w:t xml:space="preserve"> (CDTI – Innvierte)</w:t>
      </w:r>
      <w:r w:rsidRPr="00057E54">
        <w:rPr>
          <w:rFonts w:ascii="Times New Roman" w:hAnsi="Times New Roman" w:cs="Times New Roman"/>
          <w:b/>
        </w:rPr>
        <w:t xml:space="preserve">, </w:t>
      </w:r>
      <w:r w:rsidR="007D23A2" w:rsidRPr="00057E54">
        <w:rPr>
          <w:rFonts w:ascii="Times New Roman" w:hAnsi="Times New Roman" w:cs="Times New Roman"/>
          <w:b/>
        </w:rPr>
        <w:t xml:space="preserve">with such Call for Expression of Interest </w:t>
      </w:r>
      <w:r w:rsidRPr="00057E54">
        <w:rPr>
          <w:rFonts w:ascii="Times New Roman" w:hAnsi="Times New Roman" w:cs="Times New Roman"/>
          <w:b/>
        </w:rPr>
        <w:t xml:space="preserve">managed by EIF </w:t>
      </w:r>
    </w:p>
    <w:p w14:paraId="05723825" w14:textId="77777777" w:rsidR="00CF0B85" w:rsidRPr="00057E54" w:rsidRDefault="00CF0B85" w:rsidP="00CF0B85">
      <w:pPr>
        <w:spacing w:after="240"/>
        <w:contextualSpacing/>
        <w:jc w:val="center"/>
        <w:rPr>
          <w:rFonts w:ascii="Times New Roman" w:hAnsi="Times New Roman" w:cs="Times New Roman"/>
          <w:b/>
        </w:rPr>
      </w:pPr>
    </w:p>
    <w:p w14:paraId="09E08E27" w14:textId="2EE45BD4" w:rsidR="00CF0B85" w:rsidRPr="00057E54" w:rsidRDefault="00CF0B85" w:rsidP="00CF0B85">
      <w:pPr>
        <w:spacing w:after="240"/>
        <w:contextualSpacing/>
        <w:jc w:val="center"/>
        <w:rPr>
          <w:rFonts w:ascii="Times New Roman" w:hAnsi="Times New Roman" w:cs="Times New Roman"/>
          <w:b/>
        </w:rPr>
      </w:pPr>
      <w:r w:rsidRPr="00057E54">
        <w:rPr>
          <w:rFonts w:ascii="Times New Roman" w:hAnsi="Times New Roman" w:cs="Times New Roman"/>
          <w:b/>
        </w:rPr>
        <w:t xml:space="preserve">Reference: Call for EoI – </w:t>
      </w:r>
      <w:r w:rsidR="005A4508">
        <w:rPr>
          <w:rFonts w:ascii="Times New Roman" w:hAnsi="Times New Roman" w:cs="Times New Roman"/>
          <w:b/>
        </w:rPr>
        <w:t>NPI SM-</w:t>
      </w:r>
      <w:r w:rsidR="00620D1E">
        <w:rPr>
          <w:rFonts w:ascii="Times New Roman" w:hAnsi="Times New Roman" w:cs="Times New Roman"/>
          <w:b/>
        </w:rPr>
        <w:t>CDTI</w:t>
      </w:r>
      <w:r w:rsidR="005A4508">
        <w:rPr>
          <w:rFonts w:ascii="Times New Roman" w:hAnsi="Times New Roman" w:cs="Times New Roman"/>
          <w:b/>
        </w:rPr>
        <w:t xml:space="preserve"> </w:t>
      </w:r>
      <w:r w:rsidR="00937265">
        <w:rPr>
          <w:rFonts w:ascii="Times New Roman" w:hAnsi="Times New Roman" w:cs="Times New Roman"/>
          <w:b/>
        </w:rPr>
        <w:t xml:space="preserve">Innvierte </w:t>
      </w:r>
      <w:r w:rsidR="005A4508">
        <w:rPr>
          <w:rFonts w:ascii="Times New Roman" w:hAnsi="Times New Roman" w:cs="Times New Roman"/>
          <w:b/>
        </w:rPr>
        <w:t>TT</w:t>
      </w:r>
      <w:r w:rsidR="00620D1E">
        <w:rPr>
          <w:rFonts w:ascii="Times New Roman" w:hAnsi="Times New Roman" w:cs="Times New Roman"/>
          <w:b/>
        </w:rPr>
        <w:t xml:space="preserve"> &amp; DT</w:t>
      </w:r>
    </w:p>
    <w:p w14:paraId="06BA362E" w14:textId="77777777" w:rsidR="00CF0B85" w:rsidRPr="00057E54" w:rsidRDefault="00CF0B85">
      <w:pPr>
        <w:rPr>
          <w:rFonts w:ascii="Times New Roman" w:hAnsi="Times New Roman" w:cs="Times New Roman"/>
        </w:rPr>
      </w:pPr>
    </w:p>
    <w:p w14:paraId="30BD252E" w14:textId="77777777" w:rsidR="00CF0B85" w:rsidRPr="00057E54" w:rsidRDefault="00CF0B85">
      <w:pPr>
        <w:rPr>
          <w:rFonts w:ascii="Times New Roman" w:hAnsi="Times New Roman" w:cs="Times New Roman"/>
        </w:rPr>
      </w:pPr>
    </w:p>
    <w:p w14:paraId="63481E77" w14:textId="77777777" w:rsidR="00CF0B85" w:rsidRPr="00057E54" w:rsidRDefault="00CF0B85">
      <w:pPr>
        <w:rPr>
          <w:rFonts w:ascii="Times New Roman" w:hAnsi="Times New Roman" w:cs="Times New Roman"/>
        </w:rPr>
      </w:pPr>
    </w:p>
    <w:p w14:paraId="60C5A361" w14:textId="77777777" w:rsidR="00CF0B85" w:rsidRPr="00057E54" w:rsidRDefault="00CF0B85">
      <w:pPr>
        <w:rPr>
          <w:rFonts w:ascii="Times New Roman" w:hAnsi="Times New Roman" w:cs="Times New Roman"/>
        </w:rPr>
      </w:pPr>
    </w:p>
    <w:p w14:paraId="1919AC83" w14:textId="77777777" w:rsidR="00CF0B85" w:rsidRPr="00057E54" w:rsidRDefault="00CF0B85">
      <w:pPr>
        <w:rPr>
          <w:rFonts w:ascii="Times New Roman" w:hAnsi="Times New Roman" w:cs="Times New Roman"/>
        </w:rPr>
      </w:pPr>
    </w:p>
    <w:p w14:paraId="08FBE321" w14:textId="77777777" w:rsidR="00CF0B85" w:rsidRPr="00057E54" w:rsidRDefault="00CF0B85">
      <w:pPr>
        <w:rPr>
          <w:rFonts w:ascii="Times New Roman" w:hAnsi="Times New Roman" w:cs="Times New Roman"/>
        </w:rPr>
      </w:pPr>
    </w:p>
    <w:p w14:paraId="42450BAE" w14:textId="77777777" w:rsidR="00CF0B85" w:rsidRPr="00057E54" w:rsidRDefault="00CF0B85">
      <w:pPr>
        <w:rPr>
          <w:rFonts w:ascii="Times New Roman" w:hAnsi="Times New Roman" w:cs="Times New Roman"/>
        </w:rPr>
      </w:pPr>
    </w:p>
    <w:p w14:paraId="6DDDEFDE" w14:textId="77777777" w:rsidR="00CF0B85" w:rsidRPr="00057E54" w:rsidRDefault="00CF0B85">
      <w:pPr>
        <w:rPr>
          <w:rFonts w:ascii="Times New Roman" w:hAnsi="Times New Roman" w:cs="Times New Roman"/>
        </w:rPr>
      </w:pPr>
    </w:p>
    <w:p w14:paraId="764819CC" w14:textId="77777777" w:rsidR="00CF0B85" w:rsidRPr="00057E54" w:rsidRDefault="00CF0B85">
      <w:pPr>
        <w:rPr>
          <w:rFonts w:ascii="Times New Roman" w:hAnsi="Times New Roman" w:cs="Times New Roman"/>
        </w:rPr>
      </w:pPr>
    </w:p>
    <w:p w14:paraId="47129494" w14:textId="77777777" w:rsidR="00CF0B85" w:rsidRPr="00057E54" w:rsidRDefault="00CF0B85">
      <w:pPr>
        <w:rPr>
          <w:rFonts w:ascii="Times New Roman" w:hAnsi="Times New Roman" w:cs="Times New Roman"/>
        </w:rPr>
      </w:pPr>
    </w:p>
    <w:p w14:paraId="2EDADA24" w14:textId="77777777" w:rsidR="00CF0B85" w:rsidRPr="00057E54" w:rsidRDefault="00CF0B85">
      <w:pPr>
        <w:rPr>
          <w:rFonts w:ascii="Times New Roman" w:hAnsi="Times New Roman" w:cs="Times New Roman"/>
        </w:rPr>
      </w:pPr>
    </w:p>
    <w:p w14:paraId="1CEF71E5" w14:textId="77777777" w:rsidR="00CF0B85" w:rsidRPr="00057E54" w:rsidRDefault="00CF0B85">
      <w:pPr>
        <w:rPr>
          <w:rFonts w:ascii="Times New Roman" w:hAnsi="Times New Roman" w:cs="Times New Roman"/>
        </w:rPr>
      </w:pPr>
    </w:p>
    <w:p w14:paraId="28F1175D" w14:textId="77777777" w:rsidR="00CF0B85" w:rsidRPr="00057E54" w:rsidRDefault="00CF0B85">
      <w:pPr>
        <w:rPr>
          <w:rFonts w:ascii="Times New Roman" w:hAnsi="Times New Roman" w:cs="Times New Roman"/>
        </w:rPr>
      </w:pPr>
    </w:p>
    <w:p w14:paraId="441A14F7" w14:textId="77777777" w:rsidR="00CF0B85" w:rsidRPr="00057E54" w:rsidRDefault="00CF0B85">
      <w:pPr>
        <w:rPr>
          <w:rFonts w:ascii="Times New Roman" w:hAnsi="Times New Roman" w:cs="Times New Roman"/>
        </w:rPr>
      </w:pPr>
    </w:p>
    <w:p w14:paraId="37A31AD4" w14:textId="77777777" w:rsidR="00CF0B85" w:rsidRPr="00057E54" w:rsidRDefault="00CF0B85">
      <w:pPr>
        <w:rPr>
          <w:rFonts w:ascii="Times New Roman" w:hAnsi="Times New Roman" w:cs="Times New Roman"/>
        </w:rPr>
      </w:pPr>
    </w:p>
    <w:p w14:paraId="0748FB5B" w14:textId="77777777" w:rsidR="00CF0B85" w:rsidRPr="00057E54" w:rsidRDefault="00CF0B85">
      <w:pPr>
        <w:rPr>
          <w:rFonts w:ascii="Times New Roman" w:hAnsi="Times New Roman" w:cs="Times New Roman"/>
        </w:rPr>
      </w:pPr>
    </w:p>
    <w:p w14:paraId="15DF785A" w14:textId="77777777" w:rsidR="00CF0B85" w:rsidRPr="00057E54" w:rsidRDefault="00CF0B85">
      <w:pPr>
        <w:rPr>
          <w:rFonts w:ascii="Times New Roman" w:hAnsi="Times New Roman" w:cs="Times New Roman"/>
        </w:rPr>
      </w:pPr>
    </w:p>
    <w:p w14:paraId="05B8BDB0" w14:textId="77777777" w:rsidR="00CF0B85" w:rsidRPr="00057E54" w:rsidRDefault="00CF0B85">
      <w:pPr>
        <w:rPr>
          <w:rFonts w:ascii="Times New Roman" w:hAnsi="Times New Roman" w:cs="Times New Roman"/>
        </w:rPr>
      </w:pPr>
    </w:p>
    <w:p w14:paraId="746EE171" w14:textId="61F5E444" w:rsidR="00380D24" w:rsidRPr="007C6FC0" w:rsidRDefault="00985A12" w:rsidP="007C6FC0">
      <w:pPr>
        <w:pStyle w:val="Heading1"/>
        <w:spacing w:after="240"/>
        <w:rPr>
          <w:rFonts w:ascii="Times New Roman" w:hAnsi="Times New Roman" w:cs="Times New Roman"/>
          <w:b/>
          <w:color w:val="auto"/>
          <w:sz w:val="24"/>
          <w:szCs w:val="24"/>
        </w:rPr>
      </w:pPr>
      <w:r>
        <w:rPr>
          <w:rFonts w:ascii="Times New Roman" w:hAnsi="Times New Roman" w:cs="Times New Roman"/>
          <w:b/>
          <w:color w:val="auto"/>
          <w:sz w:val="24"/>
          <w:szCs w:val="24"/>
        </w:rPr>
        <w:t>Introduction, definitions and interpretation</w:t>
      </w:r>
    </w:p>
    <w:p w14:paraId="092B314F" w14:textId="231A0F18" w:rsidR="00CF0B85" w:rsidRPr="00057E54" w:rsidRDefault="00CF0B85" w:rsidP="00CF0B85">
      <w:pPr>
        <w:spacing w:after="240"/>
        <w:jc w:val="both"/>
        <w:rPr>
          <w:rFonts w:ascii="Times New Roman" w:hAnsi="Times New Roman" w:cs="Times New Roman"/>
        </w:rPr>
      </w:pPr>
      <w:r w:rsidRPr="00057E54">
        <w:rPr>
          <w:rFonts w:ascii="Times New Roman" w:hAnsi="Times New Roman" w:cs="Times New Roman"/>
        </w:rPr>
        <w:t>The objective of this Call for Expression of Interest (the “CEoI”</w:t>
      </w:r>
      <w:r w:rsidR="00EB3BEB" w:rsidRPr="00057E54">
        <w:rPr>
          <w:rFonts w:ascii="Times New Roman" w:hAnsi="Times New Roman" w:cs="Times New Roman"/>
        </w:rPr>
        <w:t xml:space="preserve"> or “Call”</w:t>
      </w:r>
      <w:r w:rsidRPr="00057E54">
        <w:rPr>
          <w:rFonts w:ascii="Times New Roman" w:hAnsi="Times New Roman" w:cs="Times New Roman"/>
        </w:rPr>
        <w:t xml:space="preserve">), launched by EIF in </w:t>
      </w:r>
      <w:r w:rsidR="005D011E" w:rsidRPr="00057E54">
        <w:rPr>
          <w:rFonts w:ascii="Times New Roman" w:hAnsi="Times New Roman" w:cs="Times New Roman"/>
        </w:rPr>
        <w:t xml:space="preserve">collaboration </w:t>
      </w:r>
      <w:r w:rsidRPr="00057E54">
        <w:rPr>
          <w:rFonts w:ascii="Times New Roman" w:hAnsi="Times New Roman" w:cs="Times New Roman"/>
        </w:rPr>
        <w:t xml:space="preserve">with </w:t>
      </w:r>
      <w:r w:rsidR="009409DD">
        <w:rPr>
          <w:rFonts w:ascii="Times New Roman" w:hAnsi="Times New Roman" w:cs="Times New Roman"/>
        </w:rPr>
        <w:t>Centro para el Desarrollo Tecnológico y la Innovación</w:t>
      </w:r>
      <w:r w:rsidR="00937265">
        <w:rPr>
          <w:rFonts w:ascii="Times New Roman" w:hAnsi="Times New Roman" w:cs="Times New Roman"/>
        </w:rPr>
        <w:t xml:space="preserve"> - Innvierte</w:t>
      </w:r>
      <w:r w:rsidR="00104674" w:rsidRPr="00104674">
        <w:t xml:space="preserve"> </w:t>
      </w:r>
      <w:r w:rsidR="00104674" w:rsidRPr="00104674">
        <w:rPr>
          <w:rFonts w:ascii="Times New Roman" w:hAnsi="Times New Roman" w:cs="Times New Roman"/>
        </w:rPr>
        <w:t xml:space="preserve">Economia </w:t>
      </w:r>
      <w:r w:rsidR="00104674">
        <w:rPr>
          <w:rFonts w:ascii="Times New Roman" w:hAnsi="Times New Roman" w:cs="Times New Roman"/>
        </w:rPr>
        <w:t>S</w:t>
      </w:r>
      <w:r w:rsidR="00104674" w:rsidRPr="00104674">
        <w:rPr>
          <w:rFonts w:ascii="Times New Roman" w:hAnsi="Times New Roman" w:cs="Times New Roman"/>
        </w:rPr>
        <w:t>ostenible SICC, SME, SA</w:t>
      </w:r>
      <w:r w:rsidR="002446FD">
        <w:rPr>
          <w:rFonts w:ascii="Times New Roman" w:hAnsi="Times New Roman" w:cs="Times New Roman"/>
        </w:rPr>
        <w:t xml:space="preserve"> </w:t>
      </w:r>
      <w:r w:rsidRPr="00057E54">
        <w:rPr>
          <w:rFonts w:ascii="Times New Roman" w:hAnsi="Times New Roman" w:cs="Times New Roman"/>
        </w:rPr>
        <w:t>(“</w:t>
      </w:r>
      <w:r w:rsidR="009409DD">
        <w:rPr>
          <w:rFonts w:ascii="Times New Roman" w:hAnsi="Times New Roman" w:cs="Times New Roman"/>
        </w:rPr>
        <w:t>CDTI</w:t>
      </w:r>
      <w:r w:rsidR="00937265">
        <w:rPr>
          <w:rFonts w:ascii="Times New Roman" w:hAnsi="Times New Roman" w:cs="Times New Roman"/>
        </w:rPr>
        <w:t xml:space="preserve"> -Innvierte</w:t>
      </w:r>
      <w:r w:rsidRPr="00057E54">
        <w:rPr>
          <w:rFonts w:ascii="Times New Roman" w:hAnsi="Times New Roman" w:cs="Times New Roman"/>
        </w:rPr>
        <w:t xml:space="preserve">”), is to select </w:t>
      </w:r>
      <w:r w:rsidR="002446FD">
        <w:rPr>
          <w:rFonts w:ascii="Times New Roman" w:hAnsi="Times New Roman" w:cs="Times New Roman"/>
        </w:rPr>
        <w:t>Financial Intermediaries</w:t>
      </w:r>
      <w:r w:rsidR="00104674">
        <w:rPr>
          <w:rFonts w:ascii="Times New Roman" w:hAnsi="Times New Roman" w:cs="Times New Roman"/>
        </w:rPr>
        <w:t xml:space="preserve"> (as defined below)</w:t>
      </w:r>
      <w:r w:rsidRPr="00057E54">
        <w:rPr>
          <w:rFonts w:ascii="Times New Roman" w:hAnsi="Times New Roman" w:cs="Times New Roman"/>
        </w:rPr>
        <w:t xml:space="preserve"> </w:t>
      </w:r>
      <w:r w:rsidR="005E76CE" w:rsidRPr="00057E54">
        <w:rPr>
          <w:rFonts w:ascii="Times New Roman" w:hAnsi="Times New Roman" w:cs="Times New Roman"/>
        </w:rPr>
        <w:t>to</w:t>
      </w:r>
      <w:r w:rsidRPr="00057E54">
        <w:rPr>
          <w:rFonts w:ascii="Times New Roman" w:hAnsi="Times New Roman" w:cs="Times New Roman"/>
        </w:rPr>
        <w:t xml:space="preserve"> support the commerciali</w:t>
      </w:r>
      <w:r w:rsidR="007D23A2" w:rsidRPr="00057E54">
        <w:rPr>
          <w:rFonts w:ascii="Times New Roman" w:hAnsi="Times New Roman" w:cs="Times New Roman"/>
        </w:rPr>
        <w:t>s</w:t>
      </w:r>
      <w:r w:rsidRPr="00057E54">
        <w:rPr>
          <w:rFonts w:ascii="Times New Roman" w:hAnsi="Times New Roman" w:cs="Times New Roman"/>
        </w:rPr>
        <w:t xml:space="preserve">ation of research </w:t>
      </w:r>
      <w:r w:rsidR="007D23A2" w:rsidRPr="00057E54">
        <w:rPr>
          <w:rFonts w:ascii="Times New Roman" w:hAnsi="Times New Roman" w:cs="Times New Roman"/>
        </w:rPr>
        <w:t xml:space="preserve">in </w:t>
      </w:r>
      <w:r w:rsidR="009409DD">
        <w:rPr>
          <w:rFonts w:ascii="Times New Roman" w:hAnsi="Times New Roman" w:cs="Times New Roman"/>
        </w:rPr>
        <w:t>Spain</w:t>
      </w:r>
      <w:r w:rsidR="007D23A2" w:rsidRPr="00057E54">
        <w:rPr>
          <w:rFonts w:ascii="Times New Roman" w:hAnsi="Times New Roman" w:cs="Times New Roman"/>
        </w:rPr>
        <w:t xml:space="preserve"> </w:t>
      </w:r>
      <w:r w:rsidRPr="00057E54">
        <w:rPr>
          <w:rFonts w:ascii="Times New Roman" w:hAnsi="Times New Roman" w:cs="Times New Roman"/>
        </w:rPr>
        <w:t>and to support the emergence and professionali</w:t>
      </w:r>
      <w:r w:rsidR="007D23A2" w:rsidRPr="00057E54">
        <w:rPr>
          <w:rFonts w:ascii="Times New Roman" w:hAnsi="Times New Roman" w:cs="Times New Roman"/>
        </w:rPr>
        <w:t>s</w:t>
      </w:r>
      <w:r w:rsidRPr="00057E54">
        <w:rPr>
          <w:rFonts w:ascii="Times New Roman" w:hAnsi="Times New Roman" w:cs="Times New Roman"/>
        </w:rPr>
        <w:t>ation of technology transfer (“TT”)</w:t>
      </w:r>
      <w:r w:rsidR="002446FD">
        <w:rPr>
          <w:rFonts w:ascii="Times New Roman" w:hAnsi="Times New Roman" w:cs="Times New Roman"/>
        </w:rPr>
        <w:t xml:space="preserve"> and deep tech (“DT”)</w:t>
      </w:r>
      <w:r w:rsidRPr="00057E54">
        <w:rPr>
          <w:rFonts w:ascii="Times New Roman" w:hAnsi="Times New Roman" w:cs="Times New Roman"/>
        </w:rPr>
        <w:t xml:space="preserve"> fund managers in </w:t>
      </w:r>
      <w:r w:rsidR="009409DD">
        <w:rPr>
          <w:rFonts w:ascii="Times New Roman" w:hAnsi="Times New Roman" w:cs="Times New Roman"/>
        </w:rPr>
        <w:t>Spain</w:t>
      </w:r>
      <w:r w:rsidRPr="00057E54">
        <w:rPr>
          <w:rFonts w:ascii="Times New Roman" w:hAnsi="Times New Roman" w:cs="Times New Roman"/>
        </w:rPr>
        <w:t>.</w:t>
      </w:r>
    </w:p>
    <w:p w14:paraId="590F4770" w14:textId="07C0B8B5" w:rsidR="00CF0B85" w:rsidRPr="00057E54" w:rsidRDefault="00CF0B85" w:rsidP="00CF0B85">
      <w:pPr>
        <w:spacing w:after="240"/>
        <w:jc w:val="both"/>
        <w:rPr>
          <w:rFonts w:ascii="Times New Roman" w:hAnsi="Times New Roman" w:cs="Times New Roman"/>
        </w:rPr>
      </w:pPr>
      <w:r w:rsidRPr="00057E54">
        <w:rPr>
          <w:rFonts w:ascii="Times New Roman" w:hAnsi="Times New Roman" w:cs="Times New Roman"/>
        </w:rPr>
        <w:t xml:space="preserve">All applications by Financial Intermediaries for funding under this selection process should be submitted to EIF and comply with the terms of this CEoI. </w:t>
      </w:r>
    </w:p>
    <w:p w14:paraId="3A34862E" w14:textId="1BE633BD" w:rsidR="00CF0B85" w:rsidRPr="00057E54" w:rsidRDefault="005D011E" w:rsidP="00CF0B85">
      <w:pPr>
        <w:spacing w:after="240"/>
        <w:jc w:val="both"/>
        <w:rPr>
          <w:rFonts w:ascii="Times New Roman" w:hAnsi="Times New Roman" w:cs="Times New Roman"/>
        </w:rPr>
      </w:pPr>
      <w:r w:rsidRPr="00057E54">
        <w:rPr>
          <w:rFonts w:ascii="Times New Roman" w:hAnsi="Times New Roman" w:cs="Times New Roman"/>
        </w:rPr>
        <w:t>A</w:t>
      </w:r>
      <w:r w:rsidR="00CF0B85" w:rsidRPr="00057E54">
        <w:rPr>
          <w:rFonts w:ascii="Times New Roman" w:hAnsi="Times New Roman" w:cs="Times New Roman"/>
        </w:rPr>
        <w:t xml:space="preserve">longside </w:t>
      </w:r>
      <w:r w:rsidR="001F17DB" w:rsidRPr="00057E54">
        <w:rPr>
          <w:rFonts w:ascii="Times New Roman" w:hAnsi="Times New Roman" w:cs="Times New Roman"/>
        </w:rPr>
        <w:t xml:space="preserve">resources to be </w:t>
      </w:r>
      <w:r w:rsidR="000D03B9" w:rsidRPr="00057E54">
        <w:rPr>
          <w:rFonts w:ascii="Times New Roman" w:hAnsi="Times New Roman" w:cs="Times New Roman"/>
        </w:rPr>
        <w:t xml:space="preserve">invested </w:t>
      </w:r>
      <w:r w:rsidRPr="00057E54">
        <w:rPr>
          <w:rFonts w:ascii="Times New Roman" w:hAnsi="Times New Roman" w:cs="Times New Roman"/>
        </w:rPr>
        <w:t xml:space="preserve">directly </w:t>
      </w:r>
      <w:r w:rsidR="00CF0B85" w:rsidRPr="00057E54">
        <w:rPr>
          <w:rFonts w:ascii="Times New Roman" w:hAnsi="Times New Roman" w:cs="Times New Roman"/>
        </w:rPr>
        <w:t xml:space="preserve">by </w:t>
      </w:r>
      <w:r w:rsidR="009409DD">
        <w:rPr>
          <w:rFonts w:ascii="Times New Roman" w:hAnsi="Times New Roman" w:cs="Times New Roman"/>
        </w:rPr>
        <w:t>CDTI</w:t>
      </w:r>
      <w:r w:rsidR="00937265">
        <w:rPr>
          <w:rFonts w:ascii="Times New Roman" w:hAnsi="Times New Roman" w:cs="Times New Roman"/>
        </w:rPr>
        <w:t xml:space="preserve"> - Innvierte</w:t>
      </w:r>
      <w:r w:rsidR="00CF0B85" w:rsidRPr="00057E54">
        <w:rPr>
          <w:rFonts w:ascii="Times New Roman" w:hAnsi="Times New Roman" w:cs="Times New Roman"/>
        </w:rPr>
        <w:t>, EIF</w:t>
      </w:r>
      <w:r w:rsidRPr="00057E54">
        <w:rPr>
          <w:rFonts w:ascii="Times New Roman" w:hAnsi="Times New Roman" w:cs="Times New Roman"/>
        </w:rPr>
        <w:t xml:space="preserve"> shall use</w:t>
      </w:r>
      <w:r w:rsidR="00CF0B85" w:rsidRPr="00057E54">
        <w:rPr>
          <w:rFonts w:ascii="Times New Roman" w:hAnsi="Times New Roman" w:cs="Times New Roman"/>
        </w:rPr>
        <w:t xml:space="preserve"> funding sources under EIF management in respect</w:t>
      </w:r>
      <w:r w:rsidR="006956C7" w:rsidRPr="00057E54">
        <w:rPr>
          <w:rFonts w:ascii="Times New Roman" w:hAnsi="Times New Roman" w:cs="Times New Roman"/>
        </w:rPr>
        <w:t xml:space="preserve"> of which the requirements attached </w:t>
      </w:r>
      <w:r w:rsidR="00CF0B85" w:rsidRPr="00057E54">
        <w:rPr>
          <w:rFonts w:ascii="Times New Roman" w:hAnsi="Times New Roman" w:cs="Times New Roman"/>
        </w:rPr>
        <w:t>to such funding will apply in addition to those reflected in th</w:t>
      </w:r>
      <w:r w:rsidRPr="00057E54">
        <w:rPr>
          <w:rFonts w:ascii="Times New Roman" w:hAnsi="Times New Roman" w:cs="Times New Roman"/>
        </w:rPr>
        <w:t>e</w:t>
      </w:r>
      <w:r w:rsidR="00CF0B85" w:rsidRPr="00057E54">
        <w:rPr>
          <w:rFonts w:ascii="Times New Roman" w:hAnsi="Times New Roman" w:cs="Times New Roman"/>
        </w:rPr>
        <w:t xml:space="preserve"> CEoI. </w:t>
      </w:r>
      <w:r w:rsidR="00CF0B85" w:rsidRPr="005E76CE">
        <w:rPr>
          <w:rFonts w:ascii="Times New Roman" w:hAnsi="Times New Roman" w:cs="Times New Roman"/>
        </w:rPr>
        <w:t xml:space="preserve">After pre-selection of the </w:t>
      </w:r>
      <w:r w:rsidR="005E76CE">
        <w:rPr>
          <w:rFonts w:ascii="Times New Roman" w:hAnsi="Times New Roman" w:cs="Times New Roman"/>
        </w:rPr>
        <w:t>A</w:t>
      </w:r>
      <w:r w:rsidR="00CF0B85" w:rsidRPr="005E76CE">
        <w:rPr>
          <w:rFonts w:ascii="Times New Roman" w:hAnsi="Times New Roman" w:cs="Times New Roman"/>
        </w:rPr>
        <w:t xml:space="preserve">pplicants (please see section 6 below for the description of the process), EIF will inform all </w:t>
      </w:r>
      <w:r w:rsidR="005E76CE">
        <w:rPr>
          <w:rFonts w:ascii="Times New Roman" w:hAnsi="Times New Roman" w:cs="Times New Roman"/>
        </w:rPr>
        <w:t>A</w:t>
      </w:r>
      <w:r w:rsidR="00CF0B85" w:rsidRPr="005E76CE">
        <w:rPr>
          <w:rFonts w:ascii="Times New Roman" w:hAnsi="Times New Roman" w:cs="Times New Roman"/>
        </w:rPr>
        <w:t>pplicants that passed the pre-selection process of such additional funding source</w:t>
      </w:r>
      <w:r w:rsidR="005526D3" w:rsidRPr="005E76CE">
        <w:rPr>
          <w:rFonts w:ascii="Times New Roman" w:hAnsi="Times New Roman" w:cs="Times New Roman"/>
        </w:rPr>
        <w:t>s</w:t>
      </w:r>
      <w:r w:rsidR="00CF0B85" w:rsidRPr="005E76CE">
        <w:rPr>
          <w:rFonts w:ascii="Times New Roman" w:hAnsi="Times New Roman" w:cs="Times New Roman"/>
        </w:rPr>
        <w:t xml:space="preserve"> and of the relevant requirements.</w:t>
      </w:r>
    </w:p>
    <w:p w14:paraId="0C0C5B2C" w14:textId="4D2752C4" w:rsidR="00CF0B85" w:rsidRPr="00057E54" w:rsidRDefault="00CF0B85" w:rsidP="00CF0B85">
      <w:pPr>
        <w:spacing w:after="240"/>
        <w:jc w:val="both"/>
        <w:rPr>
          <w:rFonts w:ascii="Times New Roman" w:hAnsi="Times New Roman" w:cs="Times New Roman"/>
        </w:rPr>
      </w:pPr>
      <w:r w:rsidRPr="00057E54">
        <w:rPr>
          <w:rFonts w:ascii="Times New Roman" w:hAnsi="Times New Roman" w:cs="Times New Roman"/>
        </w:rPr>
        <w:t xml:space="preserve">In this CEoI, capitalised terms and expressions have the respective meanings attributed to them </w:t>
      </w:r>
      <w:r w:rsidR="00EB3BEB" w:rsidRPr="00057E54">
        <w:rPr>
          <w:rFonts w:ascii="Times New Roman" w:hAnsi="Times New Roman" w:cs="Times New Roman"/>
        </w:rPr>
        <w:t>below</w:t>
      </w:r>
      <w:r w:rsidRPr="00057E54">
        <w:rPr>
          <w:rFonts w:ascii="Times New Roman" w:hAnsi="Times New Roman" w:cs="Times New Roman"/>
        </w:rPr>
        <w:t xml:space="preserve"> or defined in </w:t>
      </w:r>
      <w:r w:rsidR="008412D9" w:rsidRPr="00057E54">
        <w:rPr>
          <w:rFonts w:ascii="Times New Roman" w:hAnsi="Times New Roman" w:cs="Times New Roman"/>
        </w:rPr>
        <w:t xml:space="preserve">the </w:t>
      </w:r>
      <w:r w:rsidRPr="00057E54">
        <w:rPr>
          <w:rFonts w:ascii="Times New Roman" w:hAnsi="Times New Roman" w:cs="Times New Roman"/>
        </w:rPr>
        <w:t xml:space="preserve">relevant </w:t>
      </w:r>
      <w:r w:rsidR="004732AA">
        <w:rPr>
          <w:rFonts w:ascii="Times New Roman" w:hAnsi="Times New Roman" w:cs="Times New Roman"/>
        </w:rPr>
        <w:t>“</w:t>
      </w:r>
      <w:r w:rsidRPr="00057E54">
        <w:rPr>
          <w:rFonts w:ascii="Times New Roman" w:hAnsi="Times New Roman" w:cs="Times New Roman"/>
        </w:rPr>
        <w:t>Investment Guidelines</w:t>
      </w:r>
      <w:r w:rsidR="005D011E" w:rsidRPr="00057E54">
        <w:rPr>
          <w:rFonts w:ascii="Times New Roman" w:hAnsi="Times New Roman" w:cs="Times New Roman"/>
        </w:rPr>
        <w:t xml:space="preserve"> and Selection Criteria</w:t>
      </w:r>
      <w:r w:rsidR="004732AA">
        <w:rPr>
          <w:rFonts w:ascii="Times New Roman" w:hAnsi="Times New Roman" w:cs="Times New Roman"/>
        </w:rPr>
        <w:t>”</w:t>
      </w:r>
      <w:r w:rsidRPr="00057E54">
        <w:rPr>
          <w:rFonts w:ascii="Times New Roman" w:hAnsi="Times New Roman" w:cs="Times New Roman"/>
        </w:rPr>
        <w:t xml:space="preserve"> annexed hereto, as appropriate.</w:t>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295"/>
      </w:tblGrid>
      <w:tr w:rsidR="00EB3BEB" w:rsidRPr="00057E54" w14:paraId="7398E93D" w14:textId="77777777" w:rsidTr="001E62BE">
        <w:tc>
          <w:tcPr>
            <w:tcW w:w="2880" w:type="dxa"/>
            <w:shd w:val="clear" w:color="auto" w:fill="auto"/>
          </w:tcPr>
          <w:p w14:paraId="23BAE363" w14:textId="46B60D27" w:rsidR="00EB3BEB" w:rsidRPr="00057E54" w:rsidRDefault="00EB3BEB" w:rsidP="00E51D1A">
            <w:pPr>
              <w:spacing w:after="240"/>
              <w:rPr>
                <w:rFonts w:ascii="Times New Roman" w:hAnsi="Times New Roman" w:cs="Times New Roman"/>
                <w:b/>
              </w:rPr>
            </w:pPr>
            <w:r w:rsidRPr="00057E54">
              <w:rPr>
                <w:rFonts w:ascii="Times New Roman" w:hAnsi="Times New Roman" w:cs="Times New Roman"/>
                <w:b/>
              </w:rPr>
              <w:t>Applicant</w:t>
            </w:r>
            <w:r w:rsidR="005E76CE">
              <w:rPr>
                <w:rFonts w:ascii="Times New Roman" w:hAnsi="Times New Roman" w:cs="Times New Roman"/>
                <w:b/>
              </w:rPr>
              <w:t>(s)</w:t>
            </w:r>
          </w:p>
        </w:tc>
        <w:tc>
          <w:tcPr>
            <w:tcW w:w="6295" w:type="dxa"/>
            <w:shd w:val="clear" w:color="auto" w:fill="auto"/>
          </w:tcPr>
          <w:p w14:paraId="53B22095" w14:textId="4AA2F88D" w:rsidR="00EB3BEB" w:rsidRPr="00057E54" w:rsidRDefault="00DD3814" w:rsidP="00EB3BEB">
            <w:pPr>
              <w:spacing w:after="240"/>
              <w:jc w:val="both"/>
              <w:rPr>
                <w:rFonts w:ascii="Times New Roman" w:hAnsi="Times New Roman" w:cs="Times New Roman"/>
              </w:rPr>
            </w:pPr>
            <w:r w:rsidRPr="00057E54">
              <w:rPr>
                <w:rFonts w:ascii="Times New Roman" w:hAnsi="Times New Roman" w:cs="Times New Roman"/>
              </w:rPr>
              <w:t xml:space="preserve">means </w:t>
            </w:r>
            <w:r w:rsidR="00346ED7">
              <w:rPr>
                <w:rFonts w:ascii="Times New Roman" w:hAnsi="Times New Roman" w:cs="Times New Roman"/>
              </w:rPr>
              <w:t xml:space="preserve">Financial Intermediaries </w:t>
            </w:r>
            <w:r w:rsidR="001F4CA9" w:rsidRPr="00057E54">
              <w:rPr>
                <w:rFonts w:ascii="Times New Roman" w:hAnsi="Times New Roman" w:cs="Times New Roman"/>
              </w:rPr>
              <w:t>applying</w:t>
            </w:r>
            <w:r w:rsidRPr="00057E54">
              <w:rPr>
                <w:rFonts w:ascii="Times New Roman" w:hAnsi="Times New Roman" w:cs="Times New Roman"/>
              </w:rPr>
              <w:t xml:space="preserve"> for the funding in accordance with </w:t>
            </w:r>
            <w:r w:rsidR="001F4CA9" w:rsidRPr="00057E54">
              <w:rPr>
                <w:rFonts w:ascii="Times New Roman" w:hAnsi="Times New Roman" w:cs="Times New Roman"/>
              </w:rPr>
              <w:t>this Call</w:t>
            </w:r>
            <w:r w:rsidR="003831A2" w:rsidRPr="00057E54">
              <w:rPr>
                <w:rFonts w:ascii="Times New Roman" w:hAnsi="Times New Roman" w:cs="Times New Roman"/>
              </w:rPr>
              <w:t>.</w:t>
            </w:r>
          </w:p>
        </w:tc>
      </w:tr>
      <w:tr w:rsidR="003652BD" w:rsidRPr="00057E54" w14:paraId="5DCC34AB" w14:textId="77777777" w:rsidTr="001E62BE">
        <w:tc>
          <w:tcPr>
            <w:tcW w:w="2880" w:type="dxa"/>
            <w:shd w:val="clear" w:color="auto" w:fill="auto"/>
          </w:tcPr>
          <w:p w14:paraId="5A056291" w14:textId="727BC6BE" w:rsidR="003652BD" w:rsidRPr="00057E54" w:rsidRDefault="003652BD" w:rsidP="00E51D1A">
            <w:pPr>
              <w:spacing w:after="240"/>
              <w:rPr>
                <w:rFonts w:ascii="Times New Roman" w:hAnsi="Times New Roman" w:cs="Times New Roman"/>
                <w:b/>
              </w:rPr>
            </w:pPr>
            <w:r w:rsidRPr="00057E54">
              <w:rPr>
                <w:rFonts w:ascii="Times New Roman" w:hAnsi="Times New Roman" w:cs="Times New Roman"/>
                <w:b/>
              </w:rPr>
              <w:t>Commission Recommendation</w:t>
            </w:r>
          </w:p>
        </w:tc>
        <w:tc>
          <w:tcPr>
            <w:tcW w:w="6295" w:type="dxa"/>
            <w:shd w:val="clear" w:color="auto" w:fill="auto"/>
          </w:tcPr>
          <w:p w14:paraId="1BA32B98" w14:textId="35ACF1CC" w:rsidR="003652BD" w:rsidRPr="00057E54" w:rsidRDefault="003652BD" w:rsidP="001E62BE">
            <w:pPr>
              <w:spacing w:after="240"/>
              <w:jc w:val="both"/>
              <w:rPr>
                <w:rFonts w:ascii="Times New Roman" w:hAnsi="Times New Roman" w:cs="Times New Roman"/>
                <w:highlight w:val="yellow"/>
              </w:rPr>
            </w:pPr>
            <w:r w:rsidRPr="00057E54">
              <w:rPr>
                <w:rFonts w:ascii="Times New Roman" w:hAnsi="Times New Roman" w:cs="Times New Roman"/>
              </w:rPr>
              <w:t xml:space="preserve">means the </w:t>
            </w:r>
            <w:r w:rsidR="00BA3286">
              <w:rPr>
                <w:rFonts w:ascii="Times New Roman" w:hAnsi="Times New Roman" w:cs="Times New Roman"/>
              </w:rPr>
              <w:t xml:space="preserve">European </w:t>
            </w:r>
            <w:r w:rsidRPr="00057E54">
              <w:rPr>
                <w:rFonts w:ascii="Times New Roman" w:hAnsi="Times New Roman" w:cs="Times New Roman"/>
              </w:rPr>
              <w:t>Commission Recommendation 2003/361/EC of 6 May 200</w:t>
            </w:r>
            <w:r w:rsidR="00E51D1A">
              <w:rPr>
                <w:rFonts w:ascii="Times New Roman" w:hAnsi="Times New Roman" w:cs="Times New Roman"/>
              </w:rPr>
              <w:t>3, as amended from time to time.</w:t>
            </w:r>
          </w:p>
        </w:tc>
      </w:tr>
      <w:tr w:rsidR="00EB3BEB" w:rsidRPr="00057E54" w14:paraId="40BF3936" w14:textId="77777777" w:rsidTr="001E62BE">
        <w:trPr>
          <w:trHeight w:val="572"/>
        </w:trPr>
        <w:tc>
          <w:tcPr>
            <w:tcW w:w="2880" w:type="dxa"/>
            <w:shd w:val="clear" w:color="auto" w:fill="auto"/>
          </w:tcPr>
          <w:p w14:paraId="1B3FED01" w14:textId="77777777" w:rsidR="00EB3BEB" w:rsidRPr="00057E54" w:rsidRDefault="00EB3BEB" w:rsidP="00E51D1A">
            <w:pPr>
              <w:spacing w:after="240"/>
              <w:rPr>
                <w:rFonts w:ascii="Times New Roman" w:hAnsi="Times New Roman" w:cs="Times New Roman"/>
                <w:b/>
              </w:rPr>
            </w:pPr>
            <w:r w:rsidRPr="00057E54">
              <w:rPr>
                <w:rFonts w:ascii="Times New Roman" w:hAnsi="Times New Roman" w:cs="Times New Roman"/>
                <w:b/>
              </w:rPr>
              <w:t>EIB Group</w:t>
            </w:r>
          </w:p>
        </w:tc>
        <w:tc>
          <w:tcPr>
            <w:tcW w:w="6295" w:type="dxa"/>
            <w:shd w:val="clear" w:color="auto" w:fill="auto"/>
          </w:tcPr>
          <w:p w14:paraId="7E73EFB0" w14:textId="7D9F87AD" w:rsidR="00EB3BEB" w:rsidRPr="00057E54" w:rsidRDefault="00EB3BEB" w:rsidP="00EB3BEB">
            <w:pPr>
              <w:spacing w:after="240"/>
              <w:jc w:val="both"/>
              <w:rPr>
                <w:rFonts w:ascii="Times New Roman" w:hAnsi="Times New Roman" w:cs="Times New Roman"/>
              </w:rPr>
            </w:pPr>
            <w:r w:rsidRPr="00057E54">
              <w:rPr>
                <w:rFonts w:ascii="Times New Roman" w:hAnsi="Times New Roman" w:cs="Times New Roman"/>
              </w:rPr>
              <w:t>means the European Investment Bank (EIB) and the</w:t>
            </w:r>
            <w:r w:rsidR="001F4CA9" w:rsidRPr="00057E54">
              <w:rPr>
                <w:rFonts w:ascii="Times New Roman" w:hAnsi="Times New Roman" w:cs="Times New Roman"/>
              </w:rPr>
              <w:t xml:space="preserve"> European Investment Fund (EIF)</w:t>
            </w:r>
            <w:r w:rsidR="00E51D1A">
              <w:rPr>
                <w:rFonts w:ascii="Times New Roman" w:hAnsi="Times New Roman" w:cs="Times New Roman"/>
              </w:rPr>
              <w:t>.</w:t>
            </w:r>
          </w:p>
        </w:tc>
      </w:tr>
      <w:tr w:rsidR="002960DF" w:rsidRPr="00057E54" w14:paraId="47236E1A" w14:textId="77777777" w:rsidTr="001E62BE">
        <w:trPr>
          <w:trHeight w:val="727"/>
        </w:trPr>
        <w:tc>
          <w:tcPr>
            <w:tcW w:w="2880" w:type="dxa"/>
            <w:shd w:val="clear" w:color="auto" w:fill="auto"/>
          </w:tcPr>
          <w:p w14:paraId="68B0A5BB" w14:textId="6B49E45C" w:rsidR="002960DF" w:rsidRPr="00057E54" w:rsidRDefault="002960DF" w:rsidP="00E51D1A">
            <w:pPr>
              <w:spacing w:after="240"/>
              <w:rPr>
                <w:rFonts w:ascii="Times New Roman" w:hAnsi="Times New Roman" w:cs="Times New Roman"/>
                <w:b/>
              </w:rPr>
            </w:pPr>
            <w:r w:rsidRPr="00057E54">
              <w:rPr>
                <w:rFonts w:ascii="Times New Roman" w:hAnsi="Times New Roman" w:cs="Times New Roman"/>
                <w:b/>
              </w:rPr>
              <w:t>Eligible Final Beneficiary</w:t>
            </w:r>
            <w:r w:rsidR="00817C29">
              <w:rPr>
                <w:rFonts w:ascii="Times New Roman" w:hAnsi="Times New Roman" w:cs="Times New Roman"/>
                <w:b/>
              </w:rPr>
              <w:t xml:space="preserve"> </w:t>
            </w:r>
            <w:r w:rsidR="005E76CE">
              <w:rPr>
                <w:rFonts w:ascii="Times New Roman" w:hAnsi="Times New Roman" w:cs="Times New Roman"/>
                <w:b/>
              </w:rPr>
              <w:t xml:space="preserve">  (</w:t>
            </w:r>
            <w:r w:rsidRPr="00057E54">
              <w:rPr>
                <w:rFonts w:ascii="Times New Roman" w:hAnsi="Times New Roman" w:cs="Times New Roman"/>
                <w:b/>
              </w:rPr>
              <w:t>-ies)</w:t>
            </w:r>
          </w:p>
        </w:tc>
        <w:tc>
          <w:tcPr>
            <w:tcW w:w="6295" w:type="dxa"/>
            <w:shd w:val="clear" w:color="auto" w:fill="auto"/>
          </w:tcPr>
          <w:p w14:paraId="5BD2F590" w14:textId="4E498A0E" w:rsidR="002960DF" w:rsidRPr="00057E54" w:rsidRDefault="00D81E36">
            <w:pPr>
              <w:spacing w:after="240"/>
              <w:jc w:val="both"/>
              <w:rPr>
                <w:rFonts w:ascii="Times New Roman" w:hAnsi="Times New Roman" w:cs="Times New Roman"/>
              </w:rPr>
            </w:pPr>
            <w:r w:rsidRPr="00057E54">
              <w:rPr>
                <w:rFonts w:ascii="Times New Roman" w:hAnsi="Times New Roman" w:cs="Times New Roman"/>
              </w:rPr>
              <w:t xml:space="preserve">has the meaning set out in Appendix </w:t>
            </w:r>
            <w:r w:rsidR="004F51CB" w:rsidRPr="00057E54">
              <w:rPr>
                <w:rFonts w:ascii="Times New Roman" w:hAnsi="Times New Roman" w:cs="Times New Roman"/>
              </w:rPr>
              <w:t>3</w:t>
            </w:r>
            <w:r w:rsidRPr="00057E54">
              <w:rPr>
                <w:rFonts w:ascii="Times New Roman" w:hAnsi="Times New Roman" w:cs="Times New Roman"/>
              </w:rPr>
              <w:t>.</w:t>
            </w:r>
          </w:p>
        </w:tc>
      </w:tr>
      <w:tr w:rsidR="006B6352" w:rsidRPr="00057E54" w14:paraId="56D2D5A8" w14:textId="77777777" w:rsidTr="001E62BE">
        <w:trPr>
          <w:trHeight w:val="469"/>
        </w:trPr>
        <w:tc>
          <w:tcPr>
            <w:tcW w:w="2880" w:type="dxa"/>
            <w:shd w:val="clear" w:color="auto" w:fill="auto"/>
          </w:tcPr>
          <w:p w14:paraId="4DDF1B00" w14:textId="07FD45C3" w:rsidR="006B6352" w:rsidRPr="00057E54" w:rsidRDefault="006B6352" w:rsidP="00E51D1A">
            <w:pPr>
              <w:spacing w:after="240"/>
              <w:rPr>
                <w:rFonts w:ascii="Times New Roman" w:hAnsi="Times New Roman" w:cs="Times New Roman"/>
                <w:b/>
              </w:rPr>
            </w:pPr>
            <w:r w:rsidRPr="00057E54">
              <w:rPr>
                <w:rFonts w:ascii="Times New Roman" w:hAnsi="Times New Roman" w:cs="Times New Roman"/>
                <w:b/>
              </w:rPr>
              <w:t>Excluded Final Recipient</w:t>
            </w:r>
          </w:p>
        </w:tc>
        <w:tc>
          <w:tcPr>
            <w:tcW w:w="6295" w:type="dxa"/>
            <w:shd w:val="clear" w:color="auto" w:fill="auto"/>
          </w:tcPr>
          <w:p w14:paraId="031BA698" w14:textId="75B4BB40" w:rsidR="006B6352" w:rsidRPr="00057E54" w:rsidRDefault="006B6352" w:rsidP="004F51CB">
            <w:pPr>
              <w:spacing w:after="240"/>
              <w:jc w:val="both"/>
              <w:rPr>
                <w:rFonts w:ascii="Times New Roman" w:hAnsi="Times New Roman" w:cs="Times New Roman"/>
              </w:rPr>
            </w:pPr>
            <w:r w:rsidRPr="00057E54">
              <w:rPr>
                <w:rFonts w:ascii="Times New Roman" w:hAnsi="Times New Roman" w:cs="Times New Roman"/>
              </w:rPr>
              <w:t xml:space="preserve">has the meaning set </w:t>
            </w:r>
            <w:r w:rsidR="00BA3286">
              <w:rPr>
                <w:rFonts w:ascii="Times New Roman" w:hAnsi="Times New Roman" w:cs="Times New Roman"/>
              </w:rPr>
              <w:t>out</w:t>
            </w:r>
            <w:r w:rsidRPr="00057E54">
              <w:rPr>
                <w:rFonts w:ascii="Times New Roman" w:hAnsi="Times New Roman" w:cs="Times New Roman"/>
              </w:rPr>
              <w:t xml:space="preserve"> in Appendix </w:t>
            </w:r>
            <w:r w:rsidR="004F51CB" w:rsidRPr="00057E54">
              <w:rPr>
                <w:rFonts w:ascii="Times New Roman" w:hAnsi="Times New Roman" w:cs="Times New Roman"/>
              </w:rPr>
              <w:t>3</w:t>
            </w:r>
            <w:r w:rsidRPr="00057E54">
              <w:rPr>
                <w:rFonts w:ascii="Times New Roman" w:hAnsi="Times New Roman" w:cs="Times New Roman"/>
              </w:rPr>
              <w:t>.</w:t>
            </w:r>
          </w:p>
        </w:tc>
      </w:tr>
      <w:tr w:rsidR="00EB3BEB" w:rsidRPr="00057E54" w14:paraId="34E16061" w14:textId="77777777" w:rsidTr="001E62BE">
        <w:trPr>
          <w:trHeight w:val="930"/>
        </w:trPr>
        <w:tc>
          <w:tcPr>
            <w:tcW w:w="2880" w:type="dxa"/>
            <w:shd w:val="clear" w:color="auto" w:fill="auto"/>
          </w:tcPr>
          <w:p w14:paraId="5964C6FB" w14:textId="77777777" w:rsidR="00EB3BEB" w:rsidRPr="00057E54" w:rsidRDefault="00EB3BEB" w:rsidP="00E51D1A">
            <w:pPr>
              <w:spacing w:after="240"/>
              <w:rPr>
                <w:rFonts w:ascii="Times New Roman" w:hAnsi="Times New Roman" w:cs="Times New Roman"/>
                <w:b/>
              </w:rPr>
            </w:pPr>
            <w:r w:rsidRPr="00057E54">
              <w:rPr>
                <w:rFonts w:ascii="Times New Roman" w:hAnsi="Times New Roman" w:cs="Times New Roman"/>
                <w:b/>
              </w:rPr>
              <w:t>Expression of Interest</w:t>
            </w:r>
          </w:p>
          <w:p w14:paraId="0A32610E" w14:textId="77777777" w:rsidR="00EB3BEB" w:rsidRPr="00057E54" w:rsidRDefault="00EB3BEB" w:rsidP="00E51D1A">
            <w:pPr>
              <w:spacing w:after="240"/>
              <w:rPr>
                <w:rFonts w:ascii="Times New Roman" w:hAnsi="Times New Roman" w:cs="Times New Roman"/>
              </w:rPr>
            </w:pPr>
          </w:p>
        </w:tc>
        <w:tc>
          <w:tcPr>
            <w:tcW w:w="6295" w:type="dxa"/>
            <w:shd w:val="clear" w:color="auto" w:fill="auto"/>
          </w:tcPr>
          <w:p w14:paraId="49C20FB5" w14:textId="04B6AED6" w:rsidR="00EB3BEB" w:rsidRPr="00057E54" w:rsidRDefault="00EB3BEB" w:rsidP="00EB3BEB">
            <w:pPr>
              <w:spacing w:after="240"/>
              <w:jc w:val="both"/>
              <w:rPr>
                <w:rFonts w:ascii="Times New Roman" w:hAnsi="Times New Roman" w:cs="Times New Roman"/>
              </w:rPr>
            </w:pPr>
            <w:r w:rsidRPr="00057E54">
              <w:rPr>
                <w:rFonts w:ascii="Times New Roman" w:hAnsi="Times New Roman" w:cs="Times New Roman"/>
              </w:rPr>
              <w:t>means a proposal sent by an Applicant in response to this Call, to be drafted in accordance wi</w:t>
            </w:r>
            <w:r w:rsidR="003831A2" w:rsidRPr="00057E54">
              <w:rPr>
                <w:rFonts w:ascii="Times New Roman" w:hAnsi="Times New Roman" w:cs="Times New Roman"/>
              </w:rPr>
              <w:t>th the template attached hereto.</w:t>
            </w:r>
          </w:p>
        </w:tc>
      </w:tr>
      <w:tr w:rsidR="00EB3BEB" w:rsidRPr="00057E54" w14:paraId="2AD3E0EB" w14:textId="77777777" w:rsidTr="001E62BE">
        <w:tc>
          <w:tcPr>
            <w:tcW w:w="2880" w:type="dxa"/>
            <w:shd w:val="clear" w:color="auto" w:fill="auto"/>
          </w:tcPr>
          <w:p w14:paraId="65A5FDA5" w14:textId="77777777" w:rsidR="00EB3BEB" w:rsidRPr="00057E54" w:rsidRDefault="00EB3BEB" w:rsidP="00E51D1A">
            <w:pPr>
              <w:spacing w:after="240"/>
              <w:rPr>
                <w:rFonts w:ascii="Times New Roman" w:hAnsi="Times New Roman" w:cs="Times New Roman"/>
                <w:b/>
              </w:rPr>
            </w:pPr>
            <w:r w:rsidRPr="00057E54">
              <w:rPr>
                <w:rFonts w:ascii="Times New Roman" w:hAnsi="Times New Roman" w:cs="Times New Roman"/>
                <w:b/>
              </w:rPr>
              <w:t>Financial Intermediary</w:t>
            </w:r>
          </w:p>
        </w:tc>
        <w:tc>
          <w:tcPr>
            <w:tcW w:w="6295" w:type="dxa"/>
            <w:shd w:val="clear" w:color="auto" w:fill="auto"/>
          </w:tcPr>
          <w:p w14:paraId="2C0083FA" w14:textId="4B1E6ED0" w:rsidR="00EB3BEB" w:rsidRPr="00057E54" w:rsidRDefault="00EB3BEB" w:rsidP="00AF0DE2">
            <w:pPr>
              <w:spacing w:after="240"/>
              <w:jc w:val="both"/>
              <w:rPr>
                <w:rFonts w:ascii="Times New Roman" w:hAnsi="Times New Roman" w:cs="Times New Roman"/>
              </w:rPr>
            </w:pPr>
            <w:r w:rsidRPr="00057E54">
              <w:rPr>
                <w:rFonts w:ascii="Times New Roman" w:hAnsi="Times New Roman" w:cs="Times New Roman"/>
              </w:rPr>
              <w:t>means a financial institution, fund management company or other legal</w:t>
            </w:r>
            <w:r w:rsidR="00AA4028" w:rsidRPr="00057E54">
              <w:rPr>
                <w:rFonts w:ascii="Times New Roman" w:hAnsi="Times New Roman" w:cs="Times New Roman"/>
              </w:rPr>
              <w:t xml:space="preserve"> entity managing or advising a </w:t>
            </w:r>
            <w:r w:rsidRPr="00057E54">
              <w:rPr>
                <w:rFonts w:ascii="Times New Roman" w:hAnsi="Times New Roman" w:cs="Times New Roman"/>
              </w:rPr>
              <w:t>Fund responsible for providing the resources made available from</w:t>
            </w:r>
            <w:r w:rsidR="00AA4028" w:rsidRPr="00057E54">
              <w:rPr>
                <w:rFonts w:ascii="Times New Roman" w:hAnsi="Times New Roman" w:cs="Times New Roman"/>
              </w:rPr>
              <w:t xml:space="preserve"> the investment partnership between EIF and </w:t>
            </w:r>
            <w:r w:rsidR="00937265">
              <w:rPr>
                <w:rFonts w:ascii="Times New Roman" w:hAnsi="Times New Roman" w:cs="Times New Roman"/>
              </w:rPr>
              <w:t>CDTI - INNVIERTE</w:t>
            </w:r>
            <w:r w:rsidR="00AA4028" w:rsidRPr="00057E54">
              <w:rPr>
                <w:rFonts w:ascii="Times New Roman" w:hAnsi="Times New Roman" w:cs="Times New Roman"/>
              </w:rPr>
              <w:t xml:space="preserve"> to</w:t>
            </w:r>
            <w:r w:rsidR="004B4376" w:rsidRPr="00057E54">
              <w:rPr>
                <w:rFonts w:ascii="Times New Roman" w:hAnsi="Times New Roman" w:cs="Times New Roman"/>
              </w:rPr>
              <w:t xml:space="preserve"> </w:t>
            </w:r>
            <w:r w:rsidR="00AF0DE2" w:rsidRPr="00057E54">
              <w:rPr>
                <w:rFonts w:ascii="Times New Roman" w:hAnsi="Times New Roman" w:cs="Times New Roman"/>
              </w:rPr>
              <w:t>Eligible Final Beneficiaries</w:t>
            </w:r>
            <w:r w:rsidRPr="00057E54">
              <w:rPr>
                <w:rFonts w:ascii="Times New Roman" w:hAnsi="Times New Roman" w:cs="Times New Roman"/>
              </w:rPr>
              <w:t xml:space="preserve"> in accordance with this </w:t>
            </w:r>
            <w:r w:rsidR="00AA4028" w:rsidRPr="00057E54">
              <w:rPr>
                <w:rFonts w:ascii="Times New Roman" w:hAnsi="Times New Roman" w:cs="Times New Roman"/>
              </w:rPr>
              <w:t>Call</w:t>
            </w:r>
            <w:r w:rsidR="003831A2" w:rsidRPr="00057E54">
              <w:rPr>
                <w:rFonts w:ascii="Times New Roman" w:hAnsi="Times New Roman" w:cs="Times New Roman"/>
              </w:rPr>
              <w:t>.</w:t>
            </w:r>
          </w:p>
        </w:tc>
      </w:tr>
      <w:tr w:rsidR="003831A2" w:rsidRPr="00057E54" w14:paraId="7C513ED9" w14:textId="77777777" w:rsidTr="001E62BE">
        <w:trPr>
          <w:trHeight w:val="1550"/>
        </w:trPr>
        <w:tc>
          <w:tcPr>
            <w:tcW w:w="2880" w:type="dxa"/>
          </w:tcPr>
          <w:p w14:paraId="73C9F367" w14:textId="10303B34" w:rsidR="003831A2" w:rsidRPr="00057E54" w:rsidRDefault="003831A2" w:rsidP="00E51D1A">
            <w:pPr>
              <w:spacing w:after="240"/>
              <w:rPr>
                <w:rFonts w:ascii="Times New Roman" w:hAnsi="Times New Roman" w:cs="Times New Roman"/>
                <w:b/>
              </w:rPr>
            </w:pPr>
            <w:r w:rsidRPr="00057E54">
              <w:rPr>
                <w:rFonts w:ascii="Times New Roman" w:hAnsi="Times New Roman" w:cs="Times New Roman"/>
                <w:b/>
              </w:rPr>
              <w:lastRenderedPageBreak/>
              <w:t>Financial Regulation</w:t>
            </w:r>
          </w:p>
        </w:tc>
        <w:tc>
          <w:tcPr>
            <w:tcW w:w="6295" w:type="dxa"/>
          </w:tcPr>
          <w:p w14:paraId="258BB952" w14:textId="63138424" w:rsidR="003831A2" w:rsidRPr="00057E54" w:rsidRDefault="003831A2" w:rsidP="003831A2">
            <w:pPr>
              <w:spacing w:after="240"/>
              <w:jc w:val="both"/>
              <w:rPr>
                <w:rFonts w:ascii="Times New Roman" w:hAnsi="Times New Roman" w:cs="Times New Roman"/>
              </w:rPr>
            </w:pPr>
            <w:r w:rsidRPr="00057E54">
              <w:rPr>
                <w:rFonts w:ascii="Times New Roman" w:eastAsia="Times New Roman" w:hAnsi="Times New Roman" w:cs="Times New Roman"/>
                <w:szCs w:val="20"/>
              </w:rPr>
              <w:t>means Regulation (EU, Euratom) 2018/1046 of the European Parliament and of the Council of 18 July 2018 on the financial rules applicable to the general budget of the Union, amending Regulations (EU) No 1296/2013, (EU) No 1301/2013, (EU) No 1303/2013, (EU) No 1304/2013, (EU) No 1309/2013, (EU) No 1316/2013, (EU) No 223/2014, (EU) No 283/2014, and Decision No 541/2014/EU and repealing Regulation (EC, Euratom) No 966/2012.</w:t>
            </w:r>
          </w:p>
        </w:tc>
      </w:tr>
      <w:tr w:rsidR="003831A2" w:rsidRPr="00057E54" w14:paraId="1FC92061" w14:textId="77777777" w:rsidTr="001E62BE">
        <w:trPr>
          <w:trHeight w:val="1119"/>
        </w:trPr>
        <w:tc>
          <w:tcPr>
            <w:tcW w:w="2880" w:type="dxa"/>
            <w:shd w:val="clear" w:color="auto" w:fill="auto"/>
          </w:tcPr>
          <w:p w14:paraId="6B3D02E0" w14:textId="455FEE96" w:rsidR="003831A2" w:rsidRPr="00057E54" w:rsidRDefault="003831A2" w:rsidP="00E51D1A">
            <w:pPr>
              <w:spacing w:after="240"/>
              <w:rPr>
                <w:rFonts w:ascii="Times New Roman" w:hAnsi="Times New Roman" w:cs="Times New Roman"/>
                <w:b/>
              </w:rPr>
            </w:pPr>
            <w:r w:rsidRPr="00057E54">
              <w:rPr>
                <w:rFonts w:ascii="Times New Roman" w:hAnsi="Times New Roman" w:cs="Times New Roman"/>
                <w:b/>
              </w:rPr>
              <w:t>Fund</w:t>
            </w:r>
            <w:r w:rsidR="00F56251">
              <w:rPr>
                <w:rFonts w:ascii="Times New Roman" w:hAnsi="Times New Roman" w:cs="Times New Roman"/>
                <w:b/>
              </w:rPr>
              <w:t>(</w:t>
            </w:r>
            <w:r w:rsidR="005526D3">
              <w:rPr>
                <w:rFonts w:ascii="Times New Roman" w:hAnsi="Times New Roman" w:cs="Times New Roman"/>
                <w:b/>
              </w:rPr>
              <w:t>s</w:t>
            </w:r>
            <w:r w:rsidR="00F56251">
              <w:rPr>
                <w:rFonts w:ascii="Times New Roman" w:hAnsi="Times New Roman" w:cs="Times New Roman"/>
                <w:b/>
              </w:rPr>
              <w:t>)</w:t>
            </w:r>
          </w:p>
        </w:tc>
        <w:tc>
          <w:tcPr>
            <w:tcW w:w="6295" w:type="dxa"/>
            <w:shd w:val="clear" w:color="auto" w:fill="auto"/>
          </w:tcPr>
          <w:p w14:paraId="1EA44A75" w14:textId="5362D74B" w:rsidR="004D3A79" w:rsidRPr="00571385" w:rsidRDefault="003831A2" w:rsidP="00817C29">
            <w:pPr>
              <w:spacing w:after="240"/>
              <w:jc w:val="both"/>
              <w:rPr>
                <w:rFonts w:ascii="Times New Roman" w:hAnsi="Times New Roman" w:cs="Times New Roman"/>
              </w:rPr>
            </w:pPr>
            <w:r w:rsidRPr="00057E54">
              <w:rPr>
                <w:rFonts w:ascii="Times New Roman" w:hAnsi="Times New Roman" w:cs="Times New Roman"/>
              </w:rPr>
              <w:t>means the investment vehicle</w:t>
            </w:r>
            <w:r w:rsidR="005526D3">
              <w:rPr>
                <w:rFonts w:ascii="Times New Roman" w:hAnsi="Times New Roman" w:cs="Times New Roman"/>
              </w:rPr>
              <w:t>s</w:t>
            </w:r>
            <w:r w:rsidRPr="00057E54">
              <w:rPr>
                <w:rFonts w:ascii="Times New Roman" w:hAnsi="Times New Roman" w:cs="Times New Roman"/>
              </w:rPr>
              <w:t xml:space="preserve"> (including dedicated vehicles) that are set-up</w:t>
            </w:r>
            <w:r w:rsidR="00FC0E86">
              <w:rPr>
                <w:rFonts w:ascii="Times New Roman" w:hAnsi="Times New Roman" w:cs="Times New Roman"/>
              </w:rPr>
              <w:t xml:space="preserve"> and managed and/or advised</w:t>
            </w:r>
            <w:r w:rsidR="00817C29">
              <w:rPr>
                <w:rFonts w:ascii="Times New Roman" w:hAnsi="Times New Roman" w:cs="Times New Roman"/>
              </w:rPr>
              <w:t xml:space="preserve"> </w:t>
            </w:r>
            <w:r w:rsidRPr="00057E54">
              <w:rPr>
                <w:rFonts w:ascii="Times New Roman" w:hAnsi="Times New Roman" w:cs="Times New Roman"/>
              </w:rPr>
              <w:t xml:space="preserve">by the </w:t>
            </w:r>
            <w:r w:rsidR="002F163F">
              <w:rPr>
                <w:rFonts w:ascii="Times New Roman" w:hAnsi="Times New Roman" w:cs="Times New Roman"/>
              </w:rPr>
              <w:t>Financial Intermediaries</w:t>
            </w:r>
            <w:r w:rsidRPr="00057E54">
              <w:rPr>
                <w:rFonts w:ascii="Times New Roman" w:hAnsi="Times New Roman" w:cs="Times New Roman"/>
              </w:rPr>
              <w:t>(-</w:t>
            </w:r>
            <w:r w:rsidR="00114FAC" w:rsidRPr="00057E54">
              <w:rPr>
                <w:rFonts w:ascii="Times New Roman" w:hAnsi="Times New Roman" w:cs="Times New Roman"/>
              </w:rPr>
              <w:t>ices</w:t>
            </w:r>
            <w:r w:rsidRPr="00057E54">
              <w:rPr>
                <w:rFonts w:ascii="Times New Roman" w:hAnsi="Times New Roman" w:cs="Times New Roman"/>
              </w:rPr>
              <w:t>) to provide financing to Eligible Final Beneficiaries in accordance with this Call.</w:t>
            </w:r>
          </w:p>
        </w:tc>
      </w:tr>
      <w:tr w:rsidR="00D71CA1" w:rsidRPr="00057E54" w14:paraId="6ABAA423" w14:textId="77777777" w:rsidTr="001E62BE">
        <w:trPr>
          <w:trHeight w:val="1125"/>
        </w:trPr>
        <w:tc>
          <w:tcPr>
            <w:tcW w:w="2880" w:type="dxa"/>
            <w:shd w:val="clear" w:color="auto" w:fill="auto"/>
          </w:tcPr>
          <w:p w14:paraId="5D1B2646" w14:textId="188D1F62" w:rsidR="00D71CA1" w:rsidRPr="00057E54" w:rsidRDefault="00D71CA1" w:rsidP="00E51D1A">
            <w:pPr>
              <w:spacing w:after="240"/>
              <w:rPr>
                <w:rFonts w:ascii="Times New Roman" w:hAnsi="Times New Roman" w:cs="Times New Roman"/>
                <w:b/>
              </w:rPr>
            </w:pPr>
            <w:r w:rsidRPr="00057E54">
              <w:rPr>
                <w:rFonts w:ascii="Times New Roman" w:hAnsi="Times New Roman" w:cs="Times New Roman"/>
                <w:b/>
              </w:rPr>
              <w:t>Midcap</w:t>
            </w:r>
          </w:p>
        </w:tc>
        <w:tc>
          <w:tcPr>
            <w:tcW w:w="6295" w:type="dxa"/>
            <w:shd w:val="clear" w:color="auto" w:fill="auto"/>
          </w:tcPr>
          <w:p w14:paraId="759831C7" w14:textId="512BCC81"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means an enterprise as defined in Article 1 of the Title I of the Annex of the Commission Recommendation which (i) has up to 3,000 employees and (ii) is not a SME, as defined in the Commission Recommendation.</w:t>
            </w:r>
          </w:p>
        </w:tc>
      </w:tr>
      <w:tr w:rsidR="00D71CA1" w:rsidRPr="00057E54" w14:paraId="4A6DD383" w14:textId="77777777" w:rsidTr="001E62BE">
        <w:trPr>
          <w:trHeight w:val="7510"/>
        </w:trPr>
        <w:tc>
          <w:tcPr>
            <w:tcW w:w="2880" w:type="dxa"/>
            <w:shd w:val="clear" w:color="auto" w:fill="auto"/>
          </w:tcPr>
          <w:p w14:paraId="6D91729B" w14:textId="3DD9D49B" w:rsidR="00D71CA1" w:rsidRPr="00C53F8F" w:rsidRDefault="00D71CA1" w:rsidP="00E51D1A">
            <w:pPr>
              <w:spacing w:after="240"/>
              <w:rPr>
                <w:rFonts w:ascii="Times New Roman" w:hAnsi="Times New Roman" w:cs="Times New Roman"/>
                <w:b/>
                <w:lang w:val="fr-BE"/>
              </w:rPr>
            </w:pPr>
            <w:r w:rsidRPr="00057E54">
              <w:rPr>
                <w:rFonts w:ascii="Times New Roman" w:hAnsi="Times New Roman" w:cs="Times New Roman"/>
                <w:b/>
                <w:lang w:val="fr-FR"/>
              </w:rPr>
              <w:t xml:space="preserve">Non-Compliant Jurisdiction or </w:t>
            </w:r>
            <w:r w:rsidR="004C647E" w:rsidRPr="00C53F8F">
              <w:rPr>
                <w:rFonts w:ascii="Times New Roman" w:hAnsi="Times New Roman" w:cs="Times New Roman"/>
                <w:b/>
                <w:lang w:val="fr-BE"/>
              </w:rPr>
              <w:t>“</w:t>
            </w:r>
            <w:r w:rsidRPr="00057E54">
              <w:rPr>
                <w:rFonts w:ascii="Times New Roman" w:hAnsi="Times New Roman" w:cs="Times New Roman"/>
                <w:b/>
                <w:lang w:val="fr-FR"/>
              </w:rPr>
              <w:t>NCJ</w:t>
            </w:r>
            <w:r w:rsidR="004C647E" w:rsidRPr="00C53F8F">
              <w:rPr>
                <w:rFonts w:ascii="Times New Roman" w:hAnsi="Times New Roman" w:cs="Times New Roman"/>
                <w:b/>
                <w:lang w:val="fr-BE"/>
              </w:rPr>
              <w:t>”</w:t>
            </w:r>
          </w:p>
        </w:tc>
        <w:tc>
          <w:tcPr>
            <w:tcW w:w="6295" w:type="dxa"/>
            <w:shd w:val="clear" w:color="auto" w:fill="auto"/>
          </w:tcPr>
          <w:p w14:paraId="0B152291" w14:textId="47D7B98D"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means a jurisdiction:</w:t>
            </w:r>
          </w:p>
          <w:p w14:paraId="4B9B68F1" w14:textId="76ED5CFC"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 xml:space="preserve"> (i)</w:t>
            </w:r>
            <w:r w:rsidRPr="00057E54">
              <w:rPr>
                <w:rFonts w:ascii="Times New Roman" w:hAnsi="Times New Roman" w:cs="Times New Roman"/>
              </w:rPr>
              <w:tab/>
              <w:t>listed in the Annex I of the European Council conclusions on the revised EU list of non-cooperative jurisdictions for tax purposes;</w:t>
            </w:r>
          </w:p>
          <w:p w14:paraId="2415B5E0" w14:textId="77777777"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(ii)</w:t>
            </w:r>
            <w:r w:rsidRPr="00057E54">
              <w:rPr>
                <w:rFonts w:ascii="Times New Roman" w:hAnsi="Times New Roman" w:cs="Times New Roman"/>
              </w:rPr>
              <w:tab/>
              <w:t xml:space="preserve">included in the OECD/G20 list of jurisdictions that have not satisfactorily implemented the tax transparency standards;  </w:t>
            </w:r>
          </w:p>
          <w:p w14:paraId="6FEF216C" w14:textId="77777777"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(iii)</w:t>
            </w:r>
            <w:r w:rsidRPr="00057E54">
              <w:rPr>
                <w:rFonts w:ascii="Times New Roman" w:hAnsi="Times New Roman" w:cs="Times New Roman"/>
              </w:rPr>
              <w:tab/>
              <w:t xml:space="preserve">listed in the Annex of the Commission Delegated Regulation (EU) 2016/1675 of 14 July 2016 supplementing Directive (EU) 2015/849 of the European Parliament and of the Council by identifying high-risk third countries with strategic deficiencies; </w:t>
            </w:r>
          </w:p>
          <w:p w14:paraId="43E21E46" w14:textId="77777777"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(iv)</w:t>
            </w:r>
            <w:r w:rsidRPr="00057E54">
              <w:rPr>
                <w:rFonts w:ascii="Times New Roman" w:hAnsi="Times New Roman" w:cs="Times New Roman"/>
              </w:rPr>
              <w:tab/>
              <w:t xml:space="preserve">rated as “partially compliant” or “non-compliant”, including corresponding provisional ratings, by the Organisation for Economic Cooperation and Development and its Global Forum on Transparency and Exchange of Information for Tax Purposes against the international standard on exchange of information on request; </w:t>
            </w:r>
          </w:p>
          <w:p w14:paraId="54B04EF3" w14:textId="77777777"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(v)</w:t>
            </w:r>
            <w:r w:rsidRPr="00057E54">
              <w:rPr>
                <w:rFonts w:ascii="Times New Roman" w:hAnsi="Times New Roman" w:cs="Times New Roman"/>
              </w:rPr>
              <w:tab/>
              <w:t xml:space="preserve">included in the Financial Action Task Force statement “High risk Jurisdictions subject to a Call for Action”); and/or </w:t>
            </w:r>
          </w:p>
          <w:p w14:paraId="0AD1B339" w14:textId="77777777"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(vi)</w:t>
            </w:r>
            <w:r w:rsidRPr="00057E54">
              <w:rPr>
                <w:rFonts w:ascii="Times New Roman" w:hAnsi="Times New Roman" w:cs="Times New Roman"/>
              </w:rPr>
              <w:tab/>
              <w:t xml:space="preserve">included in the Financial Action Task Force statement “Jurisdictions under Increased Monitoring”, </w:t>
            </w:r>
          </w:p>
          <w:p w14:paraId="7FE68AF5" w14:textId="7631E8FA"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in each case as such statement, list, directive or annex may be amended and/or supplemented from time to time.</w:t>
            </w:r>
          </w:p>
        </w:tc>
      </w:tr>
      <w:tr w:rsidR="00D71CA1" w:rsidRPr="00057E54" w14:paraId="123EEEE3" w14:textId="77777777" w:rsidTr="001E62BE">
        <w:tc>
          <w:tcPr>
            <w:tcW w:w="2880" w:type="dxa"/>
            <w:shd w:val="clear" w:color="auto" w:fill="auto"/>
          </w:tcPr>
          <w:p w14:paraId="3D38F8CC" w14:textId="2DBCF3DF" w:rsidR="00D71CA1" w:rsidRPr="00057E54" w:rsidRDefault="00E51D1A" w:rsidP="00D623EC">
            <w:pPr>
              <w:spacing w:after="240"/>
              <w:rPr>
                <w:rFonts w:ascii="Times New Roman" w:hAnsi="Times New Roman" w:cs="Times New Roman"/>
                <w:b/>
              </w:rPr>
            </w:pPr>
            <w:r>
              <w:rPr>
                <w:rFonts w:ascii="Times New Roman" w:hAnsi="Times New Roman" w:cs="Times New Roman"/>
                <w:b/>
              </w:rPr>
              <w:t xml:space="preserve">Proof-of-Concept </w:t>
            </w:r>
            <w:r w:rsidR="00D71CA1" w:rsidRPr="00057E54">
              <w:rPr>
                <w:rFonts w:ascii="Times New Roman" w:hAnsi="Times New Roman" w:cs="Times New Roman"/>
                <w:b/>
              </w:rPr>
              <w:t xml:space="preserve">or </w:t>
            </w:r>
            <w:r>
              <w:rPr>
                <w:rFonts w:ascii="Times New Roman" w:hAnsi="Times New Roman" w:cs="Times New Roman"/>
                <w:b/>
              </w:rPr>
              <w:t>“</w:t>
            </w:r>
            <w:r w:rsidR="00D71CA1" w:rsidRPr="00057E54">
              <w:rPr>
                <w:rFonts w:ascii="Times New Roman" w:hAnsi="Times New Roman" w:cs="Times New Roman"/>
                <w:b/>
              </w:rPr>
              <w:t>PoC</w:t>
            </w:r>
            <w:r>
              <w:rPr>
                <w:rFonts w:ascii="Times New Roman" w:hAnsi="Times New Roman" w:cs="Times New Roman"/>
                <w:b/>
              </w:rPr>
              <w:t xml:space="preserve">” </w:t>
            </w:r>
          </w:p>
        </w:tc>
        <w:tc>
          <w:tcPr>
            <w:tcW w:w="6295" w:type="dxa"/>
            <w:shd w:val="clear" w:color="auto" w:fill="auto"/>
          </w:tcPr>
          <w:p w14:paraId="4DAD73C3" w14:textId="10FC213D" w:rsidR="00D71CA1" w:rsidRPr="00057E54" w:rsidRDefault="00D623EC" w:rsidP="004F51CB">
            <w:pPr>
              <w:spacing w:after="240"/>
              <w:jc w:val="both"/>
              <w:rPr>
                <w:rFonts w:ascii="Times New Roman" w:hAnsi="Times New Roman" w:cs="Times New Roman"/>
              </w:rPr>
            </w:pPr>
            <w:r w:rsidRPr="00D623EC">
              <w:rPr>
                <w:rFonts w:ascii="Times New Roman" w:hAnsi="Times New Roman" w:cs="Times New Roman"/>
              </w:rPr>
              <w:t xml:space="preserve">refers to the stage of development of a company which precedes its incorporation (and commonly understood to be the stage where the assessment of the feasibility concept is made, assessing viability of </w:t>
            </w:r>
            <w:r w:rsidRPr="00D623EC">
              <w:rPr>
                <w:rFonts w:ascii="Times New Roman" w:hAnsi="Times New Roman" w:cs="Times New Roman"/>
              </w:rPr>
              <w:lastRenderedPageBreak/>
              <w:t xml:space="preserve">translating R&amp;D results into innovative applications and validating if a certain product/technology/process may be used for commercialisation, including via licensing and sale of intellectual property (IP). This includes investigation of technical feasibility, economic viability of research results, demonstration activities such as </w:t>
            </w:r>
            <w:r w:rsidR="00F56251" w:rsidRPr="00D623EC">
              <w:rPr>
                <w:rFonts w:ascii="Times New Roman" w:hAnsi="Times New Roman" w:cs="Times New Roman"/>
              </w:rPr>
              <w:t>late-stage</w:t>
            </w:r>
            <w:r w:rsidRPr="00D623EC">
              <w:rPr>
                <w:rFonts w:ascii="Times New Roman" w:hAnsi="Times New Roman" w:cs="Times New Roman"/>
              </w:rPr>
              <w:t xml:space="preserve"> clinical trials, prototyping and incubation).</w:t>
            </w:r>
          </w:p>
        </w:tc>
      </w:tr>
      <w:tr w:rsidR="00D71CA1" w:rsidRPr="00057E54" w14:paraId="19EB4EA5" w14:textId="77777777" w:rsidTr="001E62BE">
        <w:trPr>
          <w:trHeight w:val="841"/>
        </w:trPr>
        <w:tc>
          <w:tcPr>
            <w:tcW w:w="2880" w:type="dxa"/>
            <w:shd w:val="clear" w:color="auto" w:fill="auto"/>
          </w:tcPr>
          <w:p w14:paraId="602CFEF6" w14:textId="72DD11B5" w:rsidR="00D71CA1" w:rsidRPr="00057E54" w:rsidRDefault="00D71CA1">
            <w:pPr>
              <w:spacing w:after="240"/>
              <w:jc w:val="both"/>
              <w:rPr>
                <w:rFonts w:ascii="Times New Roman" w:hAnsi="Times New Roman" w:cs="Times New Roman"/>
                <w:b/>
              </w:rPr>
            </w:pPr>
            <w:r w:rsidRPr="00057E54">
              <w:rPr>
                <w:rFonts w:ascii="Times New Roman" w:hAnsi="Times New Roman" w:cs="Times New Roman"/>
                <w:b/>
              </w:rPr>
              <w:lastRenderedPageBreak/>
              <w:t>Restrictive Measures</w:t>
            </w:r>
            <w:r w:rsidRPr="00057E54">
              <w:rPr>
                <w:rFonts w:ascii="Times New Roman" w:hAnsi="Times New Roman" w:cs="Times New Roman"/>
                <w:b/>
              </w:rPr>
              <w:tab/>
            </w:r>
          </w:p>
        </w:tc>
        <w:tc>
          <w:tcPr>
            <w:tcW w:w="6295" w:type="dxa"/>
            <w:shd w:val="clear" w:color="auto" w:fill="auto"/>
          </w:tcPr>
          <w:p w14:paraId="393DFBA2" w14:textId="36FD1EAC" w:rsidR="00D71CA1" w:rsidRPr="00057E54" w:rsidRDefault="00D51102" w:rsidP="00D71CA1">
            <w:pPr>
              <w:spacing w:after="240"/>
              <w:jc w:val="both"/>
              <w:rPr>
                <w:rFonts w:ascii="Times New Roman" w:hAnsi="Times New Roman" w:cs="Times New Roman"/>
              </w:rPr>
            </w:pPr>
            <w:r>
              <w:rPr>
                <w:rFonts w:ascii="Times New Roman" w:hAnsi="Times New Roman" w:cs="Times New Roman"/>
              </w:rPr>
              <w:t xml:space="preserve"> includes</w:t>
            </w:r>
            <w:r w:rsidR="00D71CA1" w:rsidRPr="00057E54">
              <w:rPr>
                <w:rFonts w:ascii="Times New Roman" w:hAnsi="Times New Roman" w:cs="Times New Roman"/>
              </w:rPr>
              <w:t>, without limitation,</w:t>
            </w:r>
            <w:r>
              <w:rPr>
                <w:rFonts w:ascii="Times New Roman" w:hAnsi="Times New Roman" w:cs="Times New Roman"/>
              </w:rPr>
              <w:t xml:space="preserve"> the</w:t>
            </w:r>
            <w:r w:rsidR="00D71CA1" w:rsidRPr="00057E54">
              <w:rPr>
                <w:rFonts w:ascii="Times New Roman" w:hAnsi="Times New Roman" w:cs="Times New Roman"/>
              </w:rPr>
              <w:t xml:space="preserve"> restrictive measures adopted pursuant to the Treaty on European Union (TEU) or to the Treaty on the Functioning of the European Union (TFEU).</w:t>
            </w:r>
          </w:p>
        </w:tc>
      </w:tr>
      <w:tr w:rsidR="00D71CA1" w:rsidRPr="00057E54" w14:paraId="59706603" w14:textId="77777777" w:rsidTr="001E62BE">
        <w:trPr>
          <w:trHeight w:val="574"/>
        </w:trPr>
        <w:tc>
          <w:tcPr>
            <w:tcW w:w="2880" w:type="dxa"/>
            <w:shd w:val="clear" w:color="auto" w:fill="auto"/>
          </w:tcPr>
          <w:p w14:paraId="63C62A87" w14:textId="77DDE747" w:rsidR="00D71CA1" w:rsidRPr="00057E54" w:rsidRDefault="00D71CA1" w:rsidP="00D71CA1">
            <w:pPr>
              <w:spacing w:after="240"/>
              <w:jc w:val="both"/>
              <w:rPr>
                <w:rFonts w:ascii="Times New Roman" w:hAnsi="Times New Roman" w:cs="Times New Roman"/>
                <w:b/>
              </w:rPr>
            </w:pPr>
            <w:r w:rsidRPr="00057E54">
              <w:rPr>
                <w:rFonts w:ascii="Times New Roman" w:hAnsi="Times New Roman" w:cs="Times New Roman"/>
                <w:b/>
              </w:rPr>
              <w:t>Sm</w:t>
            </w:r>
            <w:r w:rsidR="0012160F">
              <w:rPr>
                <w:rFonts w:ascii="Times New Roman" w:hAnsi="Times New Roman" w:cs="Times New Roman"/>
                <w:b/>
              </w:rPr>
              <w:t>all and Medium-sized Enterprise</w:t>
            </w:r>
            <w:r w:rsidRPr="00057E54">
              <w:rPr>
                <w:rFonts w:ascii="Times New Roman" w:hAnsi="Times New Roman" w:cs="Times New Roman"/>
                <w:b/>
              </w:rPr>
              <w:t xml:space="preserve"> or </w:t>
            </w:r>
            <w:r w:rsidR="00E51D1A">
              <w:rPr>
                <w:rFonts w:ascii="Times New Roman" w:hAnsi="Times New Roman" w:cs="Times New Roman"/>
                <w:b/>
              </w:rPr>
              <w:t>“</w:t>
            </w:r>
            <w:r w:rsidR="0012160F">
              <w:rPr>
                <w:rFonts w:ascii="Times New Roman" w:hAnsi="Times New Roman" w:cs="Times New Roman"/>
                <w:b/>
              </w:rPr>
              <w:t>SME”</w:t>
            </w:r>
          </w:p>
        </w:tc>
        <w:tc>
          <w:tcPr>
            <w:tcW w:w="6295" w:type="dxa"/>
            <w:shd w:val="clear" w:color="auto" w:fill="auto"/>
          </w:tcPr>
          <w:p w14:paraId="445A5B61" w14:textId="278E77A4" w:rsidR="00D71CA1" w:rsidRPr="00057E54" w:rsidRDefault="0012160F" w:rsidP="00772D1A">
            <w:pPr>
              <w:spacing w:after="240"/>
              <w:jc w:val="both"/>
              <w:rPr>
                <w:rFonts w:ascii="Times New Roman" w:hAnsi="Times New Roman" w:cs="Times New Roman"/>
              </w:rPr>
            </w:pPr>
            <w:r>
              <w:rPr>
                <w:rFonts w:ascii="Times New Roman" w:hAnsi="Times New Roman" w:cs="Times New Roman"/>
              </w:rPr>
              <w:t xml:space="preserve">means a </w:t>
            </w:r>
            <w:r w:rsidR="00772D1A">
              <w:rPr>
                <w:rFonts w:ascii="Times New Roman" w:hAnsi="Times New Roman" w:cs="Times New Roman"/>
              </w:rPr>
              <w:t xml:space="preserve">micro, </w:t>
            </w:r>
            <w:r>
              <w:rPr>
                <w:rFonts w:ascii="Times New Roman" w:hAnsi="Times New Roman" w:cs="Times New Roman"/>
              </w:rPr>
              <w:t>small</w:t>
            </w:r>
            <w:r w:rsidR="00D71CA1" w:rsidRPr="00057E54">
              <w:rPr>
                <w:rFonts w:ascii="Times New Roman" w:hAnsi="Times New Roman" w:cs="Times New Roman"/>
              </w:rPr>
              <w:t xml:space="preserve"> </w:t>
            </w:r>
            <w:r w:rsidR="00772D1A">
              <w:rPr>
                <w:rFonts w:ascii="Times New Roman" w:hAnsi="Times New Roman" w:cs="Times New Roman"/>
              </w:rPr>
              <w:t xml:space="preserve">or </w:t>
            </w:r>
            <w:r w:rsidR="00D71CA1" w:rsidRPr="00057E54">
              <w:rPr>
                <w:rFonts w:ascii="Times New Roman" w:hAnsi="Times New Roman" w:cs="Times New Roman"/>
              </w:rPr>
              <w:t>medium-sized enterprise as defined</w:t>
            </w:r>
            <w:r w:rsidR="00122A07">
              <w:rPr>
                <w:rFonts w:ascii="Times New Roman" w:hAnsi="Times New Roman" w:cs="Times New Roman"/>
              </w:rPr>
              <w:t xml:space="preserve"> </w:t>
            </w:r>
            <w:r w:rsidR="00D71CA1" w:rsidRPr="00057E54">
              <w:rPr>
                <w:rFonts w:ascii="Times New Roman" w:hAnsi="Times New Roman" w:cs="Times New Roman"/>
              </w:rPr>
              <w:t>in the Commission Recommendation</w:t>
            </w:r>
            <w:r w:rsidR="00DA10AC">
              <w:rPr>
                <w:rFonts w:ascii="Times New Roman" w:hAnsi="Times New Roman" w:cs="Times New Roman"/>
              </w:rPr>
              <w:t>.</w:t>
            </w:r>
            <w:r w:rsidR="00D71CA1" w:rsidRPr="00057E54">
              <w:rPr>
                <w:rFonts w:ascii="Times New Roman" w:hAnsi="Times New Roman" w:cs="Times New Roman"/>
              </w:rPr>
              <w:t xml:space="preserve"> </w:t>
            </w:r>
          </w:p>
        </w:tc>
      </w:tr>
      <w:tr w:rsidR="00D71CA1" w:rsidRPr="00057E54" w14:paraId="08AAEE74" w14:textId="77777777" w:rsidTr="001E62BE">
        <w:trPr>
          <w:trHeight w:val="1261"/>
        </w:trPr>
        <w:tc>
          <w:tcPr>
            <w:tcW w:w="2880" w:type="dxa"/>
            <w:shd w:val="clear" w:color="auto" w:fill="auto"/>
          </w:tcPr>
          <w:p w14:paraId="53A67646" w14:textId="575CD8B0" w:rsidR="00D71CA1" w:rsidRPr="00057E54" w:rsidRDefault="00D71CA1" w:rsidP="00D71CA1">
            <w:pPr>
              <w:spacing w:after="240"/>
              <w:jc w:val="both"/>
              <w:rPr>
                <w:rFonts w:ascii="Times New Roman" w:hAnsi="Times New Roman" w:cs="Times New Roman"/>
                <w:b/>
              </w:rPr>
            </w:pPr>
            <w:r w:rsidRPr="00057E54">
              <w:rPr>
                <w:rFonts w:ascii="Times New Roman" w:hAnsi="Times New Roman" w:cs="Times New Roman"/>
                <w:b/>
              </w:rPr>
              <w:t>Small Midcap</w:t>
            </w:r>
          </w:p>
        </w:tc>
        <w:tc>
          <w:tcPr>
            <w:tcW w:w="6295" w:type="dxa"/>
            <w:shd w:val="clear" w:color="auto" w:fill="auto"/>
          </w:tcPr>
          <w:p w14:paraId="34144514" w14:textId="05DAAC36"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means an enterprise as defined in Article 1 of the Title I of the Annex of the Commission Recommendation which (i) has up to 499 employees and (ii) is not a SME, as defined in the Commission Recommendation.</w:t>
            </w:r>
          </w:p>
        </w:tc>
      </w:tr>
      <w:tr w:rsidR="00D71CA1" w:rsidRPr="00057E54" w14:paraId="2B29B873" w14:textId="77777777" w:rsidTr="001E62BE">
        <w:trPr>
          <w:trHeight w:val="1139"/>
        </w:trPr>
        <w:tc>
          <w:tcPr>
            <w:tcW w:w="2880" w:type="dxa"/>
            <w:shd w:val="clear" w:color="auto" w:fill="auto"/>
          </w:tcPr>
          <w:p w14:paraId="2B669926" w14:textId="5D81F1EB" w:rsidR="00D71CA1" w:rsidRPr="00057E54" w:rsidRDefault="00D71CA1" w:rsidP="00D71CA1">
            <w:pPr>
              <w:spacing w:after="240"/>
              <w:jc w:val="both"/>
              <w:rPr>
                <w:rFonts w:ascii="Times New Roman" w:hAnsi="Times New Roman" w:cs="Times New Roman"/>
                <w:b/>
              </w:rPr>
            </w:pPr>
            <w:r w:rsidRPr="00057E54">
              <w:rPr>
                <w:rFonts w:ascii="Times New Roman" w:hAnsi="Times New Roman" w:cs="Times New Roman"/>
                <w:b/>
              </w:rPr>
              <w:t>Targeted Activities</w:t>
            </w:r>
          </w:p>
        </w:tc>
        <w:tc>
          <w:tcPr>
            <w:tcW w:w="6295" w:type="dxa"/>
            <w:shd w:val="clear" w:color="auto" w:fill="auto"/>
          </w:tcPr>
          <w:p w14:paraId="1A0E218C" w14:textId="5139A7EC" w:rsidR="00D71CA1" w:rsidRPr="00057E54" w:rsidRDefault="00D71CA1" w:rsidP="00D71CA1">
            <w:pPr>
              <w:spacing w:after="240"/>
              <w:jc w:val="both"/>
              <w:rPr>
                <w:rFonts w:ascii="Times New Roman" w:hAnsi="Times New Roman" w:cs="Times New Roman"/>
              </w:rPr>
            </w:pPr>
            <w:r w:rsidRPr="00057E54">
              <w:rPr>
                <w:rFonts w:ascii="Times New Roman" w:hAnsi="Times New Roman" w:cs="Times New Roman"/>
              </w:rPr>
              <w:t>means (i) criminal activities such as money laundering, financing of terrorism, tax crimes (i.e. tax fraud and tax evasion) and (ii) tax avoidance practices (i.e. wholly artificial arrangements aimed at tax avoidance</w:t>
            </w:r>
            <w:r w:rsidR="00104674">
              <w:rPr>
                <w:rFonts w:ascii="Times New Roman" w:hAnsi="Times New Roman" w:cs="Times New Roman"/>
              </w:rPr>
              <w:t>)</w:t>
            </w:r>
            <w:r w:rsidRPr="00057E54">
              <w:rPr>
                <w:rFonts w:ascii="Times New Roman" w:hAnsi="Times New Roman" w:cs="Times New Roman"/>
              </w:rPr>
              <w:t>.</w:t>
            </w:r>
          </w:p>
        </w:tc>
      </w:tr>
      <w:tr w:rsidR="005A3BEF" w:rsidRPr="00057E54" w14:paraId="2FA5208F" w14:textId="77777777" w:rsidTr="001E62BE">
        <w:trPr>
          <w:trHeight w:val="309"/>
        </w:trPr>
        <w:tc>
          <w:tcPr>
            <w:tcW w:w="2880" w:type="dxa"/>
            <w:shd w:val="clear" w:color="auto" w:fill="auto"/>
          </w:tcPr>
          <w:p w14:paraId="5BE50EFB" w14:textId="76E2778F" w:rsidR="005A3BEF" w:rsidRPr="00057E54" w:rsidRDefault="005A3BEF" w:rsidP="00D71CA1">
            <w:pPr>
              <w:spacing w:after="240"/>
              <w:jc w:val="both"/>
              <w:rPr>
                <w:rFonts w:ascii="Times New Roman" w:hAnsi="Times New Roman" w:cs="Times New Roman"/>
                <w:b/>
              </w:rPr>
            </w:pPr>
            <w:r w:rsidRPr="00057E54">
              <w:rPr>
                <w:rFonts w:ascii="Times New Roman" w:hAnsi="Times New Roman" w:cs="Times New Roman"/>
                <w:b/>
              </w:rPr>
              <w:t>EIF Transparency Policy</w:t>
            </w:r>
          </w:p>
        </w:tc>
        <w:tc>
          <w:tcPr>
            <w:tcW w:w="6295" w:type="dxa"/>
            <w:shd w:val="clear" w:color="auto" w:fill="auto"/>
          </w:tcPr>
          <w:p w14:paraId="7D7C9676" w14:textId="32466774" w:rsidR="005A3BEF" w:rsidRPr="00057E54" w:rsidRDefault="00E51D1A" w:rsidP="00D71CA1">
            <w:pPr>
              <w:spacing w:after="240"/>
              <w:jc w:val="both"/>
              <w:rPr>
                <w:rFonts w:ascii="Times New Roman" w:hAnsi="Times New Roman" w:cs="Times New Roman"/>
              </w:rPr>
            </w:pPr>
            <w:r>
              <w:rPr>
                <w:rFonts w:ascii="Times New Roman" w:hAnsi="Times New Roman" w:cs="Times New Roman"/>
              </w:rPr>
              <w:t>h</w:t>
            </w:r>
            <w:r w:rsidR="005A3BEF" w:rsidRPr="00057E54">
              <w:rPr>
                <w:rFonts w:ascii="Times New Roman" w:hAnsi="Times New Roman" w:cs="Times New Roman"/>
              </w:rPr>
              <w:t>as the meaning set forth in Appendix 5.</w:t>
            </w:r>
          </w:p>
        </w:tc>
      </w:tr>
      <w:tr w:rsidR="00D71CA1" w:rsidRPr="00057E54" w14:paraId="23E22FA3" w14:textId="77777777" w:rsidTr="001E62BE">
        <w:trPr>
          <w:trHeight w:val="455"/>
        </w:trPr>
        <w:tc>
          <w:tcPr>
            <w:tcW w:w="2880" w:type="dxa"/>
            <w:shd w:val="clear" w:color="auto" w:fill="auto"/>
          </w:tcPr>
          <w:p w14:paraId="114C71C8" w14:textId="1E350CBF" w:rsidR="00D71CA1" w:rsidRPr="00057E54" w:rsidRDefault="00D71CA1" w:rsidP="00D71CA1">
            <w:pPr>
              <w:spacing w:after="240"/>
              <w:jc w:val="both"/>
              <w:rPr>
                <w:rFonts w:ascii="Times New Roman" w:hAnsi="Times New Roman" w:cs="Times New Roman"/>
                <w:b/>
              </w:rPr>
            </w:pPr>
            <w:r w:rsidRPr="00057E54">
              <w:rPr>
                <w:rFonts w:ascii="Times New Roman" w:eastAsia="Times New Roman" w:hAnsi="Times New Roman" w:cs="Times New Roman"/>
                <w:b/>
                <w:lang w:eastAsia="en-GB"/>
              </w:rPr>
              <w:t>Terms of Confidentiality</w:t>
            </w:r>
          </w:p>
        </w:tc>
        <w:tc>
          <w:tcPr>
            <w:tcW w:w="6295" w:type="dxa"/>
            <w:shd w:val="clear" w:color="auto" w:fill="auto"/>
          </w:tcPr>
          <w:p w14:paraId="3CB5C20D" w14:textId="6C5F98C8" w:rsidR="00D71CA1" w:rsidRPr="00057E54" w:rsidRDefault="00E51D1A" w:rsidP="004F51CB">
            <w:pPr>
              <w:spacing w:after="240"/>
              <w:jc w:val="both"/>
              <w:rPr>
                <w:rFonts w:ascii="Times New Roman" w:hAnsi="Times New Roman" w:cs="Times New Roman"/>
              </w:rPr>
            </w:pPr>
            <w:r>
              <w:rPr>
                <w:rFonts w:ascii="Times New Roman" w:hAnsi="Times New Roman" w:cs="Times New Roman"/>
              </w:rPr>
              <w:t>h</w:t>
            </w:r>
            <w:r w:rsidR="00D71CA1" w:rsidRPr="00057E54">
              <w:rPr>
                <w:rFonts w:ascii="Times New Roman" w:hAnsi="Times New Roman" w:cs="Times New Roman"/>
              </w:rPr>
              <w:t xml:space="preserve">as the meaning set forth in Appendix </w:t>
            </w:r>
            <w:r w:rsidR="004F51CB" w:rsidRPr="00057E54">
              <w:rPr>
                <w:rFonts w:ascii="Times New Roman" w:hAnsi="Times New Roman" w:cs="Times New Roman"/>
              </w:rPr>
              <w:t>6</w:t>
            </w:r>
            <w:r w:rsidR="00D71CA1" w:rsidRPr="00057E54">
              <w:rPr>
                <w:rFonts w:ascii="Times New Roman" w:hAnsi="Times New Roman" w:cs="Times New Roman"/>
              </w:rPr>
              <w:t>.</w:t>
            </w:r>
          </w:p>
        </w:tc>
      </w:tr>
    </w:tbl>
    <w:p w14:paraId="27EEF23E" w14:textId="6E311FFE" w:rsidR="004D3A79" w:rsidRPr="00D20D81" w:rsidRDefault="00C82C84" w:rsidP="00FD321D">
      <w:pPr>
        <w:pStyle w:val="Heading1"/>
        <w:numPr>
          <w:ilvl w:val="0"/>
          <w:numId w:val="15"/>
        </w:numPr>
        <w:spacing w:after="240"/>
        <w:ind w:left="714" w:hanging="357"/>
        <w:rPr>
          <w:rFonts w:ascii="Times New Roman" w:hAnsi="Times New Roman" w:cs="Times New Roman"/>
          <w:b/>
          <w:color w:val="auto"/>
          <w:sz w:val="24"/>
          <w:szCs w:val="24"/>
          <w:lang w:val="es-ES"/>
        </w:rPr>
      </w:pPr>
      <w:r w:rsidRPr="00C82C84">
        <w:rPr>
          <w:rFonts w:ascii="Times New Roman" w:hAnsi="Times New Roman" w:cs="Times New Roman"/>
          <w:b/>
          <w:color w:val="auto"/>
          <w:sz w:val="24"/>
          <w:szCs w:val="24"/>
          <w:lang w:val="es-ES"/>
        </w:rPr>
        <w:t>Centro para el Desarrollo Tecnológico y la Innovación</w:t>
      </w:r>
      <w:r w:rsidR="00937265">
        <w:rPr>
          <w:rFonts w:ascii="Times New Roman" w:hAnsi="Times New Roman" w:cs="Times New Roman"/>
          <w:b/>
          <w:color w:val="auto"/>
          <w:sz w:val="24"/>
          <w:szCs w:val="24"/>
          <w:lang w:val="es-ES"/>
        </w:rPr>
        <w:t xml:space="preserve"> </w:t>
      </w:r>
      <w:r w:rsidR="00104674">
        <w:rPr>
          <w:rFonts w:ascii="Times New Roman" w:hAnsi="Times New Roman" w:cs="Times New Roman"/>
          <w:b/>
          <w:color w:val="auto"/>
          <w:sz w:val="24"/>
          <w:szCs w:val="24"/>
          <w:lang w:val="es-ES"/>
        </w:rPr>
        <w:t>–</w:t>
      </w:r>
      <w:r w:rsidR="00937265">
        <w:rPr>
          <w:rFonts w:ascii="Times New Roman" w:hAnsi="Times New Roman" w:cs="Times New Roman"/>
          <w:b/>
          <w:color w:val="auto"/>
          <w:sz w:val="24"/>
          <w:szCs w:val="24"/>
          <w:lang w:val="es-ES"/>
        </w:rPr>
        <w:t xml:space="preserve"> Innvierte</w:t>
      </w:r>
      <w:r w:rsidR="00104674" w:rsidRPr="00EA7272">
        <w:rPr>
          <w:lang w:val="es-ES"/>
        </w:rPr>
        <w:t xml:space="preserve"> </w:t>
      </w:r>
      <w:r w:rsidR="00104674" w:rsidRPr="00104674">
        <w:rPr>
          <w:rFonts w:ascii="Times New Roman" w:hAnsi="Times New Roman" w:cs="Times New Roman"/>
          <w:b/>
          <w:color w:val="auto"/>
          <w:sz w:val="24"/>
          <w:szCs w:val="24"/>
          <w:lang w:val="es-ES"/>
        </w:rPr>
        <w:t>Economia Sostenible SICC, SME, SA</w:t>
      </w:r>
      <w:r w:rsidR="00104674">
        <w:rPr>
          <w:rFonts w:ascii="Times New Roman" w:hAnsi="Times New Roman" w:cs="Times New Roman"/>
          <w:b/>
          <w:color w:val="auto"/>
          <w:sz w:val="24"/>
          <w:szCs w:val="24"/>
          <w:lang w:val="es-ES"/>
        </w:rPr>
        <w:t xml:space="preserve"> </w:t>
      </w:r>
      <w:r w:rsidRPr="00C82C84">
        <w:rPr>
          <w:rFonts w:ascii="Times New Roman" w:hAnsi="Times New Roman" w:cs="Times New Roman"/>
          <w:b/>
          <w:color w:val="auto"/>
          <w:sz w:val="24"/>
          <w:szCs w:val="24"/>
          <w:lang w:val="es-ES"/>
        </w:rPr>
        <w:t xml:space="preserve"> </w:t>
      </w:r>
      <w:r w:rsidR="00EB538C" w:rsidRPr="00EB538C">
        <w:rPr>
          <w:rFonts w:ascii="Times New Roman" w:hAnsi="Times New Roman" w:cs="Times New Roman"/>
          <w:b/>
          <w:color w:val="auto"/>
          <w:sz w:val="24"/>
          <w:szCs w:val="24"/>
          <w:lang w:val="es-ES"/>
        </w:rPr>
        <w:t>(“</w:t>
      </w:r>
      <w:r w:rsidR="00937265">
        <w:rPr>
          <w:rFonts w:ascii="Times New Roman" w:hAnsi="Times New Roman" w:cs="Times New Roman"/>
          <w:b/>
          <w:color w:val="auto"/>
          <w:sz w:val="24"/>
          <w:szCs w:val="24"/>
          <w:lang w:val="es-ES"/>
        </w:rPr>
        <w:t>CDTI - INNVIERTE</w:t>
      </w:r>
      <w:r w:rsidR="00EB538C">
        <w:rPr>
          <w:rFonts w:ascii="Times New Roman" w:hAnsi="Times New Roman" w:cs="Times New Roman"/>
          <w:b/>
          <w:color w:val="auto"/>
          <w:sz w:val="24"/>
          <w:szCs w:val="24"/>
          <w:lang w:val="es-ES"/>
        </w:rPr>
        <w:t>”)</w:t>
      </w:r>
      <w:r w:rsidR="00EB538C" w:rsidRPr="00D20D81">
        <w:rPr>
          <w:rFonts w:ascii="Times New Roman" w:hAnsi="Times New Roman" w:cs="Times New Roman"/>
          <w:sz w:val="24"/>
          <w:szCs w:val="24"/>
          <w:lang w:val="es-ES"/>
        </w:rPr>
        <w:tab/>
      </w:r>
    </w:p>
    <w:p w14:paraId="15A60B5E" w14:textId="22A537E8" w:rsidR="000E6682" w:rsidRDefault="002640B3" w:rsidP="000E6682">
      <w:pPr>
        <w:spacing w:after="240"/>
        <w:jc w:val="both"/>
        <w:rPr>
          <w:rFonts w:ascii="Times New Roman" w:hAnsi="Times New Roman" w:cs="Times New Roman"/>
          <w:sz w:val="24"/>
          <w:szCs w:val="24"/>
        </w:rPr>
      </w:pPr>
      <w:r w:rsidRPr="00057E54">
        <w:rPr>
          <w:rFonts w:ascii="Times New Roman" w:hAnsi="Times New Roman" w:cs="Times New Roman"/>
          <w:sz w:val="24"/>
          <w:szCs w:val="24"/>
        </w:rPr>
        <w:t xml:space="preserve">In </w:t>
      </w:r>
      <w:r w:rsidR="0041020E">
        <w:rPr>
          <w:rFonts w:ascii="Times New Roman" w:hAnsi="Times New Roman" w:cs="Times New Roman"/>
          <w:sz w:val="24"/>
          <w:szCs w:val="24"/>
        </w:rPr>
        <w:t>May</w:t>
      </w:r>
      <w:r w:rsidRPr="00057E54">
        <w:rPr>
          <w:rFonts w:ascii="Times New Roman" w:hAnsi="Times New Roman" w:cs="Times New Roman"/>
          <w:sz w:val="24"/>
          <w:szCs w:val="24"/>
        </w:rPr>
        <w:t xml:space="preserve"> 202</w:t>
      </w:r>
      <w:r w:rsidR="00C82C84">
        <w:rPr>
          <w:rFonts w:ascii="Times New Roman" w:hAnsi="Times New Roman" w:cs="Times New Roman"/>
          <w:sz w:val="24"/>
          <w:szCs w:val="24"/>
        </w:rPr>
        <w:t>5</w:t>
      </w:r>
      <w:r w:rsidRPr="00057E54">
        <w:rPr>
          <w:rFonts w:ascii="Times New Roman" w:hAnsi="Times New Roman" w:cs="Times New Roman"/>
          <w:sz w:val="24"/>
          <w:szCs w:val="24"/>
        </w:rPr>
        <w:t>, a</w:t>
      </w:r>
      <w:r w:rsidR="00D51102">
        <w:rPr>
          <w:rFonts w:ascii="Times New Roman" w:hAnsi="Times New Roman" w:cs="Times New Roman"/>
          <w:sz w:val="24"/>
          <w:szCs w:val="24"/>
        </w:rPr>
        <w:t>n</w:t>
      </w:r>
      <w:r w:rsidRPr="00057E54">
        <w:rPr>
          <w:rFonts w:ascii="Times New Roman" w:hAnsi="Times New Roman" w:cs="Times New Roman"/>
          <w:sz w:val="24"/>
          <w:szCs w:val="24"/>
        </w:rPr>
        <w:t xml:space="preserve"> agreement was signed </w:t>
      </w:r>
      <w:r w:rsidR="0058737C" w:rsidRPr="00057E54">
        <w:rPr>
          <w:rFonts w:ascii="Times New Roman" w:hAnsi="Times New Roman" w:cs="Times New Roman"/>
          <w:sz w:val="24"/>
          <w:szCs w:val="24"/>
        </w:rPr>
        <w:t xml:space="preserve">between </w:t>
      </w:r>
      <w:r w:rsidR="001F17DB" w:rsidRPr="00057E54">
        <w:rPr>
          <w:rFonts w:ascii="Times New Roman" w:hAnsi="Times New Roman" w:cs="Times New Roman"/>
          <w:sz w:val="24"/>
          <w:szCs w:val="24"/>
        </w:rPr>
        <w:t xml:space="preserve">EIF and </w:t>
      </w:r>
      <w:r w:rsidR="00937265">
        <w:rPr>
          <w:rFonts w:ascii="Times New Roman" w:hAnsi="Times New Roman" w:cs="Times New Roman"/>
          <w:sz w:val="24"/>
          <w:szCs w:val="24"/>
        </w:rPr>
        <w:t>CDTI - INNVIERTE</w:t>
      </w:r>
      <w:r w:rsidR="0058737C" w:rsidRPr="00057E54">
        <w:rPr>
          <w:rFonts w:ascii="Times New Roman" w:hAnsi="Times New Roman" w:cs="Times New Roman"/>
          <w:sz w:val="24"/>
          <w:szCs w:val="24"/>
        </w:rPr>
        <w:t xml:space="preserve"> (the “Promoters”) </w:t>
      </w:r>
      <w:r w:rsidRPr="00057E54">
        <w:rPr>
          <w:rFonts w:ascii="Times New Roman" w:hAnsi="Times New Roman" w:cs="Times New Roman"/>
          <w:sz w:val="24"/>
          <w:szCs w:val="24"/>
        </w:rPr>
        <w:t xml:space="preserve">to </w:t>
      </w:r>
      <w:r w:rsidR="00C82C84" w:rsidRPr="00057E54">
        <w:rPr>
          <w:rFonts w:ascii="Times New Roman" w:hAnsi="Times New Roman" w:cs="Times New Roman"/>
          <w:sz w:val="24"/>
          <w:szCs w:val="24"/>
        </w:rPr>
        <w:t>support the</w:t>
      </w:r>
      <w:r w:rsidR="00D51102">
        <w:rPr>
          <w:rFonts w:ascii="Times New Roman" w:hAnsi="Times New Roman" w:cs="Times New Roman"/>
          <w:sz w:val="24"/>
          <w:szCs w:val="24"/>
        </w:rPr>
        <w:t xml:space="preserve"> </w:t>
      </w:r>
      <w:r w:rsidR="006956C7" w:rsidRPr="00057E54">
        <w:rPr>
          <w:rFonts w:ascii="Times New Roman" w:hAnsi="Times New Roman" w:cs="Times New Roman"/>
          <w:sz w:val="24"/>
          <w:szCs w:val="24"/>
        </w:rPr>
        <w:t>commercialisation</w:t>
      </w:r>
      <w:r w:rsidRPr="00057E54">
        <w:rPr>
          <w:rFonts w:ascii="Times New Roman" w:hAnsi="Times New Roman" w:cs="Times New Roman"/>
          <w:sz w:val="24"/>
          <w:szCs w:val="24"/>
        </w:rPr>
        <w:t xml:space="preserve"> of </w:t>
      </w:r>
      <w:r w:rsidR="00C82C84">
        <w:rPr>
          <w:rFonts w:ascii="Times New Roman" w:hAnsi="Times New Roman" w:cs="Times New Roman"/>
          <w:sz w:val="24"/>
          <w:szCs w:val="24"/>
        </w:rPr>
        <w:t>Spanish</w:t>
      </w:r>
      <w:r w:rsidRPr="00057E54">
        <w:rPr>
          <w:rFonts w:ascii="Times New Roman" w:hAnsi="Times New Roman" w:cs="Times New Roman"/>
          <w:sz w:val="24"/>
          <w:szCs w:val="24"/>
        </w:rPr>
        <w:t xml:space="preserve"> academic research via</w:t>
      </w:r>
      <w:r w:rsidR="00EB538C">
        <w:rPr>
          <w:rFonts w:ascii="Times New Roman" w:hAnsi="Times New Roman" w:cs="Times New Roman"/>
          <w:sz w:val="24"/>
          <w:szCs w:val="24"/>
        </w:rPr>
        <w:t xml:space="preserve"> a</w:t>
      </w:r>
      <w:r w:rsidRPr="00057E54">
        <w:rPr>
          <w:rFonts w:ascii="Times New Roman" w:hAnsi="Times New Roman" w:cs="Times New Roman"/>
          <w:sz w:val="24"/>
          <w:szCs w:val="24"/>
        </w:rPr>
        <w:t xml:space="preserve"> commitment</w:t>
      </w:r>
      <w:r w:rsidR="00D7419B">
        <w:rPr>
          <w:rFonts w:ascii="Times New Roman" w:hAnsi="Times New Roman" w:cs="Times New Roman"/>
          <w:sz w:val="24"/>
          <w:szCs w:val="24"/>
        </w:rPr>
        <w:t xml:space="preserve"> to </w:t>
      </w:r>
      <w:r w:rsidR="000E6682">
        <w:rPr>
          <w:rFonts w:ascii="Times New Roman" w:hAnsi="Times New Roman" w:cs="Times New Roman"/>
          <w:sz w:val="24"/>
          <w:szCs w:val="24"/>
        </w:rPr>
        <w:t>Funds, with</w:t>
      </w:r>
      <w:r w:rsidR="00772D1A">
        <w:rPr>
          <w:rFonts w:ascii="Times New Roman" w:hAnsi="Times New Roman" w:cs="Times New Roman"/>
          <w:sz w:val="24"/>
          <w:szCs w:val="24"/>
        </w:rPr>
        <w:t xml:space="preserve"> the aim </w:t>
      </w:r>
      <w:r w:rsidR="00D7419B">
        <w:rPr>
          <w:rFonts w:ascii="Times New Roman" w:hAnsi="Times New Roman" w:cs="Times New Roman"/>
          <w:sz w:val="24"/>
          <w:szCs w:val="24"/>
        </w:rPr>
        <w:t>to promote the transfer and valori</w:t>
      </w:r>
      <w:r w:rsidR="00EB538C">
        <w:rPr>
          <w:rFonts w:ascii="Times New Roman" w:hAnsi="Times New Roman" w:cs="Times New Roman"/>
          <w:sz w:val="24"/>
          <w:szCs w:val="24"/>
        </w:rPr>
        <w:t>s</w:t>
      </w:r>
      <w:r w:rsidR="00D7419B">
        <w:rPr>
          <w:rFonts w:ascii="Times New Roman" w:hAnsi="Times New Roman" w:cs="Times New Roman"/>
          <w:sz w:val="24"/>
          <w:szCs w:val="24"/>
        </w:rPr>
        <w:t>ation of research</w:t>
      </w:r>
      <w:r w:rsidR="000E6682">
        <w:rPr>
          <w:rFonts w:ascii="Times New Roman" w:hAnsi="Times New Roman" w:cs="Times New Roman"/>
          <w:sz w:val="24"/>
          <w:szCs w:val="24"/>
        </w:rPr>
        <w:t xml:space="preserve"> and deep tech</w:t>
      </w:r>
      <w:r w:rsidR="00D7419B">
        <w:rPr>
          <w:rFonts w:ascii="Times New Roman" w:hAnsi="Times New Roman" w:cs="Times New Roman"/>
          <w:sz w:val="24"/>
          <w:szCs w:val="24"/>
        </w:rPr>
        <w:t xml:space="preserve"> that take</w:t>
      </w:r>
      <w:r w:rsidR="00D51429">
        <w:rPr>
          <w:rFonts w:ascii="Times New Roman" w:hAnsi="Times New Roman" w:cs="Times New Roman"/>
          <w:sz w:val="24"/>
          <w:szCs w:val="24"/>
        </w:rPr>
        <w:t>s</w:t>
      </w:r>
      <w:r w:rsidR="00D7419B">
        <w:rPr>
          <w:rFonts w:ascii="Times New Roman" w:hAnsi="Times New Roman" w:cs="Times New Roman"/>
          <w:sz w:val="24"/>
          <w:szCs w:val="24"/>
        </w:rPr>
        <w:t xml:space="preserve"> place in </w:t>
      </w:r>
      <w:r w:rsidR="009409DD">
        <w:rPr>
          <w:rFonts w:ascii="Times New Roman" w:hAnsi="Times New Roman" w:cs="Times New Roman"/>
          <w:sz w:val="24"/>
          <w:szCs w:val="24"/>
        </w:rPr>
        <w:t>Spain</w:t>
      </w:r>
      <w:r w:rsidR="00D7419B">
        <w:rPr>
          <w:rFonts w:ascii="Times New Roman" w:hAnsi="Times New Roman" w:cs="Times New Roman"/>
          <w:sz w:val="24"/>
          <w:szCs w:val="24"/>
        </w:rPr>
        <w:t>.</w:t>
      </w:r>
    </w:p>
    <w:p w14:paraId="111CE09B" w14:textId="050BB7C4" w:rsidR="004D3A79" w:rsidRPr="00EB538C" w:rsidRDefault="00EB538C" w:rsidP="000E6682">
      <w:pPr>
        <w:spacing w:after="240"/>
        <w:jc w:val="both"/>
        <w:rPr>
          <w:rFonts w:ascii="Times New Roman" w:hAnsi="Times New Roman" w:cs="Times New Roman"/>
          <w:sz w:val="24"/>
          <w:szCs w:val="24"/>
        </w:rPr>
      </w:pPr>
      <w:r w:rsidRPr="00057E54">
        <w:rPr>
          <w:rFonts w:ascii="Times New Roman" w:hAnsi="Times New Roman" w:cs="Times New Roman"/>
          <w:sz w:val="24"/>
          <w:szCs w:val="24"/>
        </w:rPr>
        <w:t>For this purpose,</w:t>
      </w:r>
      <w:r w:rsidRPr="00EB538C">
        <w:rPr>
          <w:rFonts w:ascii="Times New Roman" w:hAnsi="Times New Roman" w:cs="Times New Roman"/>
          <w:sz w:val="24"/>
          <w:szCs w:val="24"/>
        </w:rPr>
        <w:t xml:space="preserve"> </w:t>
      </w:r>
      <w:r w:rsidR="00937265">
        <w:rPr>
          <w:rFonts w:ascii="Times New Roman" w:hAnsi="Times New Roman" w:cs="Times New Roman"/>
          <w:sz w:val="24"/>
          <w:szCs w:val="24"/>
        </w:rPr>
        <w:t>CDTI - INNVIERTE</w:t>
      </w:r>
      <w:r w:rsidRPr="00EB538C">
        <w:rPr>
          <w:rFonts w:ascii="Times New Roman" w:hAnsi="Times New Roman" w:cs="Times New Roman"/>
          <w:sz w:val="24"/>
          <w:szCs w:val="24"/>
        </w:rPr>
        <w:t xml:space="preserve"> has made EUR 30</w:t>
      </w:r>
      <w:r w:rsidR="000E6682">
        <w:rPr>
          <w:rFonts w:ascii="Times New Roman" w:hAnsi="Times New Roman" w:cs="Times New Roman"/>
          <w:sz w:val="24"/>
          <w:szCs w:val="24"/>
        </w:rPr>
        <w:t>0</w:t>
      </w:r>
      <w:r w:rsidRPr="00EB538C">
        <w:rPr>
          <w:rFonts w:ascii="Times New Roman" w:hAnsi="Times New Roman" w:cs="Times New Roman"/>
          <w:sz w:val="24"/>
          <w:szCs w:val="24"/>
        </w:rPr>
        <w:t>m available for investment</w:t>
      </w:r>
      <w:r w:rsidR="000E6682">
        <w:rPr>
          <w:rFonts w:ascii="Times New Roman" w:hAnsi="Times New Roman" w:cs="Times New Roman"/>
          <w:sz w:val="24"/>
          <w:szCs w:val="24"/>
        </w:rPr>
        <w:t>s</w:t>
      </w:r>
      <w:r w:rsidRPr="00EB538C">
        <w:rPr>
          <w:rFonts w:ascii="Times New Roman" w:hAnsi="Times New Roman" w:cs="Times New Roman"/>
          <w:sz w:val="24"/>
          <w:szCs w:val="24"/>
        </w:rPr>
        <w:t xml:space="preserve"> in the Fund</w:t>
      </w:r>
      <w:r w:rsidR="000E6682">
        <w:rPr>
          <w:rFonts w:ascii="Times New Roman" w:hAnsi="Times New Roman" w:cs="Times New Roman"/>
          <w:sz w:val="24"/>
          <w:szCs w:val="24"/>
        </w:rPr>
        <w:t>s</w:t>
      </w:r>
      <w:r>
        <w:rPr>
          <w:rFonts w:ascii="Times New Roman" w:hAnsi="Times New Roman" w:cs="Times New Roman"/>
          <w:sz w:val="24"/>
          <w:szCs w:val="24"/>
        </w:rPr>
        <w:t>,</w:t>
      </w:r>
      <w:r w:rsidRPr="00EB538C">
        <w:rPr>
          <w:rFonts w:ascii="Times New Roman" w:hAnsi="Times New Roman" w:cs="Times New Roman"/>
          <w:sz w:val="24"/>
          <w:szCs w:val="24"/>
        </w:rPr>
        <w:t xml:space="preserve"> </w:t>
      </w:r>
      <w:r w:rsidRPr="00057E54">
        <w:rPr>
          <w:rFonts w:ascii="Times New Roman" w:hAnsi="Times New Roman" w:cs="Times New Roman"/>
          <w:sz w:val="24"/>
          <w:szCs w:val="24"/>
        </w:rPr>
        <w:t xml:space="preserve">with EIF making available an additional EUR </w:t>
      </w:r>
      <w:r w:rsidR="00B03333">
        <w:rPr>
          <w:rFonts w:ascii="Times New Roman" w:hAnsi="Times New Roman" w:cs="Times New Roman"/>
          <w:sz w:val="24"/>
          <w:szCs w:val="24"/>
        </w:rPr>
        <w:t>53</w:t>
      </w:r>
      <w:r w:rsidRPr="00057E54">
        <w:rPr>
          <w:rFonts w:ascii="Times New Roman" w:hAnsi="Times New Roman" w:cs="Times New Roman"/>
          <w:sz w:val="24"/>
          <w:szCs w:val="24"/>
        </w:rPr>
        <w:t>m for investment</w:t>
      </w:r>
      <w:r w:rsidR="00B03333">
        <w:rPr>
          <w:rFonts w:ascii="Times New Roman" w:hAnsi="Times New Roman" w:cs="Times New Roman"/>
          <w:sz w:val="24"/>
          <w:szCs w:val="24"/>
        </w:rPr>
        <w:t>s</w:t>
      </w:r>
      <w:r w:rsidRPr="00057E54">
        <w:rPr>
          <w:rFonts w:ascii="Times New Roman" w:hAnsi="Times New Roman" w:cs="Times New Roman"/>
          <w:sz w:val="24"/>
          <w:szCs w:val="24"/>
        </w:rPr>
        <w:t xml:space="preserve"> in the Fund</w:t>
      </w:r>
      <w:r w:rsidR="00B03333">
        <w:rPr>
          <w:rFonts w:ascii="Times New Roman" w:hAnsi="Times New Roman" w:cs="Times New Roman"/>
          <w:sz w:val="24"/>
          <w:szCs w:val="24"/>
        </w:rPr>
        <w:t>s</w:t>
      </w:r>
      <w:r w:rsidRPr="00057E54">
        <w:rPr>
          <w:rFonts w:ascii="Times New Roman" w:hAnsi="Times New Roman" w:cs="Times New Roman"/>
          <w:sz w:val="24"/>
          <w:szCs w:val="24"/>
        </w:rPr>
        <w:t xml:space="preserve">, which will be managed by the </w:t>
      </w:r>
      <w:r w:rsidR="002F163F">
        <w:rPr>
          <w:rFonts w:ascii="Times New Roman" w:hAnsi="Times New Roman" w:cs="Times New Roman"/>
          <w:sz w:val="24"/>
          <w:szCs w:val="24"/>
        </w:rPr>
        <w:t xml:space="preserve">Financial Intermediaries </w:t>
      </w:r>
      <w:r w:rsidRPr="00057E54">
        <w:rPr>
          <w:rFonts w:ascii="Times New Roman" w:hAnsi="Times New Roman" w:cs="Times New Roman"/>
          <w:sz w:val="24"/>
          <w:szCs w:val="24"/>
        </w:rPr>
        <w:t>to be selected by EIF under the CEoI</w:t>
      </w:r>
      <w:r w:rsidR="002F163F">
        <w:rPr>
          <w:rFonts w:ascii="Times New Roman" w:hAnsi="Times New Roman" w:cs="Times New Roman"/>
          <w:sz w:val="24"/>
          <w:szCs w:val="24"/>
        </w:rPr>
        <w:t>.</w:t>
      </w:r>
    </w:p>
    <w:p w14:paraId="4820156E" w14:textId="41DB797E" w:rsidR="00351897" w:rsidRPr="00057E54" w:rsidRDefault="001F17DB" w:rsidP="00351897">
      <w:pPr>
        <w:spacing w:after="240"/>
        <w:jc w:val="both"/>
        <w:rPr>
          <w:rFonts w:ascii="Times New Roman" w:hAnsi="Times New Roman" w:cs="Times New Roman"/>
          <w:sz w:val="24"/>
          <w:szCs w:val="24"/>
        </w:rPr>
      </w:pPr>
      <w:r w:rsidRPr="00057E54">
        <w:rPr>
          <w:rFonts w:ascii="Times New Roman" w:hAnsi="Times New Roman" w:cs="Times New Roman"/>
          <w:sz w:val="24"/>
          <w:szCs w:val="24"/>
        </w:rPr>
        <w:t xml:space="preserve">As part of this initiative, both EIF and </w:t>
      </w:r>
      <w:r w:rsidR="00937265">
        <w:rPr>
          <w:rFonts w:ascii="Times New Roman" w:hAnsi="Times New Roman" w:cs="Times New Roman"/>
          <w:sz w:val="24"/>
          <w:szCs w:val="24"/>
        </w:rPr>
        <w:t>CDTI - INNVIERTE</w:t>
      </w:r>
      <w:r w:rsidRPr="00057E54">
        <w:rPr>
          <w:rFonts w:ascii="Times New Roman" w:hAnsi="Times New Roman" w:cs="Times New Roman"/>
          <w:sz w:val="24"/>
          <w:szCs w:val="24"/>
        </w:rPr>
        <w:t xml:space="preserve"> will invest in the Fund</w:t>
      </w:r>
      <w:r w:rsidR="00483914">
        <w:rPr>
          <w:rFonts w:ascii="Times New Roman" w:hAnsi="Times New Roman" w:cs="Times New Roman"/>
          <w:sz w:val="24"/>
          <w:szCs w:val="24"/>
        </w:rPr>
        <w:t>s</w:t>
      </w:r>
      <w:r w:rsidRPr="00057E54">
        <w:rPr>
          <w:rFonts w:ascii="Times New Roman" w:hAnsi="Times New Roman" w:cs="Times New Roman"/>
          <w:sz w:val="24"/>
          <w:szCs w:val="24"/>
        </w:rPr>
        <w:t xml:space="preserve"> alongside each other as part of a coordinated investment partnership, albeit each acting as </w:t>
      </w:r>
      <w:r w:rsidR="00FD3AFA">
        <w:rPr>
          <w:rFonts w:ascii="Times New Roman" w:hAnsi="Times New Roman" w:cs="Times New Roman"/>
          <w:sz w:val="24"/>
          <w:szCs w:val="24"/>
        </w:rPr>
        <w:t>an</w:t>
      </w:r>
      <w:r w:rsidR="00FD3AFA" w:rsidRPr="00057E54">
        <w:rPr>
          <w:rFonts w:ascii="Times New Roman" w:hAnsi="Times New Roman" w:cs="Times New Roman"/>
          <w:sz w:val="24"/>
          <w:szCs w:val="24"/>
        </w:rPr>
        <w:t xml:space="preserve"> </w:t>
      </w:r>
      <w:r w:rsidRPr="00057E54">
        <w:rPr>
          <w:rFonts w:ascii="Times New Roman" w:hAnsi="Times New Roman" w:cs="Times New Roman"/>
          <w:sz w:val="24"/>
          <w:szCs w:val="24"/>
        </w:rPr>
        <w:t>investor in the Fund</w:t>
      </w:r>
      <w:r w:rsidR="00111E7C">
        <w:rPr>
          <w:rFonts w:ascii="Times New Roman" w:hAnsi="Times New Roman" w:cs="Times New Roman"/>
          <w:sz w:val="24"/>
          <w:szCs w:val="24"/>
        </w:rPr>
        <w:t>s</w:t>
      </w:r>
      <w:r w:rsidRPr="00057E54">
        <w:rPr>
          <w:rFonts w:ascii="Times New Roman" w:hAnsi="Times New Roman" w:cs="Times New Roman"/>
          <w:sz w:val="24"/>
          <w:szCs w:val="24"/>
        </w:rPr>
        <w:t xml:space="preserve"> in its own right.</w:t>
      </w:r>
      <w:r w:rsidR="007A6C9E" w:rsidRPr="00057E54">
        <w:rPr>
          <w:rFonts w:ascii="Times New Roman" w:hAnsi="Times New Roman" w:cs="Times New Roman"/>
          <w:sz w:val="24"/>
          <w:szCs w:val="24"/>
        </w:rPr>
        <w:t xml:space="preserve"> </w:t>
      </w:r>
      <w:r w:rsidR="00351897" w:rsidRPr="00057E54">
        <w:rPr>
          <w:rFonts w:ascii="Times New Roman" w:hAnsi="Times New Roman" w:cs="Times New Roman"/>
          <w:sz w:val="24"/>
          <w:szCs w:val="24"/>
        </w:rPr>
        <w:t>Through their investment partnership, the Promoters aim to:</w:t>
      </w:r>
    </w:p>
    <w:p w14:paraId="2555BAC2" w14:textId="486E2D1A" w:rsidR="007A6C9E" w:rsidRPr="00057E54" w:rsidRDefault="00351897" w:rsidP="006956C7">
      <w:pPr>
        <w:pStyle w:val="ListParagraph"/>
        <w:numPr>
          <w:ilvl w:val="0"/>
          <w:numId w:val="17"/>
        </w:numPr>
        <w:autoSpaceDE w:val="0"/>
        <w:autoSpaceDN w:val="0"/>
        <w:adjustRightInd w:val="0"/>
        <w:spacing w:after="171" w:line="240" w:lineRule="auto"/>
        <w:jc w:val="both"/>
        <w:rPr>
          <w:rFonts w:ascii="Times New Roman" w:hAnsi="Times New Roman" w:cs="Times New Roman"/>
          <w:sz w:val="24"/>
          <w:szCs w:val="24"/>
        </w:rPr>
      </w:pPr>
      <w:r w:rsidRPr="00057E54">
        <w:rPr>
          <w:rFonts w:ascii="Times New Roman" w:hAnsi="Times New Roman" w:cs="Times New Roman"/>
          <w:sz w:val="24"/>
          <w:szCs w:val="24"/>
        </w:rPr>
        <w:t>support the acceleration of technological innovations, especially key enabling technologies and structured collaboration between P</w:t>
      </w:r>
      <w:r w:rsidR="006956C7" w:rsidRPr="00057E54">
        <w:rPr>
          <w:rFonts w:ascii="Times New Roman" w:hAnsi="Times New Roman" w:cs="Times New Roman"/>
          <w:sz w:val="24"/>
          <w:szCs w:val="24"/>
        </w:rPr>
        <w:t xml:space="preserve">ublic </w:t>
      </w:r>
      <w:r w:rsidRPr="00057E54">
        <w:rPr>
          <w:rFonts w:ascii="Times New Roman" w:hAnsi="Times New Roman" w:cs="Times New Roman"/>
          <w:sz w:val="24"/>
          <w:szCs w:val="24"/>
        </w:rPr>
        <w:t>R</w:t>
      </w:r>
      <w:r w:rsidR="006956C7" w:rsidRPr="00057E54">
        <w:rPr>
          <w:rFonts w:ascii="Times New Roman" w:hAnsi="Times New Roman" w:cs="Times New Roman"/>
          <w:sz w:val="24"/>
          <w:szCs w:val="24"/>
        </w:rPr>
        <w:t xml:space="preserve">esearch </w:t>
      </w:r>
      <w:r w:rsidRPr="00057E54">
        <w:rPr>
          <w:rFonts w:ascii="Times New Roman" w:hAnsi="Times New Roman" w:cs="Times New Roman"/>
          <w:sz w:val="24"/>
          <w:szCs w:val="24"/>
        </w:rPr>
        <w:t>O</w:t>
      </w:r>
      <w:r w:rsidR="006956C7" w:rsidRPr="00057E54">
        <w:rPr>
          <w:rFonts w:ascii="Times New Roman" w:hAnsi="Times New Roman" w:cs="Times New Roman"/>
          <w:sz w:val="24"/>
          <w:szCs w:val="24"/>
        </w:rPr>
        <w:t>rganisation</w:t>
      </w:r>
      <w:r w:rsidRPr="00057E54">
        <w:rPr>
          <w:rFonts w:ascii="Times New Roman" w:hAnsi="Times New Roman" w:cs="Times New Roman"/>
          <w:sz w:val="24"/>
          <w:szCs w:val="24"/>
        </w:rPr>
        <w:t>s</w:t>
      </w:r>
      <w:r w:rsidR="006956C7" w:rsidRPr="00057E54">
        <w:rPr>
          <w:rFonts w:ascii="Times New Roman" w:hAnsi="Times New Roman" w:cs="Times New Roman"/>
          <w:sz w:val="24"/>
          <w:szCs w:val="24"/>
        </w:rPr>
        <w:t xml:space="preserve"> (</w:t>
      </w:r>
      <w:r w:rsidR="000F65C3">
        <w:rPr>
          <w:rFonts w:ascii="Times New Roman" w:hAnsi="Times New Roman" w:cs="Times New Roman"/>
          <w:sz w:val="24"/>
          <w:szCs w:val="24"/>
        </w:rPr>
        <w:t>“</w:t>
      </w:r>
      <w:r w:rsidR="006956C7" w:rsidRPr="00057E54">
        <w:rPr>
          <w:rFonts w:ascii="Times New Roman" w:hAnsi="Times New Roman" w:cs="Times New Roman"/>
          <w:sz w:val="24"/>
          <w:szCs w:val="24"/>
        </w:rPr>
        <w:t>PROs</w:t>
      </w:r>
      <w:r w:rsidR="000F65C3">
        <w:rPr>
          <w:rFonts w:ascii="Times New Roman" w:hAnsi="Times New Roman" w:cs="Times New Roman"/>
          <w:sz w:val="24"/>
          <w:szCs w:val="24"/>
        </w:rPr>
        <w:t>”</w:t>
      </w:r>
      <w:r w:rsidR="006956C7" w:rsidRPr="00057E54">
        <w:rPr>
          <w:rFonts w:ascii="Times New Roman" w:hAnsi="Times New Roman" w:cs="Times New Roman"/>
          <w:sz w:val="24"/>
          <w:szCs w:val="24"/>
        </w:rPr>
        <w:t>)</w:t>
      </w:r>
      <w:r w:rsidRPr="00057E54">
        <w:rPr>
          <w:rFonts w:ascii="Times New Roman" w:hAnsi="Times New Roman" w:cs="Times New Roman"/>
          <w:sz w:val="24"/>
          <w:szCs w:val="24"/>
        </w:rPr>
        <w:t>, professional investors</w:t>
      </w:r>
      <w:r w:rsidR="006956C7" w:rsidRPr="00057E54">
        <w:rPr>
          <w:rFonts w:ascii="Times New Roman" w:hAnsi="Times New Roman" w:cs="Times New Roman"/>
          <w:sz w:val="24"/>
          <w:szCs w:val="24"/>
        </w:rPr>
        <w:t>,</w:t>
      </w:r>
      <w:r w:rsidRPr="00057E54">
        <w:rPr>
          <w:rFonts w:ascii="Times New Roman" w:hAnsi="Times New Roman" w:cs="Times New Roman"/>
          <w:sz w:val="24"/>
          <w:szCs w:val="24"/>
        </w:rPr>
        <w:t xml:space="preserve"> and </w:t>
      </w:r>
      <w:r w:rsidR="00F56251" w:rsidRPr="00057E54">
        <w:rPr>
          <w:rFonts w:ascii="Times New Roman" w:hAnsi="Times New Roman" w:cs="Times New Roman"/>
          <w:sz w:val="24"/>
          <w:szCs w:val="24"/>
        </w:rPr>
        <w:t>corporates.</w:t>
      </w:r>
      <w:r w:rsidRPr="00057E54">
        <w:rPr>
          <w:rFonts w:ascii="Times New Roman" w:hAnsi="Times New Roman" w:cs="Times New Roman"/>
          <w:sz w:val="24"/>
          <w:szCs w:val="24"/>
        </w:rPr>
        <w:t xml:space="preserve"> </w:t>
      </w:r>
    </w:p>
    <w:p w14:paraId="4CB835E9" w14:textId="37FBFAC4" w:rsidR="00351897" w:rsidRPr="00057E54" w:rsidRDefault="00351897" w:rsidP="00024FB5">
      <w:pPr>
        <w:pStyle w:val="ListParagraph"/>
        <w:numPr>
          <w:ilvl w:val="0"/>
          <w:numId w:val="17"/>
        </w:numPr>
        <w:autoSpaceDE w:val="0"/>
        <w:autoSpaceDN w:val="0"/>
        <w:adjustRightInd w:val="0"/>
        <w:spacing w:after="171" w:line="240" w:lineRule="auto"/>
        <w:jc w:val="both"/>
        <w:rPr>
          <w:rFonts w:ascii="Times New Roman" w:hAnsi="Times New Roman" w:cs="Times New Roman"/>
          <w:sz w:val="24"/>
          <w:szCs w:val="24"/>
        </w:rPr>
      </w:pPr>
      <w:r w:rsidRPr="00057E54">
        <w:rPr>
          <w:rFonts w:ascii="Times New Roman" w:hAnsi="Times New Roman" w:cs="Times New Roman"/>
          <w:sz w:val="24"/>
          <w:szCs w:val="24"/>
        </w:rPr>
        <w:lastRenderedPageBreak/>
        <w:t xml:space="preserve">facilitate the implementation of positive changes in academic institutions and </w:t>
      </w:r>
      <w:r w:rsidR="00F56251" w:rsidRPr="00057E54">
        <w:rPr>
          <w:rFonts w:ascii="Times New Roman" w:hAnsi="Times New Roman" w:cs="Times New Roman"/>
          <w:sz w:val="24"/>
          <w:szCs w:val="24"/>
        </w:rPr>
        <w:t>clusters.</w:t>
      </w:r>
      <w:r w:rsidRPr="00057E54">
        <w:rPr>
          <w:rFonts w:ascii="Times New Roman" w:hAnsi="Times New Roman" w:cs="Times New Roman"/>
          <w:sz w:val="24"/>
          <w:szCs w:val="24"/>
        </w:rPr>
        <w:t xml:space="preserve"> </w:t>
      </w:r>
    </w:p>
    <w:p w14:paraId="228CF7C1" w14:textId="7078113B" w:rsidR="00F56251" w:rsidRPr="00F56251" w:rsidRDefault="00F56251" w:rsidP="00F56251">
      <w:pPr>
        <w:pStyle w:val="ListParagraph"/>
        <w:numPr>
          <w:ilvl w:val="0"/>
          <w:numId w:val="17"/>
        </w:numPr>
        <w:autoSpaceDE w:val="0"/>
        <w:autoSpaceDN w:val="0"/>
        <w:adjustRightInd w:val="0"/>
        <w:spacing w:after="171" w:line="240" w:lineRule="auto"/>
        <w:jc w:val="both"/>
      </w:pPr>
      <w:r w:rsidRPr="00057E54">
        <w:rPr>
          <w:rFonts w:ascii="Times New Roman" w:hAnsi="Times New Roman" w:cs="Times New Roman"/>
          <w:sz w:val="24"/>
          <w:szCs w:val="24"/>
        </w:rPr>
        <w:t xml:space="preserve">accelerate the translation of </w:t>
      </w:r>
      <w:r>
        <w:rPr>
          <w:rFonts w:ascii="Times New Roman" w:hAnsi="Times New Roman" w:cs="Times New Roman"/>
          <w:sz w:val="24"/>
          <w:szCs w:val="24"/>
        </w:rPr>
        <w:t>Spain</w:t>
      </w:r>
      <w:r w:rsidRPr="00057E54">
        <w:rPr>
          <w:rFonts w:ascii="Times New Roman" w:hAnsi="Times New Roman" w:cs="Times New Roman"/>
          <w:sz w:val="24"/>
          <w:szCs w:val="24"/>
        </w:rPr>
        <w:t>-based research into products and services which are used for the concrete benefit of society.</w:t>
      </w:r>
    </w:p>
    <w:p w14:paraId="4053B75A" w14:textId="48F60E3C" w:rsidR="007A6C9E" w:rsidRPr="00057E54" w:rsidRDefault="00351897" w:rsidP="006956C7">
      <w:pPr>
        <w:pStyle w:val="ListParagraph"/>
        <w:numPr>
          <w:ilvl w:val="0"/>
          <w:numId w:val="17"/>
        </w:numPr>
        <w:autoSpaceDE w:val="0"/>
        <w:autoSpaceDN w:val="0"/>
        <w:adjustRightInd w:val="0"/>
        <w:spacing w:after="171"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foster the establishment of leading professional </w:t>
      </w:r>
      <w:r w:rsidR="00883AA5">
        <w:rPr>
          <w:rFonts w:ascii="Times New Roman" w:hAnsi="Times New Roman" w:cs="Times New Roman"/>
          <w:sz w:val="24"/>
          <w:szCs w:val="24"/>
        </w:rPr>
        <w:t>TT</w:t>
      </w:r>
      <w:r w:rsidR="003E5E10">
        <w:rPr>
          <w:rFonts w:ascii="Times New Roman" w:hAnsi="Times New Roman" w:cs="Times New Roman"/>
          <w:sz w:val="24"/>
          <w:szCs w:val="24"/>
        </w:rPr>
        <w:t xml:space="preserve"> and DT</w:t>
      </w:r>
      <w:r w:rsidR="00883AA5">
        <w:rPr>
          <w:rFonts w:ascii="Times New Roman" w:hAnsi="Times New Roman" w:cs="Times New Roman"/>
          <w:sz w:val="24"/>
          <w:szCs w:val="24"/>
        </w:rPr>
        <w:t xml:space="preserve"> </w:t>
      </w:r>
      <w:r w:rsidRPr="00057E54">
        <w:rPr>
          <w:rFonts w:ascii="Times New Roman" w:hAnsi="Times New Roman" w:cs="Times New Roman"/>
          <w:sz w:val="24"/>
          <w:szCs w:val="24"/>
        </w:rPr>
        <w:t xml:space="preserve">teams active in </w:t>
      </w:r>
      <w:r w:rsidR="009409DD">
        <w:rPr>
          <w:rFonts w:ascii="Times New Roman" w:hAnsi="Times New Roman" w:cs="Times New Roman"/>
          <w:sz w:val="24"/>
          <w:szCs w:val="24"/>
        </w:rPr>
        <w:t>Spain</w:t>
      </w:r>
      <w:r w:rsidRPr="00057E54">
        <w:rPr>
          <w:rFonts w:ascii="Times New Roman" w:hAnsi="Times New Roman" w:cs="Times New Roman"/>
          <w:sz w:val="24"/>
          <w:szCs w:val="24"/>
        </w:rPr>
        <w:t xml:space="preserve"> and focused </w:t>
      </w:r>
      <w:r w:rsidR="004F17F5" w:rsidRPr="00057E54">
        <w:rPr>
          <w:rFonts w:ascii="Times New Roman" w:hAnsi="Times New Roman" w:cs="Times New Roman"/>
          <w:sz w:val="24"/>
          <w:szCs w:val="24"/>
        </w:rPr>
        <w:t>on TT</w:t>
      </w:r>
      <w:r w:rsidR="003E5E10">
        <w:rPr>
          <w:rFonts w:ascii="Times New Roman" w:hAnsi="Times New Roman" w:cs="Times New Roman"/>
          <w:sz w:val="24"/>
          <w:szCs w:val="24"/>
        </w:rPr>
        <w:t xml:space="preserve"> and DT</w:t>
      </w:r>
      <w:r w:rsidR="00883AA5">
        <w:rPr>
          <w:rFonts w:ascii="Times New Roman" w:hAnsi="Times New Roman" w:cs="Times New Roman"/>
          <w:sz w:val="24"/>
          <w:szCs w:val="24"/>
        </w:rPr>
        <w:t xml:space="preserve"> </w:t>
      </w:r>
      <w:r w:rsidRPr="00057E54">
        <w:rPr>
          <w:rFonts w:ascii="Times New Roman" w:hAnsi="Times New Roman" w:cs="Times New Roman"/>
          <w:sz w:val="24"/>
          <w:szCs w:val="24"/>
        </w:rPr>
        <w:t xml:space="preserve">with a strong expertise in the selected technology fields; and </w:t>
      </w:r>
    </w:p>
    <w:p w14:paraId="6C81E869" w14:textId="1107D6D7" w:rsidR="006956C7" w:rsidRDefault="00351897" w:rsidP="00EB538C">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adhere to rigorous investment practice, generate appropriate financial returns for all stakeholders involved</w:t>
      </w:r>
      <w:r w:rsidR="009E7855">
        <w:rPr>
          <w:rFonts w:ascii="Times New Roman" w:hAnsi="Times New Roman" w:cs="Times New Roman"/>
          <w:sz w:val="24"/>
          <w:szCs w:val="24"/>
        </w:rPr>
        <w:t>,</w:t>
      </w:r>
      <w:r w:rsidRPr="00057E54">
        <w:rPr>
          <w:rFonts w:ascii="Times New Roman" w:hAnsi="Times New Roman" w:cs="Times New Roman"/>
          <w:sz w:val="24"/>
          <w:szCs w:val="24"/>
        </w:rPr>
        <w:t xml:space="preserve"> and develop partnerships with market participants.</w:t>
      </w:r>
    </w:p>
    <w:p w14:paraId="74C9BB90" w14:textId="77777777" w:rsidR="00EB538C" w:rsidRPr="00EB538C" w:rsidRDefault="00EB538C" w:rsidP="00EB538C">
      <w:pPr>
        <w:pStyle w:val="ListParagraph"/>
        <w:autoSpaceDE w:val="0"/>
        <w:autoSpaceDN w:val="0"/>
        <w:adjustRightInd w:val="0"/>
        <w:spacing w:after="0" w:line="240" w:lineRule="auto"/>
        <w:jc w:val="both"/>
        <w:rPr>
          <w:rFonts w:ascii="Times New Roman" w:hAnsi="Times New Roman" w:cs="Times New Roman"/>
          <w:sz w:val="24"/>
          <w:szCs w:val="24"/>
        </w:rPr>
      </w:pPr>
    </w:p>
    <w:p w14:paraId="71A092F3" w14:textId="58AC9E3F" w:rsidR="00127D7D" w:rsidRPr="00057E54" w:rsidRDefault="00E4643B" w:rsidP="009666E6">
      <w:pPr>
        <w:spacing w:after="240"/>
        <w:jc w:val="both"/>
        <w:rPr>
          <w:rFonts w:ascii="Times New Roman" w:hAnsi="Times New Roman" w:cs="Times New Roman"/>
          <w:sz w:val="24"/>
          <w:szCs w:val="24"/>
        </w:rPr>
      </w:pPr>
      <w:r w:rsidRPr="00057E54">
        <w:rPr>
          <w:rFonts w:ascii="Times New Roman" w:hAnsi="Times New Roman" w:cs="Times New Roman"/>
          <w:sz w:val="24"/>
          <w:szCs w:val="24"/>
        </w:rPr>
        <w:t xml:space="preserve">The objective of the current selection process is thus to select </w:t>
      </w:r>
      <w:r w:rsidR="00346ED7">
        <w:rPr>
          <w:rFonts w:ascii="Times New Roman" w:hAnsi="Times New Roman" w:cs="Times New Roman"/>
          <w:sz w:val="24"/>
          <w:szCs w:val="24"/>
        </w:rPr>
        <w:t xml:space="preserve">Financial Intermediaries </w:t>
      </w:r>
      <w:r w:rsidRPr="00057E54">
        <w:rPr>
          <w:rFonts w:ascii="Times New Roman" w:hAnsi="Times New Roman" w:cs="Times New Roman"/>
          <w:sz w:val="24"/>
          <w:szCs w:val="24"/>
        </w:rPr>
        <w:t>that meets the conditions stipulated below</w:t>
      </w:r>
      <w:r w:rsidR="00205558" w:rsidRPr="00057E54">
        <w:rPr>
          <w:rFonts w:ascii="Times New Roman" w:hAnsi="Times New Roman" w:cs="Times New Roman"/>
          <w:sz w:val="24"/>
          <w:szCs w:val="24"/>
        </w:rPr>
        <w:t xml:space="preserve"> and will serve as fund manager</w:t>
      </w:r>
      <w:r w:rsidR="00AD75CE">
        <w:rPr>
          <w:rFonts w:ascii="Times New Roman" w:hAnsi="Times New Roman" w:cs="Times New Roman"/>
          <w:sz w:val="24"/>
          <w:szCs w:val="24"/>
        </w:rPr>
        <w:t>s</w:t>
      </w:r>
      <w:r w:rsidR="00205558" w:rsidRPr="00057E54">
        <w:rPr>
          <w:rFonts w:ascii="Times New Roman" w:hAnsi="Times New Roman" w:cs="Times New Roman"/>
          <w:sz w:val="24"/>
          <w:szCs w:val="24"/>
        </w:rPr>
        <w:t xml:space="preserve"> of the</w:t>
      </w:r>
      <w:r w:rsidR="006956C7" w:rsidRPr="00057E54">
        <w:rPr>
          <w:rFonts w:ascii="Times New Roman" w:hAnsi="Times New Roman" w:cs="Times New Roman"/>
          <w:sz w:val="24"/>
          <w:szCs w:val="24"/>
        </w:rPr>
        <w:t xml:space="preserve"> Fund</w:t>
      </w:r>
      <w:r w:rsidR="00AD75CE">
        <w:rPr>
          <w:rFonts w:ascii="Times New Roman" w:hAnsi="Times New Roman" w:cs="Times New Roman"/>
          <w:sz w:val="24"/>
          <w:szCs w:val="24"/>
        </w:rPr>
        <w:t>s</w:t>
      </w:r>
      <w:r w:rsidR="006956C7" w:rsidRPr="00057E54">
        <w:rPr>
          <w:rFonts w:ascii="Times New Roman" w:hAnsi="Times New Roman" w:cs="Times New Roman"/>
          <w:sz w:val="24"/>
          <w:szCs w:val="24"/>
        </w:rPr>
        <w:t xml:space="preserve"> in connection with the</w:t>
      </w:r>
      <w:r w:rsidR="00205558" w:rsidRPr="00057E54">
        <w:rPr>
          <w:rFonts w:ascii="Times New Roman" w:hAnsi="Times New Roman" w:cs="Times New Roman"/>
          <w:sz w:val="24"/>
          <w:szCs w:val="24"/>
        </w:rPr>
        <w:t xml:space="preserve"> initiative</w:t>
      </w:r>
      <w:r w:rsidRPr="00057E54">
        <w:rPr>
          <w:rFonts w:ascii="Times New Roman" w:hAnsi="Times New Roman" w:cs="Times New Roman"/>
          <w:sz w:val="24"/>
          <w:szCs w:val="24"/>
        </w:rPr>
        <w:t xml:space="preserve">. The total available funding amount </w:t>
      </w:r>
      <w:r w:rsidR="005D011E" w:rsidRPr="00057E54">
        <w:rPr>
          <w:rFonts w:ascii="Times New Roman" w:hAnsi="Times New Roman" w:cs="Times New Roman"/>
          <w:sz w:val="24"/>
          <w:szCs w:val="24"/>
        </w:rPr>
        <w:t xml:space="preserve">from the Promoters </w:t>
      </w:r>
      <w:r w:rsidR="00E05446" w:rsidRPr="00057E54">
        <w:rPr>
          <w:rFonts w:ascii="Times New Roman" w:hAnsi="Times New Roman" w:cs="Times New Roman"/>
          <w:sz w:val="24"/>
          <w:szCs w:val="24"/>
        </w:rPr>
        <w:t xml:space="preserve">is </w:t>
      </w:r>
      <w:r w:rsidRPr="00057E54">
        <w:rPr>
          <w:rFonts w:ascii="Times New Roman" w:hAnsi="Times New Roman" w:cs="Times New Roman"/>
          <w:sz w:val="24"/>
          <w:szCs w:val="24"/>
        </w:rPr>
        <w:t xml:space="preserve">indicatively EUR </w:t>
      </w:r>
      <w:r w:rsidR="004F17F5">
        <w:rPr>
          <w:rFonts w:ascii="Times New Roman" w:hAnsi="Times New Roman" w:cs="Times New Roman"/>
          <w:sz w:val="24"/>
          <w:szCs w:val="24"/>
        </w:rPr>
        <w:t>353</w:t>
      </w:r>
      <w:r w:rsidR="00897D27" w:rsidRPr="00057E54">
        <w:rPr>
          <w:rFonts w:ascii="Times New Roman" w:hAnsi="Times New Roman" w:cs="Times New Roman"/>
          <w:sz w:val="24"/>
          <w:szCs w:val="24"/>
        </w:rPr>
        <w:t>m</w:t>
      </w:r>
      <w:r w:rsidRPr="00057E54">
        <w:rPr>
          <w:rFonts w:ascii="Times New Roman" w:hAnsi="Times New Roman" w:cs="Times New Roman"/>
          <w:sz w:val="24"/>
          <w:szCs w:val="24"/>
        </w:rPr>
        <w:t xml:space="preserve">, subject to the selected </w:t>
      </w:r>
      <w:r w:rsidR="002F163F">
        <w:rPr>
          <w:rFonts w:ascii="Times New Roman" w:hAnsi="Times New Roman" w:cs="Times New Roman"/>
          <w:sz w:val="24"/>
          <w:szCs w:val="24"/>
        </w:rPr>
        <w:t>Financial Intermediaries</w:t>
      </w:r>
      <w:r w:rsidR="004F17F5">
        <w:rPr>
          <w:rFonts w:ascii="Times New Roman" w:hAnsi="Times New Roman" w:cs="Times New Roman"/>
          <w:sz w:val="24"/>
          <w:szCs w:val="24"/>
        </w:rPr>
        <w:t xml:space="preserve"> </w:t>
      </w:r>
      <w:r w:rsidRPr="00057E54">
        <w:rPr>
          <w:rFonts w:ascii="Times New Roman" w:hAnsi="Times New Roman" w:cs="Times New Roman"/>
          <w:sz w:val="24"/>
          <w:szCs w:val="24"/>
        </w:rPr>
        <w:t>satisfying the eligibility requirements and complying with the terms of such funding. Applicants may express their interest for an investment of up to the referred amount.</w:t>
      </w:r>
      <w:r w:rsidR="00E05446" w:rsidRPr="00057E54">
        <w:rPr>
          <w:rFonts w:ascii="Times New Roman" w:hAnsi="Times New Roman" w:cs="Times New Roman"/>
          <w:sz w:val="24"/>
          <w:szCs w:val="24"/>
        </w:rPr>
        <w:t xml:space="preserve"> The Promoters reserve the right to increase resources available for investment in the </w:t>
      </w:r>
      <w:r w:rsidR="00D51102">
        <w:rPr>
          <w:rFonts w:ascii="Times New Roman" w:hAnsi="Times New Roman" w:cs="Times New Roman"/>
          <w:sz w:val="24"/>
          <w:szCs w:val="24"/>
        </w:rPr>
        <w:t>Fund</w:t>
      </w:r>
      <w:r w:rsidR="00E67591">
        <w:rPr>
          <w:rFonts w:ascii="Times New Roman" w:hAnsi="Times New Roman" w:cs="Times New Roman"/>
          <w:sz w:val="24"/>
          <w:szCs w:val="24"/>
        </w:rPr>
        <w:t xml:space="preserve"> </w:t>
      </w:r>
      <w:r w:rsidR="00E05446" w:rsidRPr="00057E54">
        <w:rPr>
          <w:rFonts w:ascii="Times New Roman" w:hAnsi="Times New Roman" w:cs="Times New Roman"/>
          <w:sz w:val="24"/>
          <w:szCs w:val="24"/>
        </w:rPr>
        <w:t>at a later stage.</w:t>
      </w:r>
    </w:p>
    <w:p w14:paraId="1E8BE99D" w14:textId="4F3962EA" w:rsidR="006803FC" w:rsidRPr="00057E54" w:rsidRDefault="00E4643B" w:rsidP="009666E6">
      <w:pPr>
        <w:spacing w:after="240"/>
        <w:jc w:val="both"/>
        <w:rPr>
          <w:rFonts w:ascii="Times New Roman" w:hAnsi="Times New Roman" w:cs="Times New Roman"/>
          <w:sz w:val="24"/>
          <w:szCs w:val="24"/>
        </w:rPr>
      </w:pPr>
      <w:r w:rsidRPr="00057E54">
        <w:rPr>
          <w:rFonts w:ascii="Times New Roman" w:hAnsi="Times New Roman" w:cs="Times New Roman"/>
          <w:sz w:val="24"/>
          <w:szCs w:val="24"/>
        </w:rPr>
        <w:t>Any terms and conditions in th</w:t>
      </w:r>
      <w:r w:rsidR="00E05446" w:rsidRPr="00057E54">
        <w:rPr>
          <w:rFonts w:ascii="Times New Roman" w:hAnsi="Times New Roman" w:cs="Times New Roman"/>
          <w:sz w:val="24"/>
          <w:szCs w:val="24"/>
        </w:rPr>
        <w:t>e</w:t>
      </w:r>
      <w:r w:rsidRPr="00057E54">
        <w:rPr>
          <w:rFonts w:ascii="Times New Roman" w:hAnsi="Times New Roman" w:cs="Times New Roman"/>
          <w:sz w:val="24"/>
          <w:szCs w:val="24"/>
        </w:rPr>
        <w:t xml:space="preserve"> CEoI are indicative and may change subject to joint agreement by the Promoters.</w:t>
      </w:r>
    </w:p>
    <w:p w14:paraId="2D129890" w14:textId="2B68A2D3" w:rsidR="00DA10AC" w:rsidRPr="007F2C26" w:rsidRDefault="00123EA7" w:rsidP="007F2C26">
      <w:pPr>
        <w:pStyle w:val="Heading1"/>
        <w:numPr>
          <w:ilvl w:val="0"/>
          <w:numId w:val="15"/>
        </w:numPr>
        <w:spacing w:after="240"/>
        <w:ind w:left="714" w:hanging="357"/>
        <w:rPr>
          <w:rFonts w:ascii="Times New Roman" w:hAnsi="Times New Roman" w:cs="Times New Roman"/>
          <w:b/>
          <w:color w:val="auto"/>
          <w:sz w:val="24"/>
          <w:szCs w:val="24"/>
        </w:rPr>
      </w:pPr>
      <w:r w:rsidRPr="00057E54">
        <w:rPr>
          <w:rFonts w:ascii="Times New Roman" w:hAnsi="Times New Roman" w:cs="Times New Roman"/>
          <w:b/>
          <w:color w:val="auto"/>
          <w:sz w:val="24"/>
          <w:szCs w:val="24"/>
        </w:rPr>
        <w:t xml:space="preserve">Expression of Interest </w:t>
      </w:r>
    </w:p>
    <w:p w14:paraId="04827B35" w14:textId="0C62434A" w:rsidR="009666E6" w:rsidRPr="00057E54" w:rsidRDefault="00123EA7" w:rsidP="009666E6">
      <w:pPr>
        <w:spacing w:after="240"/>
        <w:jc w:val="both"/>
        <w:rPr>
          <w:rFonts w:ascii="Times New Roman" w:hAnsi="Times New Roman" w:cs="Times New Roman"/>
          <w:sz w:val="24"/>
          <w:szCs w:val="24"/>
        </w:rPr>
      </w:pPr>
      <w:r w:rsidRPr="00057E54">
        <w:rPr>
          <w:rFonts w:ascii="Times New Roman" w:hAnsi="Times New Roman" w:cs="Times New Roman"/>
          <w:sz w:val="24"/>
          <w:szCs w:val="24"/>
        </w:rPr>
        <w:t>The Expression of Interest</w:t>
      </w:r>
      <w:r w:rsidR="00E05446" w:rsidRPr="00057E54">
        <w:rPr>
          <w:rFonts w:ascii="Times New Roman" w:hAnsi="Times New Roman" w:cs="Times New Roman"/>
          <w:sz w:val="24"/>
          <w:szCs w:val="24"/>
        </w:rPr>
        <w:t xml:space="preserve"> from potential Financial Intermediaries</w:t>
      </w:r>
      <w:r w:rsidRPr="00057E54">
        <w:rPr>
          <w:rFonts w:ascii="Times New Roman" w:hAnsi="Times New Roman" w:cs="Times New Roman"/>
          <w:sz w:val="24"/>
          <w:szCs w:val="24"/>
        </w:rPr>
        <w:t xml:space="preserve"> shall include the </w:t>
      </w:r>
      <w:r w:rsidR="000F65C3">
        <w:rPr>
          <w:rFonts w:ascii="Times New Roman" w:hAnsi="Times New Roman" w:cs="Times New Roman"/>
          <w:sz w:val="24"/>
          <w:szCs w:val="24"/>
        </w:rPr>
        <w:t>“</w:t>
      </w:r>
      <w:r w:rsidR="00490ABF" w:rsidRPr="00057E54">
        <w:rPr>
          <w:rFonts w:ascii="Times New Roman" w:hAnsi="Times New Roman" w:cs="Times New Roman"/>
          <w:sz w:val="24"/>
          <w:szCs w:val="24"/>
        </w:rPr>
        <w:t xml:space="preserve">Applicant </w:t>
      </w:r>
      <w:r w:rsidR="001F08BF" w:rsidRPr="00057E54">
        <w:rPr>
          <w:rFonts w:ascii="Times New Roman" w:hAnsi="Times New Roman" w:cs="Times New Roman"/>
          <w:sz w:val="24"/>
          <w:szCs w:val="24"/>
        </w:rPr>
        <w:t xml:space="preserve">Declaration and </w:t>
      </w:r>
      <w:r w:rsidR="00490ABF" w:rsidRPr="00057E54">
        <w:rPr>
          <w:rFonts w:ascii="Times New Roman" w:hAnsi="Times New Roman" w:cs="Times New Roman"/>
          <w:sz w:val="24"/>
          <w:szCs w:val="24"/>
        </w:rPr>
        <w:t>Identification</w:t>
      </w:r>
      <w:r w:rsidR="000F65C3">
        <w:rPr>
          <w:rFonts w:ascii="Times New Roman" w:hAnsi="Times New Roman" w:cs="Times New Roman"/>
          <w:sz w:val="24"/>
          <w:szCs w:val="24"/>
        </w:rPr>
        <w:t>”</w:t>
      </w:r>
      <w:r w:rsidR="005A3BEF" w:rsidRPr="00057E54">
        <w:rPr>
          <w:rFonts w:ascii="Times New Roman" w:hAnsi="Times New Roman" w:cs="Times New Roman"/>
          <w:sz w:val="24"/>
          <w:szCs w:val="24"/>
        </w:rPr>
        <w:t>,</w:t>
      </w:r>
      <w:r w:rsidR="00490ABF" w:rsidRPr="00057E54">
        <w:rPr>
          <w:rFonts w:ascii="Times New Roman" w:hAnsi="Times New Roman" w:cs="Times New Roman"/>
          <w:sz w:val="24"/>
          <w:szCs w:val="24"/>
        </w:rPr>
        <w:t xml:space="preserve"> </w:t>
      </w:r>
      <w:r w:rsidRPr="00057E54">
        <w:rPr>
          <w:rFonts w:ascii="Times New Roman" w:hAnsi="Times New Roman" w:cs="Times New Roman"/>
          <w:sz w:val="24"/>
          <w:szCs w:val="24"/>
        </w:rPr>
        <w:t xml:space="preserve">the </w:t>
      </w:r>
      <w:r w:rsidR="000F65C3">
        <w:rPr>
          <w:rFonts w:ascii="Times New Roman" w:hAnsi="Times New Roman" w:cs="Times New Roman"/>
          <w:sz w:val="24"/>
          <w:szCs w:val="24"/>
        </w:rPr>
        <w:t>“</w:t>
      </w:r>
      <w:r w:rsidRPr="00057E54">
        <w:rPr>
          <w:rFonts w:ascii="Times New Roman" w:hAnsi="Times New Roman" w:cs="Times New Roman"/>
          <w:sz w:val="24"/>
          <w:szCs w:val="24"/>
        </w:rPr>
        <w:t>Project Description</w:t>
      </w:r>
      <w:r w:rsidR="000F65C3">
        <w:rPr>
          <w:rFonts w:ascii="Times New Roman" w:hAnsi="Times New Roman" w:cs="Times New Roman"/>
          <w:sz w:val="24"/>
          <w:szCs w:val="24"/>
        </w:rPr>
        <w:t>”</w:t>
      </w:r>
      <w:r w:rsidR="005A3BEF" w:rsidRPr="00057E54">
        <w:rPr>
          <w:rFonts w:ascii="Times New Roman" w:hAnsi="Times New Roman" w:cs="Times New Roman"/>
          <w:sz w:val="24"/>
          <w:szCs w:val="24"/>
        </w:rPr>
        <w:t xml:space="preserve"> and the</w:t>
      </w:r>
      <w:r w:rsidR="000F65C3">
        <w:rPr>
          <w:rFonts w:ascii="Times New Roman" w:hAnsi="Times New Roman" w:cs="Times New Roman"/>
          <w:sz w:val="24"/>
          <w:szCs w:val="24"/>
        </w:rPr>
        <w:t xml:space="preserve"> “</w:t>
      </w:r>
      <w:r w:rsidR="005A3BEF" w:rsidRPr="00057E54">
        <w:rPr>
          <w:rFonts w:ascii="Times New Roman" w:hAnsi="Times New Roman" w:cs="Times New Roman"/>
          <w:sz w:val="24"/>
          <w:szCs w:val="24"/>
        </w:rPr>
        <w:t>Know Your Customer</w:t>
      </w:r>
      <w:r w:rsidR="000F65C3">
        <w:rPr>
          <w:rFonts w:ascii="Times New Roman" w:hAnsi="Times New Roman" w:cs="Times New Roman"/>
          <w:sz w:val="24"/>
          <w:szCs w:val="24"/>
        </w:rPr>
        <w:t>”</w:t>
      </w:r>
      <w:r w:rsidR="005A3BEF" w:rsidRPr="00057E54">
        <w:rPr>
          <w:rFonts w:ascii="Times New Roman" w:hAnsi="Times New Roman" w:cs="Times New Roman"/>
          <w:sz w:val="24"/>
          <w:szCs w:val="24"/>
        </w:rPr>
        <w:t xml:space="preserve"> documents duly filled in</w:t>
      </w:r>
      <w:r w:rsidRPr="00057E54">
        <w:rPr>
          <w:rFonts w:ascii="Times New Roman" w:hAnsi="Times New Roman" w:cs="Times New Roman"/>
          <w:sz w:val="24"/>
          <w:szCs w:val="24"/>
        </w:rPr>
        <w:t xml:space="preserve"> as stipulated in the attachments to th</w:t>
      </w:r>
      <w:r w:rsidR="00E05446" w:rsidRPr="00057E54">
        <w:rPr>
          <w:rFonts w:ascii="Times New Roman" w:hAnsi="Times New Roman" w:cs="Times New Roman"/>
          <w:sz w:val="24"/>
          <w:szCs w:val="24"/>
        </w:rPr>
        <w:t>e</w:t>
      </w:r>
      <w:r w:rsidRPr="00057E54">
        <w:rPr>
          <w:rFonts w:ascii="Times New Roman" w:hAnsi="Times New Roman" w:cs="Times New Roman"/>
          <w:sz w:val="24"/>
          <w:szCs w:val="24"/>
        </w:rPr>
        <w:t xml:space="preserve"> CEoI respectively under Appendix 1</w:t>
      </w:r>
      <w:r w:rsidR="005A3BEF" w:rsidRPr="00057E54">
        <w:rPr>
          <w:rFonts w:ascii="Times New Roman" w:hAnsi="Times New Roman" w:cs="Times New Roman"/>
          <w:sz w:val="24"/>
          <w:szCs w:val="24"/>
        </w:rPr>
        <w:t>,</w:t>
      </w:r>
      <w:r w:rsidRPr="00057E54">
        <w:rPr>
          <w:rFonts w:ascii="Times New Roman" w:hAnsi="Times New Roman" w:cs="Times New Roman"/>
          <w:sz w:val="24"/>
          <w:szCs w:val="24"/>
        </w:rPr>
        <w:t xml:space="preserve"> Appendix </w:t>
      </w:r>
      <w:r w:rsidR="004F51CB" w:rsidRPr="00057E54">
        <w:rPr>
          <w:rFonts w:ascii="Times New Roman" w:hAnsi="Times New Roman" w:cs="Times New Roman"/>
          <w:sz w:val="24"/>
          <w:szCs w:val="24"/>
        </w:rPr>
        <w:t>2</w:t>
      </w:r>
      <w:r w:rsidR="005A3BEF" w:rsidRPr="00057E54">
        <w:rPr>
          <w:rFonts w:ascii="Times New Roman" w:hAnsi="Times New Roman" w:cs="Times New Roman"/>
          <w:sz w:val="24"/>
          <w:szCs w:val="24"/>
        </w:rPr>
        <w:t xml:space="preserve"> and Appendix 4</w:t>
      </w:r>
      <w:r w:rsidRPr="00057E54">
        <w:rPr>
          <w:rFonts w:ascii="Times New Roman" w:hAnsi="Times New Roman" w:cs="Times New Roman"/>
          <w:sz w:val="24"/>
          <w:szCs w:val="24"/>
        </w:rPr>
        <w:t xml:space="preserve"> including any supporting documents deemed necessary for the assessment of the proposal.</w:t>
      </w:r>
    </w:p>
    <w:p w14:paraId="515F1A05" w14:textId="5B8C18F4" w:rsidR="00123EA7" w:rsidRPr="00057E54" w:rsidRDefault="00123EA7" w:rsidP="00123EA7">
      <w:pPr>
        <w:jc w:val="both"/>
        <w:rPr>
          <w:rFonts w:ascii="Times New Roman" w:hAnsi="Times New Roman" w:cs="Times New Roman"/>
          <w:sz w:val="24"/>
          <w:szCs w:val="24"/>
        </w:rPr>
      </w:pPr>
      <w:r w:rsidRPr="00057E54">
        <w:rPr>
          <w:rFonts w:ascii="Times New Roman" w:hAnsi="Times New Roman" w:cs="Times New Roman"/>
          <w:sz w:val="24"/>
          <w:szCs w:val="24"/>
        </w:rPr>
        <w:t>Applicants may request clarifications regarding th</w:t>
      </w:r>
      <w:r w:rsidR="00E05446" w:rsidRPr="00057E54">
        <w:rPr>
          <w:rFonts w:ascii="Times New Roman" w:hAnsi="Times New Roman" w:cs="Times New Roman"/>
          <w:sz w:val="24"/>
          <w:szCs w:val="24"/>
        </w:rPr>
        <w:t>e</w:t>
      </w:r>
      <w:r w:rsidRPr="00057E54">
        <w:rPr>
          <w:rFonts w:ascii="Times New Roman" w:hAnsi="Times New Roman" w:cs="Times New Roman"/>
          <w:sz w:val="24"/>
          <w:szCs w:val="24"/>
        </w:rPr>
        <w:t xml:space="preserve"> CEoI. Such requests shall be submitted in English via e-mail </w:t>
      </w:r>
      <w:bookmarkStart w:id="0" w:name="_Hlk194508733"/>
      <w:r w:rsidRPr="00057E54">
        <w:rPr>
          <w:rFonts w:ascii="Times New Roman" w:hAnsi="Times New Roman" w:cs="Times New Roman"/>
          <w:sz w:val="24"/>
          <w:szCs w:val="24"/>
        </w:rPr>
        <w:t xml:space="preserve">to </w:t>
      </w:r>
      <w:bookmarkEnd w:id="0"/>
      <w:r w:rsidR="0041020E" w:rsidRPr="0041020E">
        <w:rPr>
          <w:rFonts w:ascii="Times New Roman" w:hAnsi="Times New Roman" w:cs="Times New Roman"/>
          <w:sz w:val="24"/>
          <w:szCs w:val="24"/>
          <w:lang w:val="es-ES"/>
        </w:rPr>
        <w:fldChar w:fldCharType="begin"/>
      </w:r>
      <w:r w:rsidR="0041020E" w:rsidRPr="00114FAC">
        <w:rPr>
          <w:rFonts w:ascii="Times New Roman" w:hAnsi="Times New Roman" w:cs="Times New Roman"/>
          <w:sz w:val="24"/>
          <w:szCs w:val="24"/>
        </w:rPr>
        <w:instrText>HYPERLINK "mailto:INNVIERTETECHTRANSFERDEEPTECH@EIF.ORG"</w:instrText>
      </w:r>
      <w:r w:rsidR="0041020E" w:rsidRPr="0041020E">
        <w:rPr>
          <w:rFonts w:ascii="Times New Roman" w:hAnsi="Times New Roman" w:cs="Times New Roman"/>
          <w:sz w:val="24"/>
          <w:szCs w:val="24"/>
          <w:lang w:val="es-ES"/>
        </w:rPr>
      </w:r>
      <w:r w:rsidR="0041020E" w:rsidRPr="0041020E">
        <w:rPr>
          <w:rFonts w:ascii="Times New Roman" w:hAnsi="Times New Roman" w:cs="Times New Roman"/>
          <w:sz w:val="24"/>
          <w:szCs w:val="24"/>
          <w:lang w:val="es-ES"/>
        </w:rPr>
        <w:fldChar w:fldCharType="separate"/>
      </w:r>
      <w:r w:rsidR="0041020E" w:rsidRPr="00114FAC">
        <w:rPr>
          <w:rStyle w:val="Hyperlink"/>
          <w:rFonts w:ascii="Times New Roman" w:hAnsi="Times New Roman" w:cs="Times New Roman"/>
          <w:sz w:val="24"/>
          <w:szCs w:val="24"/>
        </w:rPr>
        <w:t>INNVIERTETECHTRANSFERDEEPTECH@EIF.ORG</w:t>
      </w:r>
      <w:r w:rsidR="0041020E" w:rsidRPr="0041020E">
        <w:rPr>
          <w:rFonts w:ascii="Times New Roman" w:hAnsi="Times New Roman" w:cs="Times New Roman"/>
          <w:sz w:val="24"/>
          <w:szCs w:val="24"/>
        </w:rPr>
        <w:fldChar w:fldCharType="end"/>
      </w:r>
      <w:r w:rsidRPr="00142B15">
        <w:rPr>
          <w:rFonts w:ascii="Times New Roman" w:hAnsi="Times New Roman" w:cs="Times New Roman"/>
          <w:sz w:val="24"/>
          <w:szCs w:val="24"/>
        </w:rPr>
        <w:t>.</w:t>
      </w:r>
    </w:p>
    <w:p w14:paraId="0CF9EBEE" w14:textId="02EE39AD" w:rsidR="0073660C" w:rsidRDefault="0073660C" w:rsidP="00961E04">
      <w:pPr>
        <w:autoSpaceDE w:val="0"/>
        <w:autoSpaceDN w:val="0"/>
        <w:adjustRightInd w:val="0"/>
        <w:spacing w:before="120" w:after="240" w:line="300" w:lineRule="atLeast"/>
        <w:jc w:val="both"/>
        <w:rPr>
          <w:rFonts w:ascii="Times New Roman" w:hAnsi="Times New Roman" w:cs="Times New Roman"/>
          <w:sz w:val="24"/>
          <w:szCs w:val="24"/>
        </w:rPr>
      </w:pPr>
      <w:r w:rsidRPr="0073660C">
        <w:rPr>
          <w:rFonts w:ascii="Times New Roman" w:hAnsi="Times New Roman" w:cs="Times New Roman"/>
          <w:sz w:val="24"/>
          <w:szCs w:val="24"/>
        </w:rPr>
        <w:t xml:space="preserve">Requests for clarifications from Applicants shall not receive individual replies. Instead, answers to relevant requests for clarifications received will be published together in a clarification document to be posted on the website </w:t>
      </w:r>
      <w:hyperlink r:id="rId10" w:history="1">
        <w:r w:rsidR="001F77ED" w:rsidRPr="001F77ED">
          <w:rPr>
            <w:rStyle w:val="Hyperlink"/>
            <w:rFonts w:ascii="Times New Roman" w:hAnsi="Times New Roman" w:cs="Times New Roman"/>
            <w:sz w:val="24"/>
            <w:szCs w:val="24"/>
          </w:rPr>
          <w:t>https://www.eif.org</w:t>
        </w:r>
      </w:hyperlink>
      <w:r w:rsidRPr="0073660C">
        <w:rPr>
          <w:rFonts w:ascii="Times New Roman" w:hAnsi="Times New Roman" w:cs="Times New Roman"/>
          <w:sz w:val="24"/>
          <w:szCs w:val="24"/>
        </w:rPr>
        <w:t>, (“Clarification Document”). The EIF reserves the right to update the Clarification Document from time to time as and when it regards appropriate</w:t>
      </w:r>
      <w:r w:rsidR="00B14B39">
        <w:rPr>
          <w:rFonts w:ascii="Times New Roman" w:hAnsi="Times New Roman" w:cs="Times New Roman"/>
          <w:sz w:val="24"/>
          <w:szCs w:val="24"/>
        </w:rPr>
        <w:t>.</w:t>
      </w:r>
    </w:p>
    <w:p w14:paraId="6A40FFA9" w14:textId="6F5DF585" w:rsidR="00123EA7" w:rsidRPr="00057E54" w:rsidRDefault="00123EA7" w:rsidP="00961E04">
      <w:pPr>
        <w:autoSpaceDE w:val="0"/>
        <w:autoSpaceDN w:val="0"/>
        <w:adjustRightInd w:val="0"/>
        <w:spacing w:before="120" w:after="240" w:line="300" w:lineRule="atLeast"/>
        <w:jc w:val="both"/>
        <w:rPr>
          <w:rFonts w:ascii="Times New Roman" w:hAnsi="Times New Roman" w:cs="Times New Roman"/>
          <w:sz w:val="24"/>
          <w:szCs w:val="24"/>
        </w:rPr>
      </w:pPr>
      <w:r w:rsidRPr="00057E54">
        <w:rPr>
          <w:rFonts w:ascii="Times New Roman" w:hAnsi="Times New Roman" w:cs="Times New Roman"/>
          <w:sz w:val="24"/>
          <w:szCs w:val="24"/>
        </w:rPr>
        <w:t xml:space="preserve">Should EIF discover any errors, inaccuracies, omissions or any other type of clerical defect in the text of this CEoI, EIF will correct the text and inform accordingly. </w:t>
      </w:r>
    </w:p>
    <w:p w14:paraId="50990EF4" w14:textId="08689243" w:rsidR="00DA10AC" w:rsidRPr="003A02E1" w:rsidRDefault="003258C0" w:rsidP="00FD321D">
      <w:pPr>
        <w:pStyle w:val="Heading1"/>
        <w:numPr>
          <w:ilvl w:val="0"/>
          <w:numId w:val="15"/>
        </w:numPr>
        <w:spacing w:after="240"/>
        <w:ind w:left="714" w:hanging="357"/>
        <w:rPr>
          <w:rFonts w:ascii="Times New Roman" w:hAnsi="Times New Roman" w:cs="Times New Roman"/>
          <w:b/>
          <w:color w:val="auto"/>
          <w:sz w:val="24"/>
          <w:szCs w:val="24"/>
        </w:rPr>
      </w:pPr>
      <w:r w:rsidRPr="00057E54">
        <w:rPr>
          <w:rFonts w:ascii="Times New Roman" w:hAnsi="Times New Roman" w:cs="Times New Roman"/>
          <w:b/>
          <w:color w:val="auto"/>
          <w:sz w:val="24"/>
          <w:szCs w:val="24"/>
        </w:rPr>
        <w:t xml:space="preserve">Language </w:t>
      </w:r>
    </w:p>
    <w:p w14:paraId="2496B80E" w14:textId="4BA3EB15" w:rsidR="006803FC" w:rsidRPr="00057E54" w:rsidRDefault="003258C0" w:rsidP="003258C0">
      <w:pPr>
        <w:autoSpaceDE w:val="0"/>
        <w:autoSpaceDN w:val="0"/>
        <w:adjustRightInd w:val="0"/>
        <w:spacing w:before="120" w:line="300" w:lineRule="atLeast"/>
        <w:jc w:val="both"/>
        <w:rPr>
          <w:rFonts w:ascii="Times New Roman" w:hAnsi="Times New Roman" w:cs="Times New Roman"/>
          <w:sz w:val="24"/>
          <w:szCs w:val="24"/>
        </w:rPr>
      </w:pPr>
      <w:r w:rsidRPr="00057E54">
        <w:rPr>
          <w:rFonts w:ascii="Times New Roman" w:hAnsi="Times New Roman" w:cs="Times New Roman"/>
          <w:sz w:val="24"/>
          <w:szCs w:val="24"/>
        </w:rPr>
        <w:t xml:space="preserve">The Expressions of Interest, including the supporting documents, shall be in English only. </w:t>
      </w:r>
    </w:p>
    <w:p w14:paraId="167E2D31" w14:textId="147363CB" w:rsidR="00DA10AC" w:rsidRPr="00AE2F52" w:rsidRDefault="003258C0" w:rsidP="00AE2F52">
      <w:pPr>
        <w:pStyle w:val="Heading1"/>
        <w:numPr>
          <w:ilvl w:val="0"/>
          <w:numId w:val="15"/>
        </w:numPr>
        <w:spacing w:after="240"/>
        <w:ind w:left="714" w:hanging="357"/>
        <w:rPr>
          <w:rFonts w:ascii="Times New Roman" w:hAnsi="Times New Roman" w:cs="Times New Roman"/>
          <w:b/>
          <w:color w:val="auto"/>
          <w:sz w:val="24"/>
          <w:szCs w:val="24"/>
        </w:rPr>
      </w:pPr>
      <w:r w:rsidRPr="00057E54">
        <w:rPr>
          <w:rFonts w:ascii="Times New Roman" w:hAnsi="Times New Roman" w:cs="Times New Roman"/>
          <w:b/>
          <w:color w:val="auto"/>
          <w:sz w:val="24"/>
          <w:szCs w:val="24"/>
        </w:rPr>
        <w:t>Financial Intermediaries</w:t>
      </w:r>
    </w:p>
    <w:p w14:paraId="4903D369" w14:textId="42FC7513" w:rsidR="00351897" w:rsidRPr="00057E54" w:rsidRDefault="00351897" w:rsidP="00024FB5">
      <w:pPr>
        <w:spacing w:after="240"/>
        <w:jc w:val="both"/>
        <w:rPr>
          <w:rFonts w:ascii="Times New Roman" w:hAnsi="Times New Roman" w:cs="Times New Roman"/>
          <w:sz w:val="24"/>
          <w:szCs w:val="24"/>
        </w:rPr>
      </w:pPr>
      <w:r w:rsidRPr="00057E54">
        <w:rPr>
          <w:rFonts w:ascii="Times New Roman" w:hAnsi="Times New Roman" w:cs="Times New Roman"/>
          <w:sz w:val="24"/>
          <w:szCs w:val="24"/>
        </w:rPr>
        <w:t xml:space="preserve">EIF intends to select </w:t>
      </w:r>
      <w:r w:rsidR="002446FD">
        <w:rPr>
          <w:rFonts w:ascii="Times New Roman" w:hAnsi="Times New Roman" w:cs="Times New Roman"/>
          <w:sz w:val="24"/>
          <w:szCs w:val="24"/>
        </w:rPr>
        <w:t>Financial Intermediaries</w:t>
      </w:r>
      <w:r w:rsidRPr="00057E54">
        <w:rPr>
          <w:rFonts w:ascii="Times New Roman" w:hAnsi="Times New Roman" w:cs="Times New Roman"/>
          <w:sz w:val="24"/>
          <w:szCs w:val="24"/>
        </w:rPr>
        <w:t xml:space="preserve">. The selection of such </w:t>
      </w:r>
      <w:r w:rsidR="002F163F">
        <w:rPr>
          <w:rFonts w:ascii="Times New Roman" w:hAnsi="Times New Roman" w:cs="Times New Roman"/>
          <w:sz w:val="24"/>
          <w:szCs w:val="24"/>
        </w:rPr>
        <w:t>Financial Intermediaries</w:t>
      </w:r>
      <w:r w:rsidR="00524668">
        <w:rPr>
          <w:rFonts w:ascii="Times New Roman" w:hAnsi="Times New Roman" w:cs="Times New Roman"/>
          <w:sz w:val="24"/>
          <w:szCs w:val="24"/>
        </w:rPr>
        <w:t xml:space="preserve"> </w:t>
      </w:r>
      <w:r w:rsidRPr="00057E54">
        <w:rPr>
          <w:rFonts w:ascii="Times New Roman" w:hAnsi="Times New Roman" w:cs="Times New Roman"/>
          <w:sz w:val="24"/>
          <w:szCs w:val="24"/>
        </w:rPr>
        <w:t xml:space="preserve">will be based on the </w:t>
      </w:r>
      <w:r w:rsidR="006E0E47">
        <w:rPr>
          <w:rFonts w:ascii="Times New Roman" w:hAnsi="Times New Roman" w:cs="Times New Roman"/>
          <w:sz w:val="24"/>
          <w:szCs w:val="24"/>
        </w:rPr>
        <w:t>“</w:t>
      </w:r>
      <w:r w:rsidRPr="00057E54">
        <w:rPr>
          <w:rFonts w:ascii="Times New Roman" w:hAnsi="Times New Roman" w:cs="Times New Roman"/>
          <w:sz w:val="24"/>
          <w:szCs w:val="24"/>
        </w:rPr>
        <w:t>Investment Guidelines and Selection Criteria</w:t>
      </w:r>
      <w:r w:rsidR="006E0E47">
        <w:rPr>
          <w:rFonts w:ascii="Times New Roman" w:hAnsi="Times New Roman" w:cs="Times New Roman"/>
          <w:sz w:val="24"/>
          <w:szCs w:val="24"/>
        </w:rPr>
        <w:t>”</w:t>
      </w:r>
      <w:r w:rsidRPr="00057E54">
        <w:rPr>
          <w:rFonts w:ascii="Times New Roman" w:hAnsi="Times New Roman" w:cs="Times New Roman"/>
          <w:sz w:val="24"/>
          <w:szCs w:val="24"/>
        </w:rPr>
        <w:t xml:space="preserve"> stipulated in Appendix </w:t>
      </w:r>
      <w:r w:rsidR="004F51CB" w:rsidRPr="00057E54">
        <w:rPr>
          <w:rFonts w:ascii="Times New Roman" w:hAnsi="Times New Roman" w:cs="Times New Roman"/>
          <w:sz w:val="24"/>
          <w:szCs w:val="24"/>
        </w:rPr>
        <w:t>3</w:t>
      </w:r>
      <w:r w:rsidRPr="00057E54">
        <w:rPr>
          <w:rFonts w:ascii="Times New Roman" w:hAnsi="Times New Roman" w:cs="Times New Roman"/>
          <w:sz w:val="24"/>
          <w:szCs w:val="24"/>
        </w:rPr>
        <w:t>.</w:t>
      </w:r>
    </w:p>
    <w:p w14:paraId="5645BAAE" w14:textId="62533727" w:rsidR="008C77E2" w:rsidRPr="00057E54" w:rsidRDefault="003258C0" w:rsidP="003258C0">
      <w:pPr>
        <w:jc w:val="both"/>
        <w:rPr>
          <w:rFonts w:ascii="Times New Roman" w:hAnsi="Times New Roman" w:cs="Times New Roman"/>
          <w:sz w:val="24"/>
          <w:szCs w:val="24"/>
        </w:rPr>
      </w:pPr>
      <w:r w:rsidRPr="00057E54">
        <w:rPr>
          <w:rFonts w:ascii="Times New Roman" w:hAnsi="Times New Roman" w:cs="Times New Roman"/>
          <w:sz w:val="24"/>
          <w:szCs w:val="24"/>
        </w:rPr>
        <w:lastRenderedPageBreak/>
        <w:t>Applicants shall</w:t>
      </w:r>
      <w:r w:rsidR="006F2BE5" w:rsidRPr="00057E54">
        <w:rPr>
          <w:rFonts w:ascii="Times New Roman" w:hAnsi="Times New Roman" w:cs="Times New Roman"/>
          <w:sz w:val="24"/>
          <w:szCs w:val="24"/>
        </w:rPr>
        <w:t xml:space="preserve">: </w:t>
      </w:r>
    </w:p>
    <w:p w14:paraId="1CF3B942" w14:textId="76A785C3" w:rsidR="008C77E2" w:rsidRPr="00057E54" w:rsidRDefault="008C77E2" w:rsidP="0029089A">
      <w:pPr>
        <w:rPr>
          <w:rFonts w:ascii="Times New Roman" w:hAnsi="Times New Roman" w:cs="Times New Roman"/>
          <w:sz w:val="24"/>
          <w:szCs w:val="24"/>
        </w:rPr>
      </w:pPr>
      <w:r w:rsidRPr="00057E54">
        <w:rPr>
          <w:rFonts w:ascii="Times New Roman" w:hAnsi="Times New Roman" w:cs="Times New Roman"/>
          <w:sz w:val="24"/>
          <w:szCs w:val="24"/>
        </w:rPr>
        <w:t xml:space="preserve">(i) represent that </w:t>
      </w:r>
      <w:r w:rsidRPr="00057E54">
        <w:rPr>
          <w:rFonts w:ascii="Times New Roman" w:hAnsi="Times New Roman" w:cs="Times New Roman"/>
          <w:b/>
          <w:sz w:val="24"/>
          <w:szCs w:val="24"/>
        </w:rPr>
        <w:t xml:space="preserve">they are not in any of the </w:t>
      </w:r>
      <w:r w:rsidR="009E7855">
        <w:rPr>
          <w:rFonts w:ascii="Times New Roman" w:hAnsi="Times New Roman" w:cs="Times New Roman"/>
          <w:b/>
          <w:sz w:val="24"/>
          <w:szCs w:val="24"/>
        </w:rPr>
        <w:t>e</w:t>
      </w:r>
      <w:r w:rsidRPr="00057E54">
        <w:rPr>
          <w:rFonts w:ascii="Times New Roman" w:hAnsi="Times New Roman" w:cs="Times New Roman"/>
          <w:b/>
          <w:sz w:val="24"/>
          <w:szCs w:val="24"/>
        </w:rPr>
        <w:t xml:space="preserve">xclusion </w:t>
      </w:r>
      <w:r w:rsidR="009E7855">
        <w:rPr>
          <w:rFonts w:ascii="Times New Roman" w:hAnsi="Times New Roman" w:cs="Times New Roman"/>
          <w:b/>
          <w:sz w:val="24"/>
          <w:szCs w:val="24"/>
        </w:rPr>
        <w:t>s</w:t>
      </w:r>
      <w:r w:rsidRPr="00057E54">
        <w:rPr>
          <w:rFonts w:ascii="Times New Roman" w:hAnsi="Times New Roman" w:cs="Times New Roman"/>
          <w:b/>
          <w:sz w:val="24"/>
          <w:szCs w:val="24"/>
        </w:rPr>
        <w:t>ituations</w:t>
      </w:r>
      <w:r w:rsidRPr="00057E54">
        <w:rPr>
          <w:rFonts w:ascii="Times New Roman" w:hAnsi="Times New Roman" w:cs="Times New Roman"/>
          <w:sz w:val="24"/>
          <w:szCs w:val="24"/>
        </w:rPr>
        <w:t xml:space="preserve">, as further described in the </w:t>
      </w:r>
      <w:r w:rsidRPr="00057E54">
        <w:rPr>
          <w:rFonts w:ascii="Times New Roman" w:hAnsi="Times New Roman" w:cs="Times New Roman"/>
          <w:bCs/>
          <w:sz w:val="24"/>
          <w:szCs w:val="24"/>
        </w:rPr>
        <w:t xml:space="preserve">relevant </w:t>
      </w:r>
      <w:r w:rsidR="00F56251" w:rsidRPr="00057E54">
        <w:rPr>
          <w:rFonts w:ascii="Times New Roman" w:hAnsi="Times New Roman" w:cs="Times New Roman"/>
          <w:bCs/>
          <w:sz w:val="24"/>
          <w:szCs w:val="24"/>
        </w:rPr>
        <w:t>Appendixes</w:t>
      </w:r>
      <w:r w:rsidR="00F56251" w:rsidRPr="00057E54">
        <w:rPr>
          <w:rFonts w:ascii="Times New Roman" w:hAnsi="Times New Roman" w:cs="Times New Roman"/>
          <w:sz w:val="24"/>
          <w:szCs w:val="24"/>
        </w:rPr>
        <w:t>.</w:t>
      </w:r>
      <w:r w:rsidRPr="00057E54">
        <w:rPr>
          <w:rFonts w:ascii="Times New Roman" w:hAnsi="Times New Roman" w:cs="Times New Roman"/>
          <w:sz w:val="24"/>
          <w:szCs w:val="24"/>
        </w:rPr>
        <w:t xml:space="preserve"> </w:t>
      </w:r>
    </w:p>
    <w:p w14:paraId="6F6D49C3" w14:textId="4E7FA628" w:rsidR="008C77E2" w:rsidRPr="00057E54" w:rsidRDefault="003258C0" w:rsidP="003258C0">
      <w:pPr>
        <w:jc w:val="both"/>
        <w:rPr>
          <w:rFonts w:ascii="Times New Roman" w:hAnsi="Times New Roman" w:cs="Times New Roman"/>
          <w:sz w:val="24"/>
          <w:szCs w:val="24"/>
        </w:rPr>
      </w:pPr>
      <w:r w:rsidRPr="00057E54">
        <w:rPr>
          <w:rFonts w:ascii="Times New Roman" w:hAnsi="Times New Roman" w:cs="Times New Roman"/>
          <w:sz w:val="24"/>
          <w:szCs w:val="24"/>
        </w:rPr>
        <w:t>(</w:t>
      </w:r>
      <w:r w:rsidR="008C77E2" w:rsidRPr="00057E54">
        <w:rPr>
          <w:rFonts w:ascii="Times New Roman" w:hAnsi="Times New Roman" w:cs="Times New Roman"/>
          <w:sz w:val="24"/>
          <w:szCs w:val="24"/>
        </w:rPr>
        <w:t>i</w:t>
      </w:r>
      <w:r w:rsidRPr="00057E54">
        <w:rPr>
          <w:rFonts w:ascii="Times New Roman" w:hAnsi="Times New Roman" w:cs="Times New Roman"/>
          <w:sz w:val="24"/>
          <w:szCs w:val="24"/>
        </w:rPr>
        <w:t xml:space="preserve">i) comply with relevant international and EU standards and legislation, </w:t>
      </w:r>
      <w:r w:rsidR="008C77E2" w:rsidRPr="00057E54">
        <w:rPr>
          <w:rFonts w:ascii="Times New Roman" w:hAnsi="Times New Roman" w:cs="Times New Roman"/>
          <w:sz w:val="24"/>
          <w:szCs w:val="24"/>
        </w:rPr>
        <w:t xml:space="preserve">as </w:t>
      </w:r>
      <w:r w:rsidRPr="00057E54">
        <w:rPr>
          <w:rFonts w:ascii="Times New Roman" w:hAnsi="Times New Roman" w:cs="Times New Roman"/>
          <w:sz w:val="24"/>
          <w:szCs w:val="24"/>
        </w:rPr>
        <w:t>applicable, on the prevention of money laundering, the fight against terrorism, tax fraud, tax evasion and artificial arrangements aiming at tax avoidance</w:t>
      </w:r>
      <w:r w:rsidR="008C77E2" w:rsidRPr="00057E54">
        <w:rPr>
          <w:rFonts w:ascii="Times New Roman" w:hAnsi="Times New Roman" w:cs="Times New Roman"/>
          <w:sz w:val="24"/>
          <w:szCs w:val="24"/>
        </w:rPr>
        <w:t xml:space="preserve"> and shall not perform any illegal </w:t>
      </w:r>
      <w:r w:rsidR="00F56251" w:rsidRPr="00057E54">
        <w:rPr>
          <w:rFonts w:ascii="Times New Roman" w:hAnsi="Times New Roman" w:cs="Times New Roman"/>
          <w:sz w:val="24"/>
          <w:szCs w:val="24"/>
        </w:rPr>
        <w:t>activities.</w:t>
      </w:r>
      <w:r w:rsidRPr="00057E54">
        <w:rPr>
          <w:rFonts w:ascii="Times New Roman" w:hAnsi="Times New Roman" w:cs="Times New Roman"/>
          <w:sz w:val="24"/>
          <w:szCs w:val="24"/>
        </w:rPr>
        <w:t xml:space="preserve"> </w:t>
      </w:r>
    </w:p>
    <w:p w14:paraId="3F6CE9BD" w14:textId="6448745C" w:rsidR="003258C0" w:rsidRPr="00057E54" w:rsidRDefault="003258C0" w:rsidP="003258C0">
      <w:pPr>
        <w:jc w:val="both"/>
        <w:rPr>
          <w:rFonts w:ascii="Times New Roman" w:hAnsi="Times New Roman" w:cs="Times New Roman"/>
          <w:sz w:val="24"/>
          <w:szCs w:val="24"/>
        </w:rPr>
      </w:pPr>
      <w:r w:rsidRPr="00057E54">
        <w:rPr>
          <w:rFonts w:ascii="Times New Roman" w:hAnsi="Times New Roman" w:cs="Times New Roman"/>
          <w:sz w:val="24"/>
          <w:szCs w:val="24"/>
        </w:rPr>
        <w:t>(</w:t>
      </w:r>
      <w:r w:rsidR="008C77E2" w:rsidRPr="00057E54">
        <w:rPr>
          <w:rFonts w:ascii="Times New Roman" w:hAnsi="Times New Roman" w:cs="Times New Roman"/>
          <w:sz w:val="24"/>
          <w:szCs w:val="24"/>
        </w:rPr>
        <w:t>i</w:t>
      </w:r>
      <w:r w:rsidRPr="00057E54">
        <w:rPr>
          <w:rFonts w:ascii="Times New Roman" w:hAnsi="Times New Roman" w:cs="Times New Roman"/>
          <w:sz w:val="24"/>
          <w:szCs w:val="24"/>
        </w:rPr>
        <w:t>ii) not be established in a Non-Compliant Jurisdiction</w:t>
      </w:r>
      <w:r w:rsidR="007C5174" w:rsidRPr="00057E54">
        <w:rPr>
          <w:rFonts w:ascii="Times New Roman" w:hAnsi="Times New Roman" w:cs="Times New Roman"/>
          <w:sz w:val="24"/>
          <w:szCs w:val="24"/>
        </w:rPr>
        <w:t>,</w:t>
      </w:r>
      <w:r w:rsidRPr="00057E54">
        <w:rPr>
          <w:rFonts w:ascii="Times New Roman" w:hAnsi="Times New Roman" w:cs="Times New Roman"/>
          <w:sz w:val="24"/>
          <w:szCs w:val="24"/>
        </w:rPr>
        <w:t xml:space="preserve"> unless the operation is physically implemented in the relevant Non-Compliant Jurisdiction and does not present any indication that it supports actions that contribute to Targeted Activities</w:t>
      </w:r>
      <w:r w:rsidR="008C77E2" w:rsidRPr="00057E54">
        <w:rPr>
          <w:rFonts w:ascii="Times New Roman" w:eastAsiaTheme="minorHAnsi" w:hAnsi="Times New Roman" w:cs="Times New Roman"/>
          <w:sz w:val="24"/>
          <w:szCs w:val="24"/>
          <w14:numForm w14:val="lining"/>
        </w:rPr>
        <w:t xml:space="preserve"> </w:t>
      </w:r>
      <w:r w:rsidR="008C77E2" w:rsidRPr="00057E54">
        <w:rPr>
          <w:rFonts w:ascii="Times New Roman" w:hAnsi="Times New Roman" w:cs="Times New Roman"/>
          <w:sz w:val="24"/>
          <w:szCs w:val="24"/>
        </w:rPr>
        <w:t>under the EIB Group NCJ Policy</w:t>
      </w:r>
      <w:r w:rsidR="00DD3814" w:rsidRPr="00057E54">
        <w:rPr>
          <w:rFonts w:ascii="Times New Roman" w:hAnsi="Times New Roman" w:cs="Times New Roman"/>
          <w:sz w:val="24"/>
          <w:szCs w:val="24"/>
          <w:vertAlign w:val="superscript"/>
        </w:rPr>
        <w:footnoteReference w:id="1"/>
      </w:r>
      <w:r w:rsidR="00DD3814" w:rsidRPr="00057E54">
        <w:rPr>
          <w:rFonts w:ascii="Times New Roman" w:hAnsi="Times New Roman" w:cs="Times New Roman"/>
          <w:sz w:val="24"/>
          <w:szCs w:val="24"/>
        </w:rPr>
        <w:t>;  and</w:t>
      </w:r>
    </w:p>
    <w:p w14:paraId="1BE4F2AA" w14:textId="79726C33" w:rsidR="008C77E2" w:rsidRPr="00057E54" w:rsidRDefault="008C77E2" w:rsidP="0029089A">
      <w:pPr>
        <w:rPr>
          <w:rFonts w:ascii="Times New Roman" w:hAnsi="Times New Roman" w:cs="Times New Roman"/>
          <w:sz w:val="24"/>
          <w:szCs w:val="24"/>
        </w:rPr>
      </w:pPr>
      <w:r w:rsidRPr="00057E54">
        <w:rPr>
          <w:rFonts w:ascii="Times New Roman" w:hAnsi="Times New Roman" w:cs="Times New Roman"/>
          <w:sz w:val="24"/>
          <w:szCs w:val="24"/>
        </w:rPr>
        <w:t>(iv) not be subject to Restrictive Measures</w:t>
      </w:r>
      <w:r w:rsidRPr="00057E54">
        <w:rPr>
          <w:rFonts w:ascii="Times New Roman" w:hAnsi="Times New Roman" w:cs="Times New Roman"/>
          <w:sz w:val="24"/>
          <w:szCs w:val="24"/>
          <w:vertAlign w:val="superscript"/>
        </w:rPr>
        <w:footnoteReference w:id="2"/>
      </w:r>
      <w:r w:rsidRPr="00057E54">
        <w:rPr>
          <w:rFonts w:ascii="Times New Roman" w:hAnsi="Times New Roman" w:cs="Times New Roman"/>
          <w:sz w:val="24"/>
          <w:szCs w:val="24"/>
        </w:rPr>
        <w:t>.</w:t>
      </w:r>
    </w:p>
    <w:p w14:paraId="4194C60C" w14:textId="194D13F0" w:rsidR="00F1728C" w:rsidRPr="00057E54" w:rsidRDefault="00F1728C" w:rsidP="00F1728C">
      <w:pPr>
        <w:jc w:val="both"/>
        <w:rPr>
          <w:rFonts w:ascii="Times New Roman" w:hAnsi="Times New Roman" w:cs="Times New Roman"/>
          <w:sz w:val="24"/>
          <w:szCs w:val="24"/>
        </w:rPr>
      </w:pPr>
      <w:r w:rsidRPr="00057E54">
        <w:rPr>
          <w:rFonts w:ascii="Times New Roman" w:hAnsi="Times New Roman" w:cs="Times New Roman"/>
          <w:sz w:val="24"/>
          <w:szCs w:val="24"/>
        </w:rPr>
        <w:t>Please refer to the EIB’s website</w:t>
      </w:r>
      <w:bookmarkStart w:id="1" w:name="_Ref102391542"/>
      <w:r w:rsidRPr="00057E54">
        <w:rPr>
          <w:rFonts w:ascii="Times New Roman" w:hAnsi="Times New Roman" w:cs="Times New Roman"/>
          <w:sz w:val="24"/>
          <w:szCs w:val="24"/>
          <w:vertAlign w:val="superscript"/>
        </w:rPr>
        <w:footnoteReference w:id="3"/>
      </w:r>
      <w:bookmarkEnd w:id="1"/>
      <w:r w:rsidRPr="00057E54">
        <w:rPr>
          <w:rFonts w:ascii="Times New Roman" w:hAnsi="Times New Roman" w:cs="Times New Roman"/>
          <w:sz w:val="24"/>
          <w:szCs w:val="24"/>
        </w:rPr>
        <w:t xml:space="preserve"> for an FAQ containing the most updated reference lists of NCJs or enquire with the EIF for confirmation of NCJ status.</w:t>
      </w:r>
    </w:p>
    <w:p w14:paraId="08F4E648" w14:textId="1F874471" w:rsidR="00F1728C" w:rsidRPr="00057E54" w:rsidRDefault="00F1728C" w:rsidP="00F1728C">
      <w:pPr>
        <w:jc w:val="both"/>
        <w:rPr>
          <w:rFonts w:ascii="Times New Roman" w:hAnsi="Times New Roman" w:cs="Times New Roman"/>
          <w:i/>
          <w:sz w:val="24"/>
          <w:szCs w:val="24"/>
          <w:lang w:val="en-US"/>
        </w:rPr>
      </w:pPr>
      <w:r w:rsidRPr="00057E54">
        <w:rPr>
          <w:rFonts w:ascii="Times New Roman" w:hAnsi="Times New Roman" w:cs="Times New Roman"/>
          <w:sz w:val="24"/>
          <w:szCs w:val="24"/>
          <w:lang w:val="en-US"/>
        </w:rPr>
        <w:t>The EIB Group Anti-Fraud Policy</w:t>
      </w:r>
      <w:r w:rsidRPr="00057E54">
        <w:rPr>
          <w:rFonts w:ascii="Times New Roman" w:hAnsi="Times New Roman" w:cs="Times New Roman"/>
          <w:sz w:val="24"/>
          <w:szCs w:val="24"/>
          <w:vertAlign w:val="superscript"/>
          <w:lang w:val="en-US"/>
        </w:rPr>
        <w:footnoteReference w:id="4"/>
      </w:r>
      <w:r w:rsidRPr="00057E54">
        <w:rPr>
          <w:rFonts w:ascii="Times New Roman" w:hAnsi="Times New Roman" w:cs="Times New Roman"/>
          <w:sz w:val="24"/>
          <w:szCs w:val="24"/>
          <w:lang w:val="en-US"/>
        </w:rPr>
        <w:t>, the EIB Group Policy towards Weakly Regulated, Non-transparent and Non-cooperative Jurisdictions and Tax Good Governance</w:t>
      </w:r>
      <w:r w:rsidRPr="00057E54">
        <w:rPr>
          <w:rFonts w:ascii="Times New Roman" w:hAnsi="Times New Roman" w:cs="Times New Roman"/>
          <w:sz w:val="24"/>
          <w:szCs w:val="24"/>
          <w:vertAlign w:val="superscript"/>
          <w:lang w:val="en-US"/>
        </w:rPr>
        <w:footnoteReference w:id="5"/>
      </w:r>
      <w:r w:rsidRPr="00057E54">
        <w:rPr>
          <w:rFonts w:ascii="Times New Roman" w:hAnsi="Times New Roman" w:cs="Times New Roman"/>
          <w:sz w:val="24"/>
          <w:szCs w:val="24"/>
          <w:vertAlign w:val="superscript"/>
          <w:lang w:val="en-US"/>
        </w:rPr>
        <w:t xml:space="preserve"> </w:t>
      </w:r>
      <w:r w:rsidRPr="00057E54">
        <w:rPr>
          <w:rFonts w:ascii="Times New Roman" w:hAnsi="Times New Roman" w:cs="Times New Roman"/>
          <w:sz w:val="24"/>
          <w:szCs w:val="24"/>
          <w:lang w:val="en-US"/>
        </w:rPr>
        <w:t>(EIB Group NCJ Policy), the EIB Group Anti-Money Laundering and Combating Financing of Terrorism Policy</w:t>
      </w:r>
      <w:r w:rsidRPr="00057E54">
        <w:rPr>
          <w:rFonts w:ascii="Times New Roman" w:hAnsi="Times New Roman" w:cs="Times New Roman"/>
          <w:sz w:val="24"/>
          <w:szCs w:val="24"/>
          <w:vertAlign w:val="superscript"/>
          <w:lang w:val="en-US"/>
        </w:rPr>
        <w:footnoteReference w:id="6"/>
      </w:r>
      <w:r w:rsidRPr="00057E54">
        <w:rPr>
          <w:rFonts w:ascii="Times New Roman" w:hAnsi="Times New Roman" w:cs="Times New Roman"/>
          <w:sz w:val="24"/>
          <w:szCs w:val="24"/>
          <w:vertAlign w:val="superscript"/>
          <w:lang w:val="en-US"/>
        </w:rPr>
        <w:t xml:space="preserve"> </w:t>
      </w:r>
      <w:r w:rsidRPr="00057E54">
        <w:rPr>
          <w:rFonts w:ascii="Times New Roman" w:hAnsi="Times New Roman" w:cs="Times New Roman"/>
          <w:sz w:val="24"/>
          <w:szCs w:val="24"/>
          <w:lang w:val="en-US"/>
        </w:rPr>
        <w:t>(EIB Group AML-CFT Policy), the EIF Transparency Policy</w:t>
      </w:r>
      <w:r w:rsidRPr="00057E54">
        <w:rPr>
          <w:rFonts w:ascii="Times New Roman" w:hAnsi="Times New Roman" w:cs="Times New Roman"/>
          <w:sz w:val="24"/>
          <w:szCs w:val="24"/>
          <w:vertAlign w:val="superscript"/>
          <w:lang w:val="en-US"/>
        </w:rPr>
        <w:footnoteReference w:id="7"/>
      </w:r>
      <w:r w:rsidRPr="00057E54">
        <w:rPr>
          <w:rFonts w:ascii="Times New Roman" w:hAnsi="Times New Roman" w:cs="Times New Roman"/>
          <w:sz w:val="24"/>
          <w:szCs w:val="24"/>
          <w:lang w:val="en-US"/>
        </w:rPr>
        <w:t xml:space="preserve">, the </w:t>
      </w:r>
      <w:r w:rsidR="00C51EF4" w:rsidRPr="00DF2ED2">
        <w:rPr>
          <w:rFonts w:ascii="Times New Roman" w:hAnsi="Times New Roman" w:cs="Times New Roman"/>
          <w:sz w:val="24"/>
          <w:szCs w:val="24"/>
          <w:lang w:val="en-US"/>
        </w:rPr>
        <w:t>EIF Policy on Exclusions and Restrictions</w:t>
      </w:r>
      <w:r w:rsidR="00C51EF4" w:rsidRPr="00EA7272">
        <w:rPr>
          <w:rFonts w:ascii="Times New Roman" w:hAnsi="Times New Roman" w:cs="Times New Roman"/>
          <w:sz w:val="24"/>
          <w:szCs w:val="24"/>
          <w:vertAlign w:val="superscript"/>
          <w:lang w:val="en-US"/>
        </w:rPr>
        <w:footnoteReference w:id="8"/>
      </w:r>
      <w:r w:rsidR="00C51EF4" w:rsidRPr="00DF2ED2">
        <w:rPr>
          <w:rFonts w:ascii="Times New Roman" w:hAnsi="Times New Roman" w:cs="Times New Roman"/>
          <w:sz w:val="24"/>
          <w:szCs w:val="24"/>
          <w:lang w:val="en-US"/>
        </w:rPr>
        <w:t xml:space="preserve"> </w:t>
      </w:r>
      <w:r w:rsidRPr="00057E54">
        <w:rPr>
          <w:rFonts w:ascii="Times New Roman" w:hAnsi="Times New Roman" w:cs="Times New Roman"/>
          <w:sz w:val="24"/>
          <w:szCs w:val="24"/>
          <w:lang w:val="en-US"/>
        </w:rPr>
        <w:t>,</w:t>
      </w:r>
      <w:r w:rsidR="009E7855">
        <w:rPr>
          <w:rFonts w:ascii="Times New Roman" w:hAnsi="Times New Roman" w:cs="Times New Roman"/>
          <w:sz w:val="24"/>
          <w:szCs w:val="24"/>
          <w:lang w:val="en-US"/>
        </w:rPr>
        <w:t xml:space="preserve"> </w:t>
      </w:r>
      <w:r w:rsidRPr="00057E54">
        <w:rPr>
          <w:rFonts w:ascii="Times New Roman" w:hAnsi="Times New Roman" w:cs="Times New Roman"/>
          <w:sz w:val="24"/>
          <w:szCs w:val="24"/>
          <w:lang w:val="en-US"/>
        </w:rPr>
        <w:t>the EIF Environmental, Social and Corporate Governance (ESG) Principles</w:t>
      </w:r>
      <w:r w:rsidRPr="00057E54">
        <w:rPr>
          <w:rFonts w:ascii="Times New Roman" w:hAnsi="Times New Roman" w:cs="Times New Roman"/>
          <w:sz w:val="24"/>
          <w:szCs w:val="24"/>
          <w:vertAlign w:val="superscript"/>
          <w:lang w:val="en-US"/>
        </w:rPr>
        <w:footnoteReference w:id="9"/>
      </w:r>
      <w:r w:rsidRPr="00057E54">
        <w:rPr>
          <w:rFonts w:ascii="Times New Roman" w:hAnsi="Times New Roman" w:cs="Times New Roman"/>
          <w:sz w:val="24"/>
          <w:szCs w:val="24"/>
          <w:vertAlign w:val="superscript"/>
          <w:lang w:val="en-US"/>
        </w:rPr>
        <w:t xml:space="preserve"> </w:t>
      </w:r>
      <w:r w:rsidRPr="00057E54">
        <w:rPr>
          <w:rFonts w:ascii="Times New Roman" w:hAnsi="Times New Roman" w:cs="Times New Roman"/>
          <w:sz w:val="24"/>
          <w:szCs w:val="24"/>
          <w:lang w:val="en-US"/>
        </w:rPr>
        <w:t>and the EIB Group Whistleblowing Policy</w:t>
      </w:r>
      <w:r w:rsidRPr="00057E54">
        <w:rPr>
          <w:rFonts w:ascii="Times New Roman" w:hAnsi="Times New Roman" w:cs="Times New Roman"/>
          <w:sz w:val="24"/>
          <w:szCs w:val="24"/>
          <w:vertAlign w:val="superscript"/>
          <w:lang w:val="en-US"/>
        </w:rPr>
        <w:footnoteReference w:id="10"/>
      </w:r>
      <w:r w:rsidRPr="00057E54">
        <w:rPr>
          <w:rFonts w:ascii="Times New Roman" w:hAnsi="Times New Roman" w:cs="Times New Roman"/>
          <w:sz w:val="24"/>
          <w:szCs w:val="24"/>
          <w:lang w:val="en-US"/>
        </w:rPr>
        <w:t>, shall apply to the investments made in the context of</w:t>
      </w:r>
      <w:r w:rsidR="00945E82" w:rsidRPr="00057E54">
        <w:rPr>
          <w:rFonts w:ascii="Times New Roman" w:hAnsi="Times New Roman" w:cs="Times New Roman"/>
          <w:sz w:val="24"/>
          <w:szCs w:val="24"/>
          <w:lang w:val="en-US"/>
        </w:rPr>
        <w:t xml:space="preserve"> the </w:t>
      </w:r>
      <w:r w:rsidR="009E7855">
        <w:rPr>
          <w:rFonts w:ascii="Times New Roman" w:hAnsi="Times New Roman" w:cs="Times New Roman"/>
          <w:sz w:val="24"/>
          <w:szCs w:val="24"/>
          <w:lang w:val="en-US"/>
        </w:rPr>
        <w:t xml:space="preserve">CEoI </w:t>
      </w:r>
      <w:r w:rsidR="00945E82" w:rsidRPr="00057E54">
        <w:rPr>
          <w:rFonts w:ascii="Times New Roman" w:hAnsi="Times New Roman" w:cs="Times New Roman"/>
          <w:sz w:val="24"/>
          <w:szCs w:val="24"/>
          <w:lang w:val="en-US"/>
        </w:rPr>
        <w:t xml:space="preserve">to select </w:t>
      </w:r>
      <w:r w:rsidR="00346ED7">
        <w:rPr>
          <w:rFonts w:ascii="Times New Roman" w:hAnsi="Times New Roman" w:cs="Times New Roman"/>
          <w:sz w:val="24"/>
          <w:szCs w:val="24"/>
          <w:lang w:val="en-US"/>
        </w:rPr>
        <w:t>Financial Intermediaries</w:t>
      </w:r>
      <w:r w:rsidR="00443424">
        <w:rPr>
          <w:rFonts w:ascii="Times New Roman" w:hAnsi="Times New Roman" w:cs="Times New Roman"/>
          <w:sz w:val="24"/>
          <w:szCs w:val="24"/>
          <w:lang w:val="en-US"/>
        </w:rPr>
        <w:t xml:space="preserve"> </w:t>
      </w:r>
      <w:r w:rsidR="00945E82" w:rsidRPr="00057E54">
        <w:rPr>
          <w:rFonts w:ascii="Times New Roman" w:hAnsi="Times New Roman" w:cs="Times New Roman"/>
          <w:sz w:val="24"/>
          <w:szCs w:val="24"/>
          <w:lang w:val="en-US"/>
        </w:rPr>
        <w:t xml:space="preserve">targeting </w:t>
      </w:r>
      <w:r w:rsidR="00883AA5">
        <w:rPr>
          <w:rFonts w:ascii="Times New Roman" w:hAnsi="Times New Roman" w:cs="Times New Roman"/>
          <w:sz w:val="24"/>
          <w:szCs w:val="24"/>
          <w:lang w:val="en-US"/>
        </w:rPr>
        <w:t xml:space="preserve">TT </w:t>
      </w:r>
      <w:r w:rsidR="00443424">
        <w:rPr>
          <w:rFonts w:ascii="Times New Roman" w:hAnsi="Times New Roman" w:cs="Times New Roman"/>
          <w:sz w:val="24"/>
          <w:szCs w:val="24"/>
          <w:lang w:val="en-US"/>
        </w:rPr>
        <w:t xml:space="preserve">and DT </w:t>
      </w:r>
      <w:r w:rsidR="00945E82" w:rsidRPr="00057E54">
        <w:rPr>
          <w:rFonts w:ascii="Times New Roman" w:hAnsi="Times New Roman" w:cs="Times New Roman"/>
          <w:sz w:val="24"/>
          <w:szCs w:val="24"/>
          <w:lang w:val="en-US"/>
        </w:rPr>
        <w:t xml:space="preserve">investments in </w:t>
      </w:r>
      <w:r w:rsidR="009409DD">
        <w:rPr>
          <w:rFonts w:ascii="Times New Roman" w:hAnsi="Times New Roman" w:cs="Times New Roman"/>
          <w:sz w:val="24"/>
          <w:szCs w:val="24"/>
          <w:lang w:val="en-US"/>
        </w:rPr>
        <w:t>Spain</w:t>
      </w:r>
      <w:r w:rsidRPr="00057E54">
        <w:rPr>
          <w:rFonts w:ascii="Times New Roman" w:hAnsi="Times New Roman" w:cs="Times New Roman"/>
          <w:sz w:val="24"/>
          <w:szCs w:val="24"/>
          <w:lang w:val="en-US"/>
        </w:rPr>
        <w:t>. The criteria set out above shall apply mutatis mutandis to the financial sub-intermediaries, if applicable.</w:t>
      </w:r>
    </w:p>
    <w:p w14:paraId="36331825" w14:textId="77777777" w:rsidR="00F1728C" w:rsidRPr="00057E54" w:rsidRDefault="00F1728C" w:rsidP="00F1728C">
      <w:pPr>
        <w:jc w:val="both"/>
        <w:rPr>
          <w:rFonts w:ascii="Times New Roman" w:hAnsi="Times New Roman" w:cs="Times New Roman"/>
          <w:sz w:val="24"/>
          <w:szCs w:val="24"/>
        </w:rPr>
      </w:pPr>
      <w:r w:rsidRPr="00057E54">
        <w:rPr>
          <w:rFonts w:ascii="Times New Roman" w:hAnsi="Times New Roman" w:cs="Times New Roman"/>
          <w:sz w:val="24"/>
          <w:szCs w:val="24"/>
        </w:rPr>
        <w:t xml:space="preserve">The EIB Group is committed to continue maintaining a stringent policy against tax fraud, tax evasion, tax avoidance as well as money laundering and terrorism financing. </w:t>
      </w:r>
    </w:p>
    <w:p w14:paraId="613221ED" w14:textId="1872C85A" w:rsidR="00F1728C" w:rsidRPr="00057E54" w:rsidRDefault="00F1728C" w:rsidP="00F1728C">
      <w:pPr>
        <w:jc w:val="both"/>
        <w:rPr>
          <w:rFonts w:ascii="Times New Roman" w:hAnsi="Times New Roman" w:cs="Times New Roman"/>
          <w:sz w:val="24"/>
          <w:szCs w:val="24"/>
        </w:rPr>
      </w:pPr>
      <w:r w:rsidRPr="00057E54">
        <w:rPr>
          <w:rFonts w:ascii="Times New Roman" w:hAnsi="Times New Roman" w:cs="Times New Roman"/>
          <w:sz w:val="24"/>
          <w:szCs w:val="24"/>
        </w:rPr>
        <w:lastRenderedPageBreak/>
        <w:t xml:space="preserve">All EIF </w:t>
      </w:r>
      <w:r w:rsidR="009E7855">
        <w:rPr>
          <w:rFonts w:ascii="Times New Roman" w:hAnsi="Times New Roman" w:cs="Times New Roman"/>
          <w:sz w:val="24"/>
          <w:szCs w:val="24"/>
        </w:rPr>
        <w:t>o</w:t>
      </w:r>
      <w:r w:rsidRPr="00057E54">
        <w:rPr>
          <w:rFonts w:ascii="Times New Roman" w:hAnsi="Times New Roman" w:cs="Times New Roman"/>
          <w:sz w:val="24"/>
          <w:szCs w:val="24"/>
        </w:rPr>
        <w:t>perations are assessed in line with the standards of the due diligence process promoted by the EIB Group AML-CFT Policy and the EIB Group NCJ Policy. Operations with NCJ links are subject to enhanced due diligence to determine whether:</w:t>
      </w:r>
    </w:p>
    <w:p w14:paraId="5B4C5CCF" w14:textId="0B9E2B73" w:rsidR="00F1728C" w:rsidRPr="00057E54" w:rsidRDefault="00F1728C" w:rsidP="002438A9">
      <w:pPr>
        <w:jc w:val="both"/>
        <w:rPr>
          <w:rFonts w:ascii="Times New Roman" w:hAnsi="Times New Roman" w:cs="Times New Roman"/>
          <w:sz w:val="24"/>
          <w:szCs w:val="24"/>
        </w:rPr>
      </w:pPr>
      <w:r w:rsidRPr="00057E54">
        <w:rPr>
          <w:rFonts w:ascii="Times New Roman" w:hAnsi="Times New Roman" w:cs="Times New Roman"/>
          <w:sz w:val="24"/>
          <w:szCs w:val="24"/>
        </w:rPr>
        <w:t>(i) the levels of transparency and integrity of the relevant operation are satisfactory to the EIB Group (in particular the contracting counterparty/ies and their beneficial owners must be clearly identified</w:t>
      </w:r>
      <w:r w:rsidR="00D93080" w:rsidRPr="00057E54">
        <w:rPr>
          <w:rFonts w:ascii="Times New Roman" w:hAnsi="Times New Roman" w:cs="Times New Roman"/>
          <w:sz w:val="24"/>
          <w:szCs w:val="24"/>
        </w:rPr>
        <w:t>)</w:t>
      </w:r>
      <w:r w:rsidR="00D93080">
        <w:rPr>
          <w:rFonts w:ascii="Times New Roman" w:hAnsi="Times New Roman" w:cs="Times New Roman"/>
          <w:sz w:val="24"/>
          <w:szCs w:val="24"/>
        </w:rPr>
        <w:t>.</w:t>
      </w:r>
    </w:p>
    <w:p w14:paraId="1B9157A1" w14:textId="42B7F177" w:rsidR="00F1728C" w:rsidRPr="00057E54" w:rsidRDefault="00F1728C" w:rsidP="00957907">
      <w:pPr>
        <w:jc w:val="both"/>
        <w:rPr>
          <w:rFonts w:ascii="Times New Roman" w:hAnsi="Times New Roman" w:cs="Times New Roman"/>
          <w:sz w:val="24"/>
          <w:szCs w:val="24"/>
        </w:rPr>
      </w:pPr>
      <w:r w:rsidRPr="00057E54">
        <w:rPr>
          <w:rFonts w:ascii="Times New Roman" w:hAnsi="Times New Roman" w:cs="Times New Roman"/>
          <w:sz w:val="24"/>
          <w:szCs w:val="24"/>
        </w:rPr>
        <w:t>(ii) the contracting counterparty/ies can provide plausible justifications for the NCJ location link</w:t>
      </w:r>
      <w:r w:rsidR="009E7855">
        <w:rPr>
          <w:rFonts w:ascii="Times New Roman" w:hAnsi="Times New Roman" w:cs="Times New Roman"/>
          <w:sz w:val="24"/>
          <w:szCs w:val="24"/>
        </w:rPr>
        <w:t>;</w:t>
      </w:r>
      <w:r w:rsidRPr="00057E54">
        <w:rPr>
          <w:rFonts w:ascii="Times New Roman" w:hAnsi="Times New Roman" w:cs="Times New Roman"/>
          <w:sz w:val="24"/>
          <w:szCs w:val="24"/>
        </w:rPr>
        <w:t xml:space="preserve"> or </w:t>
      </w:r>
    </w:p>
    <w:p w14:paraId="31DB7A94" w14:textId="61618440" w:rsidR="00F1728C" w:rsidRPr="00057E54" w:rsidRDefault="00F1728C" w:rsidP="00957907">
      <w:pPr>
        <w:jc w:val="both"/>
        <w:rPr>
          <w:rFonts w:ascii="Times New Roman" w:hAnsi="Times New Roman" w:cs="Times New Roman"/>
          <w:sz w:val="24"/>
          <w:szCs w:val="24"/>
        </w:rPr>
      </w:pPr>
      <w:r w:rsidRPr="00057E54">
        <w:rPr>
          <w:rFonts w:ascii="Times New Roman" w:hAnsi="Times New Roman" w:cs="Times New Roman"/>
          <w:sz w:val="24"/>
          <w:szCs w:val="24"/>
        </w:rPr>
        <w:t>(iii) there is a risk that the operation is (or may be) misused for Targeted Activities</w:t>
      </w:r>
      <w:r w:rsidRPr="00057E54">
        <w:rPr>
          <w:rFonts w:ascii="Times New Roman" w:hAnsi="Times New Roman" w:cs="Times New Roman"/>
          <w:sz w:val="24"/>
          <w:szCs w:val="24"/>
          <w:vertAlign w:val="superscript"/>
        </w:rPr>
        <w:footnoteReference w:id="11"/>
      </w:r>
      <w:r w:rsidRPr="00057E54">
        <w:rPr>
          <w:rFonts w:ascii="Times New Roman" w:hAnsi="Times New Roman" w:cs="Times New Roman"/>
          <w:sz w:val="24"/>
          <w:szCs w:val="24"/>
        </w:rPr>
        <w:t xml:space="preserve">. </w:t>
      </w:r>
    </w:p>
    <w:p w14:paraId="4BFA575B" w14:textId="77777777" w:rsidR="00F1728C" w:rsidRPr="00057E54" w:rsidRDefault="00F1728C" w:rsidP="00F1728C">
      <w:pPr>
        <w:jc w:val="both"/>
        <w:rPr>
          <w:rFonts w:ascii="Times New Roman" w:hAnsi="Times New Roman" w:cs="Times New Roman"/>
          <w:sz w:val="24"/>
          <w:szCs w:val="24"/>
        </w:rPr>
      </w:pPr>
      <w:r w:rsidRPr="00057E54">
        <w:rPr>
          <w:rFonts w:ascii="Times New Roman" w:hAnsi="Times New Roman" w:cs="Times New Roman"/>
          <w:sz w:val="24"/>
          <w:szCs w:val="24"/>
        </w:rPr>
        <w:t>The enhanced due diligence may consider, on a risk-sensitive basis and as applicable, relevant elements of the Anti-Tax Avoidance Toolbox in Appendix 1 to the EIB Group NCJ Policy.</w:t>
      </w:r>
    </w:p>
    <w:p w14:paraId="5DF624DC" w14:textId="44872287" w:rsidR="00F1728C" w:rsidRPr="00057E54" w:rsidRDefault="00F1728C" w:rsidP="00F1728C">
      <w:pPr>
        <w:jc w:val="both"/>
        <w:rPr>
          <w:rFonts w:ascii="Times New Roman" w:hAnsi="Times New Roman" w:cs="Times New Roman"/>
          <w:sz w:val="24"/>
          <w:szCs w:val="24"/>
        </w:rPr>
      </w:pPr>
      <w:r w:rsidRPr="00057E54">
        <w:rPr>
          <w:rFonts w:ascii="Times New Roman" w:hAnsi="Times New Roman" w:cs="Times New Roman"/>
          <w:sz w:val="24"/>
          <w:szCs w:val="24"/>
        </w:rPr>
        <w:t xml:space="preserve">All </w:t>
      </w:r>
      <w:r w:rsidR="00E43502">
        <w:rPr>
          <w:rFonts w:ascii="Times New Roman" w:hAnsi="Times New Roman" w:cs="Times New Roman"/>
          <w:sz w:val="24"/>
          <w:szCs w:val="24"/>
        </w:rPr>
        <w:t>A</w:t>
      </w:r>
      <w:r w:rsidRPr="00057E54">
        <w:rPr>
          <w:rFonts w:ascii="Times New Roman" w:hAnsi="Times New Roman" w:cs="Times New Roman"/>
          <w:sz w:val="24"/>
          <w:szCs w:val="24"/>
        </w:rPr>
        <w:t xml:space="preserve">pplicants are therefore hereby notified that in the course of the EIF tax integrity due diligence process, information on contracting counterparty’s full ownership diagram, including all direct/indirect 10% (or more) ultimate beneficial owners (or deemed controlling) may be requested and that additional questions may arise as part of this process.  </w:t>
      </w:r>
    </w:p>
    <w:p w14:paraId="789315ED" w14:textId="6B54EDE8" w:rsidR="006803FC" w:rsidRPr="00057E54" w:rsidRDefault="00F1728C" w:rsidP="00961E04">
      <w:pPr>
        <w:spacing w:after="240"/>
        <w:jc w:val="both"/>
        <w:rPr>
          <w:rFonts w:ascii="Times New Roman" w:hAnsi="Times New Roman" w:cs="Times New Roman"/>
          <w:sz w:val="24"/>
          <w:szCs w:val="24"/>
        </w:rPr>
      </w:pPr>
      <w:r w:rsidRPr="00057E54">
        <w:rPr>
          <w:rFonts w:ascii="Times New Roman" w:hAnsi="Times New Roman" w:cs="Times New Roman"/>
          <w:sz w:val="24"/>
          <w:szCs w:val="24"/>
        </w:rPr>
        <w:t xml:space="preserve">For more information, please refer to the FAQ on the EIB Group NCJ Policy at this </w:t>
      </w:r>
      <w:hyperlink r:id="rId11" w:history="1">
        <w:r w:rsidRPr="00057E54">
          <w:rPr>
            <w:rStyle w:val="Hyperlink"/>
            <w:rFonts w:ascii="Times New Roman" w:hAnsi="Times New Roman" w:cs="Times New Roman"/>
            <w:sz w:val="24"/>
            <w:szCs w:val="24"/>
          </w:rPr>
          <w:t>website</w:t>
        </w:r>
      </w:hyperlink>
      <w:r w:rsidRPr="00057E54">
        <w:rPr>
          <w:rFonts w:ascii="Times New Roman" w:hAnsi="Times New Roman" w:cs="Times New Roman"/>
          <w:sz w:val="24"/>
          <w:szCs w:val="24"/>
          <w:vertAlign w:val="superscript"/>
        </w:rPr>
        <w:footnoteReference w:id="12"/>
      </w:r>
      <w:r w:rsidRPr="00057E54">
        <w:rPr>
          <w:rFonts w:ascii="Times New Roman" w:hAnsi="Times New Roman" w:cs="Times New Roman"/>
          <w:sz w:val="24"/>
          <w:szCs w:val="24"/>
        </w:rPr>
        <w:t xml:space="preserve">. </w:t>
      </w:r>
    </w:p>
    <w:p w14:paraId="1697D06A" w14:textId="2470C29B" w:rsidR="00DA10AC" w:rsidRPr="00961E04" w:rsidRDefault="003258C0" w:rsidP="00961E04">
      <w:pPr>
        <w:pStyle w:val="Heading1"/>
        <w:numPr>
          <w:ilvl w:val="0"/>
          <w:numId w:val="15"/>
        </w:numPr>
        <w:spacing w:after="240"/>
        <w:ind w:left="714" w:hanging="357"/>
        <w:rPr>
          <w:rFonts w:ascii="Times New Roman" w:hAnsi="Times New Roman" w:cs="Times New Roman"/>
          <w:b/>
          <w:color w:val="auto"/>
          <w:sz w:val="24"/>
          <w:szCs w:val="24"/>
        </w:rPr>
      </w:pPr>
      <w:r w:rsidRPr="00057E54">
        <w:rPr>
          <w:rFonts w:ascii="Times New Roman" w:hAnsi="Times New Roman" w:cs="Times New Roman"/>
          <w:b/>
          <w:color w:val="auto"/>
          <w:sz w:val="24"/>
          <w:szCs w:val="24"/>
        </w:rPr>
        <w:t>Submission of the Expression of Interest</w:t>
      </w:r>
    </w:p>
    <w:p w14:paraId="4B325E6B" w14:textId="18FBED1D" w:rsidR="00954CD7" w:rsidRDefault="00954CD7" w:rsidP="003258C0">
      <w:pPr>
        <w:spacing w:before="120"/>
        <w:jc w:val="both"/>
        <w:rPr>
          <w:rFonts w:ascii="Times New Roman" w:hAnsi="Times New Roman" w:cs="Times New Roman"/>
          <w:sz w:val="24"/>
          <w:szCs w:val="24"/>
        </w:rPr>
      </w:pPr>
      <w:r w:rsidRPr="00954CD7">
        <w:rPr>
          <w:rFonts w:ascii="Times New Roman" w:hAnsi="Times New Roman" w:cs="Times New Roman"/>
          <w:sz w:val="24"/>
          <w:szCs w:val="24"/>
        </w:rPr>
        <w:t>Expressions of Interest may be submitted at any time following the publication of the CEoI and will be reviewed and analysed on a first-come, first-served basis.</w:t>
      </w:r>
    </w:p>
    <w:p w14:paraId="12860BE5" w14:textId="64170667" w:rsidR="000B6AEC" w:rsidRPr="00057E54" w:rsidRDefault="000B6AEC" w:rsidP="000B6AEC">
      <w:pPr>
        <w:jc w:val="both"/>
        <w:rPr>
          <w:rFonts w:ascii="Times New Roman" w:hAnsi="Times New Roman" w:cs="Times New Roman"/>
          <w:sz w:val="24"/>
          <w:szCs w:val="24"/>
        </w:rPr>
      </w:pPr>
      <w:r w:rsidRPr="00057E54">
        <w:rPr>
          <w:rFonts w:ascii="Times New Roman" w:hAnsi="Times New Roman" w:cs="Times New Roman"/>
          <w:sz w:val="24"/>
          <w:szCs w:val="24"/>
        </w:rPr>
        <w:t>The Applicants may withdraw their Expressions of Interest at any time by sending an email</w:t>
      </w:r>
      <w:r w:rsidR="00F31BE2" w:rsidRPr="00057E54">
        <w:rPr>
          <w:rFonts w:ascii="Times New Roman" w:hAnsi="Times New Roman" w:cs="Times New Roman"/>
          <w:sz w:val="24"/>
          <w:szCs w:val="24"/>
        </w:rPr>
        <w:t xml:space="preserve"> to</w:t>
      </w:r>
      <w:r w:rsidR="00361C95" w:rsidRPr="00057E54">
        <w:rPr>
          <w:rFonts w:ascii="Times New Roman" w:hAnsi="Times New Roman" w:cs="Times New Roman"/>
          <w:sz w:val="24"/>
          <w:szCs w:val="24"/>
        </w:rPr>
        <w:t xml:space="preserve"> </w:t>
      </w:r>
      <w:hyperlink r:id="rId12" w:history="1">
        <w:r w:rsidR="0041020E" w:rsidRPr="00114FAC">
          <w:rPr>
            <w:rStyle w:val="Hyperlink"/>
            <w:rFonts w:ascii="Times New Roman" w:hAnsi="Times New Roman" w:cs="Times New Roman"/>
            <w:sz w:val="24"/>
            <w:szCs w:val="24"/>
          </w:rPr>
          <w:t>INNVIERTETECHTRANSFERDEEPTECH@EIF.ORG</w:t>
        </w:r>
      </w:hyperlink>
    </w:p>
    <w:p w14:paraId="061208DB" w14:textId="23CCD408" w:rsidR="000B6AEC" w:rsidRPr="00057E54" w:rsidRDefault="000B6AEC" w:rsidP="000B6AEC">
      <w:pPr>
        <w:jc w:val="both"/>
        <w:rPr>
          <w:rFonts w:ascii="Times New Roman" w:hAnsi="Times New Roman" w:cs="Times New Roman"/>
          <w:sz w:val="24"/>
          <w:szCs w:val="24"/>
        </w:rPr>
      </w:pPr>
      <w:r w:rsidRPr="00057E54">
        <w:rPr>
          <w:rFonts w:ascii="Times New Roman" w:hAnsi="Times New Roman" w:cs="Times New Roman"/>
          <w:sz w:val="24"/>
          <w:szCs w:val="24"/>
        </w:rPr>
        <w:t>An acknowledgement of receipt will be sent by EIF to the relevant Applicants via e-mail, which shall confirm that the Expression of Interest was received</w:t>
      </w:r>
      <w:r w:rsidR="005E76CE">
        <w:rPr>
          <w:rFonts w:ascii="Times New Roman" w:hAnsi="Times New Roman" w:cs="Times New Roman"/>
          <w:sz w:val="24"/>
          <w:szCs w:val="24"/>
        </w:rPr>
        <w:t>.</w:t>
      </w:r>
    </w:p>
    <w:p w14:paraId="596DD2C1" w14:textId="3DBD2A65" w:rsidR="000B6AEC" w:rsidRDefault="000B6AEC" w:rsidP="00961E04">
      <w:pPr>
        <w:spacing w:after="240"/>
        <w:jc w:val="both"/>
        <w:rPr>
          <w:rFonts w:ascii="Times New Roman" w:hAnsi="Times New Roman" w:cs="Times New Roman"/>
          <w:sz w:val="24"/>
          <w:szCs w:val="24"/>
        </w:rPr>
      </w:pPr>
      <w:r w:rsidRPr="00057E54">
        <w:rPr>
          <w:rFonts w:ascii="Times New Roman" w:hAnsi="Times New Roman" w:cs="Times New Roman"/>
          <w:sz w:val="24"/>
          <w:szCs w:val="24"/>
        </w:rPr>
        <w:t>The acknowledgement of receipt shall not be construed as a declaration of completeness of the Expression of Interest and the documents submitted therewith, nor any kind of assessment of the same.</w:t>
      </w:r>
    </w:p>
    <w:p w14:paraId="753A2A3A" w14:textId="1ADF7F36" w:rsidR="000B6AEC" w:rsidRDefault="000B6AEC" w:rsidP="00961E04">
      <w:pPr>
        <w:pStyle w:val="Heading1"/>
        <w:numPr>
          <w:ilvl w:val="0"/>
          <w:numId w:val="15"/>
        </w:numPr>
        <w:spacing w:after="240"/>
        <w:ind w:left="714" w:hanging="357"/>
        <w:rPr>
          <w:rFonts w:ascii="Times New Roman" w:hAnsi="Times New Roman" w:cs="Times New Roman"/>
          <w:b/>
          <w:color w:val="auto"/>
          <w:sz w:val="24"/>
          <w:szCs w:val="24"/>
        </w:rPr>
      </w:pPr>
      <w:r w:rsidRPr="00057E54">
        <w:rPr>
          <w:rFonts w:ascii="Times New Roman" w:hAnsi="Times New Roman" w:cs="Times New Roman"/>
          <w:b/>
          <w:color w:val="auto"/>
          <w:sz w:val="24"/>
          <w:szCs w:val="24"/>
        </w:rPr>
        <w:t>Selection process</w:t>
      </w:r>
    </w:p>
    <w:p w14:paraId="37C6FEC8" w14:textId="74636418" w:rsidR="000B6AEC" w:rsidRPr="00057E54" w:rsidRDefault="000B6AEC" w:rsidP="000B6AEC">
      <w:pPr>
        <w:jc w:val="both"/>
        <w:rPr>
          <w:rFonts w:ascii="Times New Roman" w:hAnsi="Times New Roman" w:cs="Times New Roman"/>
          <w:sz w:val="24"/>
          <w:szCs w:val="24"/>
        </w:rPr>
      </w:pPr>
      <w:r w:rsidRPr="00057E54">
        <w:rPr>
          <w:rFonts w:ascii="Times New Roman" w:hAnsi="Times New Roman" w:cs="Times New Roman"/>
          <w:sz w:val="24"/>
          <w:szCs w:val="24"/>
        </w:rPr>
        <w:t xml:space="preserve">The </w:t>
      </w:r>
      <w:r w:rsidR="002F163F">
        <w:rPr>
          <w:rFonts w:ascii="Times New Roman" w:hAnsi="Times New Roman" w:cs="Times New Roman"/>
          <w:sz w:val="24"/>
          <w:szCs w:val="24"/>
        </w:rPr>
        <w:t>Financial Intermediaries</w:t>
      </w:r>
      <w:r w:rsidR="00C005FD">
        <w:rPr>
          <w:rFonts w:ascii="Times New Roman" w:hAnsi="Times New Roman" w:cs="Times New Roman"/>
          <w:sz w:val="24"/>
          <w:szCs w:val="24"/>
        </w:rPr>
        <w:t xml:space="preserve"> </w:t>
      </w:r>
      <w:r w:rsidRPr="00057E54">
        <w:rPr>
          <w:rFonts w:ascii="Times New Roman" w:hAnsi="Times New Roman" w:cs="Times New Roman"/>
          <w:sz w:val="24"/>
          <w:szCs w:val="24"/>
        </w:rPr>
        <w:t xml:space="preserve">shall be selected </w:t>
      </w:r>
      <w:r w:rsidR="005E76CE" w:rsidRPr="00057E54">
        <w:rPr>
          <w:rFonts w:ascii="Times New Roman" w:hAnsi="Times New Roman" w:cs="Times New Roman"/>
          <w:sz w:val="24"/>
          <w:szCs w:val="24"/>
        </w:rPr>
        <w:t>based on</w:t>
      </w:r>
      <w:r w:rsidRPr="00057E54">
        <w:rPr>
          <w:rFonts w:ascii="Times New Roman" w:hAnsi="Times New Roman" w:cs="Times New Roman"/>
          <w:sz w:val="24"/>
          <w:szCs w:val="24"/>
        </w:rPr>
        <w:t xml:space="preserve"> EIF’s policies, rules, procedures and statutes and in conformity with the best practices through an open, transparent, proportionate, non-discriminatory and objective selection procedure. EIF reserves the right to begin its assessment of any received Expression of Interest immediately after its receipt</w:t>
      </w:r>
      <w:r w:rsidR="00F56251">
        <w:rPr>
          <w:rFonts w:ascii="Times New Roman" w:hAnsi="Times New Roman" w:cs="Times New Roman"/>
          <w:sz w:val="24"/>
          <w:szCs w:val="24"/>
        </w:rPr>
        <w:t>.</w:t>
      </w:r>
    </w:p>
    <w:p w14:paraId="3FFE88B8" w14:textId="589AAC76" w:rsidR="000B6AEC" w:rsidRPr="00057E54" w:rsidRDefault="000B6AEC" w:rsidP="000B6AEC">
      <w:pPr>
        <w:jc w:val="both"/>
        <w:rPr>
          <w:rFonts w:ascii="Times New Roman" w:hAnsi="Times New Roman" w:cs="Times New Roman"/>
          <w:sz w:val="24"/>
          <w:szCs w:val="24"/>
        </w:rPr>
      </w:pPr>
      <w:r w:rsidRPr="00057E54">
        <w:rPr>
          <w:rFonts w:ascii="Times New Roman" w:hAnsi="Times New Roman" w:cs="Times New Roman"/>
          <w:sz w:val="24"/>
          <w:szCs w:val="24"/>
        </w:rPr>
        <w:lastRenderedPageBreak/>
        <w:t>In addition, the Expressions of Interes</w:t>
      </w:r>
      <w:r w:rsidR="00551FAD">
        <w:rPr>
          <w:rFonts w:ascii="Times New Roman" w:hAnsi="Times New Roman" w:cs="Times New Roman"/>
          <w:sz w:val="24"/>
          <w:szCs w:val="24"/>
        </w:rPr>
        <w:t>ts will be examined by</w:t>
      </w:r>
      <w:r w:rsidRPr="00057E54">
        <w:rPr>
          <w:rFonts w:ascii="Times New Roman" w:hAnsi="Times New Roman" w:cs="Times New Roman"/>
          <w:sz w:val="24"/>
          <w:szCs w:val="24"/>
        </w:rPr>
        <w:t xml:space="preserve"> EIF </w:t>
      </w:r>
      <w:r w:rsidR="005E76CE" w:rsidRPr="00057E54">
        <w:rPr>
          <w:rFonts w:ascii="Times New Roman" w:hAnsi="Times New Roman" w:cs="Times New Roman"/>
          <w:sz w:val="24"/>
          <w:szCs w:val="24"/>
        </w:rPr>
        <w:t>based on</w:t>
      </w:r>
      <w:r w:rsidRPr="00057E54">
        <w:rPr>
          <w:rFonts w:ascii="Times New Roman" w:hAnsi="Times New Roman" w:cs="Times New Roman"/>
          <w:sz w:val="24"/>
          <w:szCs w:val="24"/>
        </w:rPr>
        <w:t xml:space="preserve"> the </w:t>
      </w:r>
      <w:r w:rsidR="006E0E47">
        <w:rPr>
          <w:rFonts w:ascii="Times New Roman" w:hAnsi="Times New Roman" w:cs="Times New Roman"/>
          <w:sz w:val="24"/>
          <w:szCs w:val="24"/>
        </w:rPr>
        <w:t>“</w:t>
      </w:r>
      <w:r w:rsidRPr="00057E54">
        <w:rPr>
          <w:rFonts w:ascii="Times New Roman" w:hAnsi="Times New Roman" w:cs="Times New Roman"/>
          <w:sz w:val="24"/>
          <w:szCs w:val="24"/>
        </w:rPr>
        <w:t>Project Description</w:t>
      </w:r>
      <w:r w:rsidR="006E0E47">
        <w:rPr>
          <w:rFonts w:ascii="Times New Roman" w:hAnsi="Times New Roman" w:cs="Times New Roman"/>
          <w:sz w:val="24"/>
          <w:szCs w:val="24"/>
        </w:rPr>
        <w:t>”</w:t>
      </w:r>
      <w:r w:rsidRPr="00057E54">
        <w:rPr>
          <w:rFonts w:ascii="Times New Roman" w:hAnsi="Times New Roman" w:cs="Times New Roman"/>
          <w:sz w:val="24"/>
          <w:szCs w:val="24"/>
        </w:rPr>
        <w:t xml:space="preserve"> and the </w:t>
      </w:r>
      <w:r w:rsidR="006E0E47">
        <w:rPr>
          <w:rFonts w:ascii="Times New Roman" w:hAnsi="Times New Roman" w:cs="Times New Roman"/>
          <w:sz w:val="24"/>
          <w:szCs w:val="24"/>
        </w:rPr>
        <w:t>“</w:t>
      </w:r>
      <w:r w:rsidR="00C15F2F" w:rsidRPr="00057E54">
        <w:rPr>
          <w:rFonts w:ascii="Times New Roman" w:hAnsi="Times New Roman" w:cs="Times New Roman"/>
          <w:sz w:val="24"/>
          <w:szCs w:val="24"/>
        </w:rPr>
        <w:t xml:space="preserve">Investment Guidelines and </w:t>
      </w:r>
      <w:r w:rsidRPr="00057E54">
        <w:rPr>
          <w:rFonts w:ascii="Times New Roman" w:hAnsi="Times New Roman" w:cs="Times New Roman"/>
          <w:sz w:val="24"/>
          <w:szCs w:val="24"/>
        </w:rPr>
        <w:t>Selection Criteria</w:t>
      </w:r>
      <w:r w:rsidR="006E0E47">
        <w:rPr>
          <w:rFonts w:ascii="Times New Roman" w:hAnsi="Times New Roman" w:cs="Times New Roman"/>
          <w:sz w:val="24"/>
          <w:szCs w:val="24"/>
        </w:rPr>
        <w:t>”</w:t>
      </w:r>
      <w:r w:rsidRPr="00057E54">
        <w:rPr>
          <w:rFonts w:ascii="Times New Roman" w:hAnsi="Times New Roman" w:cs="Times New Roman"/>
          <w:sz w:val="24"/>
          <w:szCs w:val="24"/>
        </w:rPr>
        <w:t xml:space="preserve"> detailed respectively in Appendix </w:t>
      </w:r>
      <w:r w:rsidR="004F51CB" w:rsidRPr="00057E54">
        <w:rPr>
          <w:rFonts w:ascii="Times New Roman" w:hAnsi="Times New Roman" w:cs="Times New Roman"/>
          <w:sz w:val="24"/>
          <w:szCs w:val="24"/>
        </w:rPr>
        <w:t>2</w:t>
      </w:r>
      <w:r w:rsidRPr="00057E54">
        <w:rPr>
          <w:rFonts w:ascii="Times New Roman" w:hAnsi="Times New Roman" w:cs="Times New Roman"/>
          <w:sz w:val="24"/>
          <w:szCs w:val="24"/>
        </w:rPr>
        <w:t xml:space="preserve"> and Appendix </w:t>
      </w:r>
      <w:r w:rsidR="004F51CB" w:rsidRPr="00057E54">
        <w:rPr>
          <w:rFonts w:ascii="Times New Roman" w:hAnsi="Times New Roman" w:cs="Times New Roman"/>
          <w:sz w:val="24"/>
          <w:szCs w:val="24"/>
        </w:rPr>
        <w:t>3</w:t>
      </w:r>
      <w:r w:rsidRPr="00057E54">
        <w:rPr>
          <w:rFonts w:ascii="Times New Roman" w:hAnsi="Times New Roman" w:cs="Times New Roman"/>
          <w:sz w:val="24"/>
          <w:szCs w:val="24"/>
        </w:rPr>
        <w:t>.</w:t>
      </w:r>
    </w:p>
    <w:p w14:paraId="0D96A8C1" w14:textId="3222E33A" w:rsidR="000B6AEC" w:rsidRPr="00057E54" w:rsidRDefault="000B6AEC" w:rsidP="00961E04">
      <w:pPr>
        <w:spacing w:after="240"/>
        <w:jc w:val="both"/>
        <w:rPr>
          <w:rFonts w:ascii="Times New Roman" w:hAnsi="Times New Roman" w:cs="Times New Roman"/>
          <w:sz w:val="24"/>
          <w:szCs w:val="24"/>
        </w:rPr>
      </w:pPr>
      <w:r w:rsidRPr="00057E54">
        <w:rPr>
          <w:rFonts w:ascii="Times New Roman" w:hAnsi="Times New Roman" w:cs="Times New Roman"/>
          <w:sz w:val="24"/>
          <w:szCs w:val="24"/>
        </w:rPr>
        <w:t>Following the receipt of the Expressions of Interest, EIF shall assess the application</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pursuant to the selection process outlined herewith</w:t>
      </w:r>
      <w:r w:rsidR="00DB29F9">
        <w:rPr>
          <w:rFonts w:ascii="Times New Roman" w:hAnsi="Times New Roman" w:cs="Times New Roman"/>
          <w:sz w:val="24"/>
          <w:szCs w:val="24"/>
        </w:rPr>
        <w:t xml:space="preserve"> and share information related to such applications with </w:t>
      </w:r>
      <w:r w:rsidR="00937265">
        <w:rPr>
          <w:rFonts w:ascii="Times New Roman" w:hAnsi="Times New Roman" w:cs="Times New Roman"/>
          <w:sz w:val="24"/>
          <w:szCs w:val="24"/>
        </w:rPr>
        <w:t>CDTI - INNVIERTE</w:t>
      </w:r>
      <w:r w:rsidR="00A51D84">
        <w:rPr>
          <w:rFonts w:ascii="Times New Roman" w:hAnsi="Times New Roman" w:cs="Times New Roman"/>
          <w:sz w:val="24"/>
          <w:szCs w:val="24"/>
        </w:rPr>
        <w:t xml:space="preserve">, in accordance with its internal </w:t>
      </w:r>
      <w:r w:rsidR="00A51D84" w:rsidRPr="00A51D84">
        <w:rPr>
          <w:rFonts w:ascii="Times New Roman" w:hAnsi="Times New Roman" w:cs="Times New Roman"/>
          <w:sz w:val="24"/>
          <w:szCs w:val="24"/>
        </w:rPr>
        <w:t>policies, rules</w:t>
      </w:r>
      <w:r w:rsidR="00A51D84">
        <w:rPr>
          <w:rFonts w:ascii="Times New Roman" w:hAnsi="Times New Roman" w:cs="Times New Roman"/>
          <w:sz w:val="24"/>
          <w:szCs w:val="24"/>
        </w:rPr>
        <w:t xml:space="preserve"> and</w:t>
      </w:r>
      <w:r w:rsidR="00A51D84" w:rsidRPr="00A51D84">
        <w:rPr>
          <w:rFonts w:ascii="Times New Roman" w:hAnsi="Times New Roman" w:cs="Times New Roman"/>
          <w:sz w:val="24"/>
          <w:szCs w:val="24"/>
        </w:rPr>
        <w:t xml:space="preserve"> procedures</w:t>
      </w:r>
      <w:r w:rsidRPr="00057E54">
        <w:rPr>
          <w:rFonts w:ascii="Times New Roman" w:hAnsi="Times New Roman" w:cs="Times New Roman"/>
          <w:sz w:val="24"/>
          <w:szCs w:val="24"/>
        </w:rPr>
        <w:t>. The application</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w:t>
      </w:r>
      <w:r w:rsidR="00FF1D37" w:rsidRPr="00057E54">
        <w:rPr>
          <w:rFonts w:ascii="Times New Roman" w:hAnsi="Times New Roman" w:cs="Times New Roman"/>
          <w:sz w:val="24"/>
          <w:szCs w:val="24"/>
        </w:rPr>
        <w:t xml:space="preserve">received </w:t>
      </w:r>
      <w:r w:rsidRPr="00057E54">
        <w:rPr>
          <w:rFonts w:ascii="Times New Roman" w:hAnsi="Times New Roman" w:cs="Times New Roman"/>
          <w:sz w:val="24"/>
          <w:szCs w:val="24"/>
        </w:rPr>
        <w:t xml:space="preserve">may be reviewed by </w:t>
      </w:r>
      <w:r w:rsidR="00FF1D37" w:rsidRPr="00057E54">
        <w:rPr>
          <w:rFonts w:ascii="Times New Roman" w:hAnsi="Times New Roman" w:cs="Times New Roman"/>
          <w:sz w:val="24"/>
          <w:szCs w:val="24"/>
        </w:rPr>
        <w:t xml:space="preserve">both </w:t>
      </w:r>
      <w:r w:rsidRPr="00057E54">
        <w:rPr>
          <w:rFonts w:ascii="Times New Roman" w:hAnsi="Times New Roman" w:cs="Times New Roman"/>
          <w:sz w:val="24"/>
          <w:szCs w:val="24"/>
        </w:rPr>
        <w:t>Promoters. This process comprises:</w:t>
      </w:r>
    </w:p>
    <w:p w14:paraId="172073F8" w14:textId="77777777" w:rsidR="00234116" w:rsidRPr="00057E54" w:rsidRDefault="00234116" w:rsidP="00961E04">
      <w:pPr>
        <w:spacing w:after="240"/>
        <w:jc w:val="both"/>
        <w:rPr>
          <w:rFonts w:ascii="Times New Roman" w:hAnsi="Times New Roman" w:cs="Times New Roman"/>
          <w:sz w:val="24"/>
          <w:szCs w:val="24"/>
        </w:rPr>
      </w:pPr>
      <w:r w:rsidRPr="00057E54">
        <w:rPr>
          <w:rFonts w:ascii="Times New Roman" w:hAnsi="Times New Roman" w:cs="Times New Roman"/>
          <w:sz w:val="24"/>
          <w:szCs w:val="24"/>
        </w:rPr>
        <w:t>1.</w:t>
      </w:r>
      <w:r w:rsidRPr="00057E54">
        <w:rPr>
          <w:rFonts w:ascii="Times New Roman" w:hAnsi="Times New Roman" w:cs="Times New Roman"/>
          <w:sz w:val="24"/>
          <w:szCs w:val="24"/>
        </w:rPr>
        <w:tab/>
        <w:t>Pre-selection</w:t>
      </w:r>
    </w:p>
    <w:p w14:paraId="220AF476" w14:textId="696D4B0A" w:rsidR="000B6AEC" w:rsidRPr="00057E54" w:rsidRDefault="00234116" w:rsidP="00234116">
      <w:pPr>
        <w:ind w:left="720"/>
        <w:jc w:val="both"/>
        <w:rPr>
          <w:rFonts w:ascii="Times New Roman" w:hAnsi="Times New Roman" w:cs="Times New Roman"/>
          <w:sz w:val="24"/>
          <w:szCs w:val="24"/>
        </w:rPr>
      </w:pPr>
      <w:r w:rsidRPr="00057E54">
        <w:rPr>
          <w:rFonts w:ascii="Times New Roman" w:hAnsi="Times New Roman" w:cs="Times New Roman"/>
          <w:sz w:val="24"/>
          <w:szCs w:val="24"/>
        </w:rPr>
        <w:t>When assessing the Expressions of Interest, EIF will use its professional analysis and judgment. Following the receipt of an Expression of Interest and after having obtained any additional information or clarifications from the Applicant, if and as needed, the EIF will perform the quality assessment of the Expression of Interest.</w:t>
      </w:r>
    </w:p>
    <w:p w14:paraId="09198DE4" w14:textId="77777777" w:rsidR="00234116" w:rsidRPr="00057E54" w:rsidRDefault="00234116" w:rsidP="00961E04">
      <w:pPr>
        <w:spacing w:after="240"/>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2.</w:t>
      </w:r>
      <w:r w:rsidRPr="00057E54">
        <w:rPr>
          <w:rStyle w:val="Title1"/>
          <w:rFonts w:ascii="Times New Roman" w:hAnsi="Times New Roman" w:cs="Times New Roman"/>
          <w:sz w:val="24"/>
          <w:szCs w:val="24"/>
        </w:rPr>
        <w:tab/>
        <w:t>Due diligence</w:t>
      </w:r>
    </w:p>
    <w:p w14:paraId="1089C03B" w14:textId="2FD9D9B1" w:rsidR="00C26A93" w:rsidRDefault="00234116" w:rsidP="00961E04">
      <w:pPr>
        <w:spacing w:after="240"/>
        <w:ind w:left="720"/>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 xml:space="preserve">Based on EIF’s qualitative assessment, the Expression of Interest </w:t>
      </w:r>
      <w:r w:rsidR="00DD1507">
        <w:rPr>
          <w:rStyle w:val="Title1"/>
          <w:rFonts w:ascii="Times New Roman" w:hAnsi="Times New Roman" w:cs="Times New Roman"/>
          <w:sz w:val="24"/>
          <w:szCs w:val="24"/>
        </w:rPr>
        <w:t>may</w:t>
      </w:r>
      <w:r w:rsidRPr="00057E54">
        <w:rPr>
          <w:rStyle w:val="Title1"/>
          <w:rFonts w:ascii="Times New Roman" w:hAnsi="Times New Roman" w:cs="Times New Roman"/>
          <w:sz w:val="24"/>
          <w:szCs w:val="24"/>
        </w:rPr>
        <w:t xml:space="preserve"> be followed by a due diligence process, carried out in accordance with EIF’s internal rules and procedures, where financial and operational matters relating to the financial instrument implementation shall be analysed in further detail.</w:t>
      </w:r>
    </w:p>
    <w:p w14:paraId="2C00ED60" w14:textId="77777777" w:rsidR="00234116" w:rsidRPr="00057E54" w:rsidRDefault="00234116" w:rsidP="00961E04">
      <w:pPr>
        <w:spacing w:after="240"/>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3.</w:t>
      </w:r>
      <w:r w:rsidRPr="00057E54">
        <w:rPr>
          <w:rStyle w:val="Title1"/>
          <w:rFonts w:ascii="Times New Roman" w:hAnsi="Times New Roman" w:cs="Times New Roman"/>
          <w:sz w:val="24"/>
          <w:szCs w:val="24"/>
        </w:rPr>
        <w:tab/>
        <w:t>Selection</w:t>
      </w:r>
    </w:p>
    <w:p w14:paraId="3A9F47EE" w14:textId="77777777" w:rsidR="00234116" w:rsidRPr="00057E54" w:rsidRDefault="00234116" w:rsidP="00122A07">
      <w:pPr>
        <w:ind w:left="720"/>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 xml:space="preserve">Based on the pre-selection outcome and the outcome of the due diligence, EIF will decide: </w:t>
      </w:r>
    </w:p>
    <w:p w14:paraId="0B9736F4" w14:textId="25EDFE35" w:rsidR="00234116" w:rsidRPr="00057E54" w:rsidRDefault="00E43502" w:rsidP="00122A07">
      <w:pPr>
        <w:pStyle w:val="ListParagraph"/>
        <w:widowControl w:val="0"/>
        <w:numPr>
          <w:ilvl w:val="0"/>
          <w:numId w:val="2"/>
        </w:numPr>
        <w:tabs>
          <w:tab w:val="left" w:pos="9"/>
          <w:tab w:val="left" w:pos="33"/>
        </w:tabs>
        <w:autoSpaceDE w:val="0"/>
        <w:autoSpaceDN w:val="0"/>
        <w:adjustRightInd w:val="0"/>
        <w:spacing w:before="120" w:after="120" w:line="240" w:lineRule="auto"/>
        <w:ind w:right="74" w:firstLine="0"/>
        <w:jc w:val="both"/>
        <w:rPr>
          <w:rStyle w:val="Title1"/>
          <w:rFonts w:ascii="Times New Roman" w:hAnsi="Times New Roman" w:cs="Times New Roman"/>
          <w:sz w:val="24"/>
          <w:szCs w:val="24"/>
        </w:rPr>
      </w:pPr>
      <w:r>
        <w:rPr>
          <w:rStyle w:val="Title1"/>
          <w:rFonts w:ascii="Times New Roman" w:hAnsi="Times New Roman" w:cs="Times New Roman"/>
          <w:sz w:val="24"/>
          <w:szCs w:val="24"/>
        </w:rPr>
        <w:t>t</w:t>
      </w:r>
      <w:r w:rsidR="00234116" w:rsidRPr="00057E54">
        <w:rPr>
          <w:rStyle w:val="Title1"/>
          <w:rFonts w:ascii="Times New Roman" w:hAnsi="Times New Roman" w:cs="Times New Roman"/>
          <w:sz w:val="24"/>
          <w:szCs w:val="24"/>
        </w:rPr>
        <w:t xml:space="preserve">o select the </w:t>
      </w:r>
      <w:r w:rsidR="00D93080" w:rsidRPr="00057E54">
        <w:rPr>
          <w:rStyle w:val="Title1"/>
          <w:rFonts w:ascii="Times New Roman" w:hAnsi="Times New Roman" w:cs="Times New Roman"/>
          <w:sz w:val="24"/>
          <w:szCs w:val="24"/>
        </w:rPr>
        <w:t>Applicant.</w:t>
      </w:r>
    </w:p>
    <w:p w14:paraId="4323D8AD" w14:textId="34BBBD09" w:rsidR="00234116" w:rsidRPr="00057E54" w:rsidRDefault="00E43502" w:rsidP="00122A07">
      <w:pPr>
        <w:pStyle w:val="ListParagraph"/>
        <w:widowControl w:val="0"/>
        <w:numPr>
          <w:ilvl w:val="0"/>
          <w:numId w:val="2"/>
        </w:numPr>
        <w:tabs>
          <w:tab w:val="left" w:pos="9"/>
          <w:tab w:val="left" w:pos="33"/>
        </w:tabs>
        <w:autoSpaceDE w:val="0"/>
        <w:autoSpaceDN w:val="0"/>
        <w:adjustRightInd w:val="0"/>
        <w:spacing w:before="120" w:after="120" w:line="240" w:lineRule="auto"/>
        <w:ind w:right="74" w:firstLine="0"/>
        <w:jc w:val="both"/>
        <w:rPr>
          <w:rStyle w:val="Title1"/>
          <w:rFonts w:ascii="Times New Roman" w:hAnsi="Times New Roman" w:cs="Times New Roman"/>
          <w:sz w:val="24"/>
          <w:szCs w:val="24"/>
        </w:rPr>
      </w:pPr>
      <w:r>
        <w:rPr>
          <w:rStyle w:val="Title1"/>
          <w:rFonts w:ascii="Times New Roman" w:hAnsi="Times New Roman" w:cs="Times New Roman"/>
          <w:sz w:val="24"/>
          <w:szCs w:val="24"/>
        </w:rPr>
        <w:t>t</w:t>
      </w:r>
      <w:r w:rsidR="00234116" w:rsidRPr="00057E54">
        <w:rPr>
          <w:rStyle w:val="Title1"/>
          <w:rFonts w:ascii="Times New Roman" w:hAnsi="Times New Roman" w:cs="Times New Roman"/>
          <w:sz w:val="24"/>
          <w:szCs w:val="24"/>
        </w:rPr>
        <w:t>o put the Applicant on a reserve list; or</w:t>
      </w:r>
    </w:p>
    <w:p w14:paraId="6BC833B4" w14:textId="0C8B9EC1" w:rsidR="001830B4" w:rsidRPr="00644B44" w:rsidRDefault="00E43502" w:rsidP="00122A07">
      <w:pPr>
        <w:pStyle w:val="ListParagraph"/>
        <w:widowControl w:val="0"/>
        <w:numPr>
          <w:ilvl w:val="0"/>
          <w:numId w:val="2"/>
        </w:numPr>
        <w:tabs>
          <w:tab w:val="left" w:pos="9"/>
          <w:tab w:val="left" w:pos="33"/>
        </w:tabs>
        <w:autoSpaceDE w:val="0"/>
        <w:autoSpaceDN w:val="0"/>
        <w:adjustRightInd w:val="0"/>
        <w:spacing w:before="120" w:line="240" w:lineRule="auto"/>
        <w:ind w:left="724" w:right="72" w:firstLine="0"/>
        <w:jc w:val="both"/>
        <w:rPr>
          <w:rStyle w:val="Title1"/>
          <w:rFonts w:ascii="Times New Roman" w:hAnsi="Times New Roman" w:cs="Times New Roman"/>
        </w:rPr>
      </w:pPr>
      <w:r>
        <w:rPr>
          <w:rStyle w:val="Title1"/>
          <w:rFonts w:ascii="Times New Roman" w:hAnsi="Times New Roman" w:cs="Times New Roman"/>
          <w:sz w:val="24"/>
          <w:szCs w:val="24"/>
        </w:rPr>
        <w:t>t</w:t>
      </w:r>
      <w:r w:rsidR="00234116" w:rsidRPr="00057E54">
        <w:rPr>
          <w:rStyle w:val="Title1"/>
          <w:rFonts w:ascii="Times New Roman" w:hAnsi="Times New Roman" w:cs="Times New Roman"/>
          <w:sz w:val="24"/>
          <w:szCs w:val="24"/>
        </w:rPr>
        <w:t xml:space="preserve">o reject the </w:t>
      </w:r>
      <w:r>
        <w:rPr>
          <w:rStyle w:val="Title1"/>
          <w:rFonts w:ascii="Times New Roman" w:hAnsi="Times New Roman" w:cs="Times New Roman"/>
          <w:sz w:val="24"/>
          <w:szCs w:val="24"/>
        </w:rPr>
        <w:t>Expression of Interest</w:t>
      </w:r>
      <w:r w:rsidR="00234116" w:rsidRPr="00057E54">
        <w:rPr>
          <w:rStyle w:val="Title1"/>
          <w:rFonts w:ascii="Times New Roman" w:hAnsi="Times New Roman" w:cs="Times New Roman"/>
          <w:sz w:val="24"/>
          <w:szCs w:val="24"/>
        </w:rPr>
        <w:t xml:space="preserve"> from the Applicant</w:t>
      </w:r>
      <w:r w:rsidR="00234116" w:rsidRPr="00057E54">
        <w:rPr>
          <w:rStyle w:val="Title1"/>
          <w:rFonts w:ascii="Times New Roman" w:hAnsi="Times New Roman" w:cs="Times New Roman"/>
        </w:rPr>
        <w:t xml:space="preserve">. </w:t>
      </w:r>
    </w:p>
    <w:p w14:paraId="160BB768" w14:textId="7F97784F" w:rsidR="00961E04" w:rsidRPr="00057E54" w:rsidRDefault="00E43502"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sz w:val="24"/>
          <w:szCs w:val="24"/>
        </w:rPr>
      </w:pPr>
      <w:r>
        <w:rPr>
          <w:rStyle w:val="Title1"/>
          <w:rFonts w:ascii="Times New Roman" w:hAnsi="Times New Roman" w:cs="Times New Roman"/>
          <w:sz w:val="24"/>
          <w:szCs w:val="24"/>
        </w:rPr>
        <w:t xml:space="preserve">Final selection of the Applicant </w:t>
      </w:r>
      <w:r w:rsidR="001830B4" w:rsidRPr="00057E54">
        <w:rPr>
          <w:rStyle w:val="Title1"/>
          <w:rFonts w:ascii="Times New Roman" w:hAnsi="Times New Roman" w:cs="Times New Roman"/>
          <w:sz w:val="24"/>
          <w:szCs w:val="24"/>
        </w:rPr>
        <w:t xml:space="preserve">will be subject to </w:t>
      </w:r>
      <w:r w:rsidR="00FF1D37" w:rsidRPr="00057E54">
        <w:rPr>
          <w:rStyle w:val="Title1"/>
          <w:rFonts w:ascii="Times New Roman" w:hAnsi="Times New Roman" w:cs="Times New Roman"/>
          <w:sz w:val="24"/>
          <w:szCs w:val="24"/>
        </w:rPr>
        <w:t xml:space="preserve">mutual agreement of the Promoters to proceed with the </w:t>
      </w:r>
      <w:r w:rsidR="003C070A" w:rsidRPr="00057E54">
        <w:rPr>
          <w:rStyle w:val="Title1"/>
          <w:rFonts w:ascii="Times New Roman" w:hAnsi="Times New Roman" w:cs="Times New Roman"/>
          <w:sz w:val="24"/>
          <w:szCs w:val="24"/>
        </w:rPr>
        <w:t>A</w:t>
      </w:r>
      <w:r w:rsidR="00FF1D37" w:rsidRPr="00057E54">
        <w:rPr>
          <w:rStyle w:val="Title1"/>
          <w:rFonts w:ascii="Times New Roman" w:hAnsi="Times New Roman" w:cs="Times New Roman"/>
          <w:sz w:val="24"/>
          <w:szCs w:val="24"/>
        </w:rPr>
        <w:t>pplicant</w:t>
      </w:r>
      <w:r w:rsidR="00353C29" w:rsidRPr="00057E54">
        <w:rPr>
          <w:rStyle w:val="Title1"/>
          <w:rFonts w:ascii="Times New Roman" w:hAnsi="Times New Roman" w:cs="Times New Roman"/>
          <w:sz w:val="24"/>
          <w:szCs w:val="24"/>
        </w:rPr>
        <w:t xml:space="preserve"> selected by EIF</w:t>
      </w:r>
      <w:r w:rsidR="00DC3EF6" w:rsidRPr="00057E54">
        <w:rPr>
          <w:rStyle w:val="Title1"/>
          <w:rFonts w:ascii="Times New Roman" w:hAnsi="Times New Roman" w:cs="Times New Roman"/>
          <w:sz w:val="24"/>
          <w:szCs w:val="24"/>
        </w:rPr>
        <w:t xml:space="preserve">. </w:t>
      </w:r>
    </w:p>
    <w:p w14:paraId="2998257F" w14:textId="55CA9351" w:rsidR="001830B4" w:rsidRPr="00057E54" w:rsidRDefault="00DC3EF6"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Further to the selection, the Promoters will proceed with</w:t>
      </w:r>
      <w:r w:rsidR="00FF1D37" w:rsidRPr="00057E54">
        <w:rPr>
          <w:rStyle w:val="Title1"/>
          <w:rFonts w:ascii="Times New Roman" w:hAnsi="Times New Roman" w:cs="Times New Roman"/>
          <w:sz w:val="24"/>
          <w:szCs w:val="24"/>
        </w:rPr>
        <w:t xml:space="preserve"> </w:t>
      </w:r>
      <w:r w:rsidR="001830B4" w:rsidRPr="00057E54">
        <w:rPr>
          <w:rStyle w:val="Title1"/>
          <w:rFonts w:ascii="Times New Roman" w:hAnsi="Times New Roman" w:cs="Times New Roman"/>
          <w:sz w:val="24"/>
          <w:szCs w:val="24"/>
        </w:rPr>
        <w:t xml:space="preserve">the completion of </w:t>
      </w:r>
      <w:r w:rsidRPr="00057E54">
        <w:rPr>
          <w:rStyle w:val="Title1"/>
          <w:rFonts w:ascii="Times New Roman" w:hAnsi="Times New Roman" w:cs="Times New Roman"/>
          <w:sz w:val="24"/>
          <w:szCs w:val="24"/>
        </w:rPr>
        <w:t xml:space="preserve">(i) their respective internal approvals of </w:t>
      </w:r>
      <w:r w:rsidR="00353C29" w:rsidRPr="00057E54">
        <w:rPr>
          <w:rStyle w:val="Title1"/>
          <w:rFonts w:ascii="Times New Roman" w:hAnsi="Times New Roman" w:cs="Times New Roman"/>
          <w:sz w:val="24"/>
          <w:szCs w:val="24"/>
        </w:rPr>
        <w:t>their investment in the Fund,</w:t>
      </w:r>
      <w:r w:rsidRPr="00057E54">
        <w:rPr>
          <w:rStyle w:val="Title1"/>
          <w:rFonts w:ascii="Times New Roman" w:hAnsi="Times New Roman" w:cs="Times New Roman"/>
          <w:sz w:val="24"/>
          <w:szCs w:val="24"/>
        </w:rPr>
        <w:t xml:space="preserve"> according to their own rules and procedures</w:t>
      </w:r>
      <w:r w:rsidR="00353C29" w:rsidRPr="00057E54">
        <w:rPr>
          <w:rStyle w:val="Title1"/>
          <w:rFonts w:ascii="Times New Roman" w:hAnsi="Times New Roman" w:cs="Times New Roman"/>
          <w:sz w:val="24"/>
          <w:szCs w:val="24"/>
        </w:rPr>
        <w:t>,</w:t>
      </w:r>
      <w:r w:rsidRPr="00057E54">
        <w:rPr>
          <w:rStyle w:val="Title1"/>
          <w:rFonts w:ascii="Times New Roman" w:hAnsi="Times New Roman" w:cs="Times New Roman"/>
          <w:sz w:val="24"/>
          <w:szCs w:val="24"/>
        </w:rPr>
        <w:t xml:space="preserve"> and </w:t>
      </w:r>
      <w:r w:rsidR="001830B4" w:rsidRPr="00057E54">
        <w:rPr>
          <w:rStyle w:val="Title1"/>
          <w:rFonts w:ascii="Times New Roman" w:hAnsi="Times New Roman" w:cs="Times New Roman"/>
          <w:sz w:val="24"/>
          <w:szCs w:val="24"/>
        </w:rPr>
        <w:t>(</w:t>
      </w:r>
      <w:r w:rsidRPr="00057E54">
        <w:rPr>
          <w:rStyle w:val="Title1"/>
          <w:rFonts w:ascii="Times New Roman" w:hAnsi="Times New Roman" w:cs="Times New Roman"/>
          <w:sz w:val="24"/>
          <w:szCs w:val="24"/>
        </w:rPr>
        <w:t>i</w:t>
      </w:r>
      <w:r w:rsidR="00353C29" w:rsidRPr="00057E54">
        <w:rPr>
          <w:rStyle w:val="Title1"/>
          <w:rFonts w:ascii="Times New Roman" w:hAnsi="Times New Roman" w:cs="Times New Roman"/>
          <w:sz w:val="24"/>
          <w:szCs w:val="24"/>
        </w:rPr>
        <w:t xml:space="preserve">i) </w:t>
      </w:r>
      <w:r w:rsidR="001830B4" w:rsidRPr="00057E54">
        <w:rPr>
          <w:rStyle w:val="Title1"/>
          <w:rFonts w:ascii="Times New Roman" w:hAnsi="Times New Roman" w:cs="Times New Roman"/>
          <w:sz w:val="24"/>
          <w:szCs w:val="24"/>
        </w:rPr>
        <w:t xml:space="preserve">commercial and legal negotiations </w:t>
      </w:r>
      <w:r w:rsidRPr="00057E54">
        <w:rPr>
          <w:rStyle w:val="Title1"/>
          <w:rFonts w:ascii="Times New Roman" w:hAnsi="Times New Roman" w:cs="Times New Roman"/>
          <w:sz w:val="24"/>
          <w:szCs w:val="24"/>
        </w:rPr>
        <w:t>with the selected Financial Intermediar</w:t>
      </w:r>
      <w:r w:rsidR="00C94A8F">
        <w:rPr>
          <w:rStyle w:val="Title1"/>
          <w:rFonts w:ascii="Times New Roman" w:hAnsi="Times New Roman" w:cs="Times New Roman"/>
          <w:sz w:val="24"/>
          <w:szCs w:val="24"/>
        </w:rPr>
        <w:t>ies</w:t>
      </w:r>
      <w:r w:rsidRPr="00057E54">
        <w:rPr>
          <w:rStyle w:val="Title1"/>
          <w:rFonts w:ascii="Times New Roman" w:hAnsi="Times New Roman" w:cs="Times New Roman"/>
          <w:sz w:val="24"/>
          <w:szCs w:val="24"/>
        </w:rPr>
        <w:t xml:space="preserve">. </w:t>
      </w:r>
    </w:p>
    <w:p w14:paraId="283F1FA2" w14:textId="57827725" w:rsidR="001830B4" w:rsidRPr="00057E54" w:rsidRDefault="001830B4"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 xml:space="preserve">The negotiation process shall not be considered concluded until the signature of </w:t>
      </w:r>
      <w:r w:rsidR="00D51102">
        <w:rPr>
          <w:rStyle w:val="Title1"/>
          <w:rFonts w:ascii="Times New Roman" w:hAnsi="Times New Roman" w:cs="Times New Roman"/>
          <w:sz w:val="24"/>
          <w:szCs w:val="24"/>
        </w:rPr>
        <w:t xml:space="preserve">respective </w:t>
      </w:r>
      <w:r w:rsidRPr="00057E54">
        <w:rPr>
          <w:rStyle w:val="Title1"/>
          <w:rFonts w:ascii="Times New Roman" w:hAnsi="Times New Roman" w:cs="Times New Roman"/>
          <w:sz w:val="24"/>
          <w:szCs w:val="24"/>
        </w:rPr>
        <w:t>subscription agreement</w:t>
      </w:r>
      <w:r w:rsidR="00D51102">
        <w:rPr>
          <w:rStyle w:val="Title1"/>
          <w:rFonts w:ascii="Times New Roman" w:hAnsi="Times New Roman" w:cs="Times New Roman"/>
          <w:sz w:val="24"/>
          <w:szCs w:val="24"/>
        </w:rPr>
        <w:t>s</w:t>
      </w:r>
      <w:r w:rsidRPr="00057E54">
        <w:rPr>
          <w:rStyle w:val="Title1"/>
          <w:rFonts w:ascii="Times New Roman" w:hAnsi="Times New Roman" w:cs="Times New Roman"/>
          <w:sz w:val="24"/>
          <w:szCs w:val="24"/>
        </w:rPr>
        <w:t xml:space="preserve"> with the </w:t>
      </w:r>
      <w:r w:rsidR="002F163F">
        <w:rPr>
          <w:rStyle w:val="Title1"/>
          <w:rFonts w:ascii="Times New Roman" w:hAnsi="Times New Roman" w:cs="Times New Roman"/>
          <w:sz w:val="24"/>
          <w:szCs w:val="24"/>
        </w:rPr>
        <w:t>Financial Intermediaries</w:t>
      </w:r>
      <w:r w:rsidR="00C94A8F">
        <w:rPr>
          <w:rStyle w:val="Title1"/>
          <w:rFonts w:ascii="Times New Roman" w:hAnsi="Times New Roman" w:cs="Times New Roman"/>
          <w:sz w:val="24"/>
          <w:szCs w:val="24"/>
        </w:rPr>
        <w:t xml:space="preserve"> </w:t>
      </w:r>
      <w:r w:rsidR="005362CF" w:rsidRPr="00057E54">
        <w:rPr>
          <w:rStyle w:val="Title1"/>
          <w:rFonts w:ascii="Times New Roman" w:hAnsi="Times New Roman" w:cs="Times New Roman"/>
          <w:sz w:val="24"/>
          <w:szCs w:val="24"/>
        </w:rPr>
        <w:t>by both Promoters</w:t>
      </w:r>
      <w:r w:rsidR="00353C29" w:rsidRPr="00057E54">
        <w:rPr>
          <w:rStyle w:val="Title1"/>
          <w:rFonts w:ascii="Times New Roman" w:hAnsi="Times New Roman" w:cs="Times New Roman"/>
          <w:sz w:val="24"/>
          <w:szCs w:val="24"/>
        </w:rPr>
        <w:t>, in accordance with</w:t>
      </w:r>
      <w:r w:rsidR="005362CF" w:rsidRPr="00057E54">
        <w:rPr>
          <w:rStyle w:val="Title1"/>
          <w:rFonts w:ascii="Times New Roman" w:hAnsi="Times New Roman" w:cs="Times New Roman"/>
          <w:sz w:val="24"/>
          <w:szCs w:val="24"/>
        </w:rPr>
        <w:t xml:space="preserve"> their respective</w:t>
      </w:r>
      <w:r w:rsidRPr="00057E54">
        <w:rPr>
          <w:rStyle w:val="Title1"/>
          <w:rFonts w:ascii="Times New Roman" w:hAnsi="Times New Roman" w:cs="Times New Roman"/>
          <w:sz w:val="24"/>
          <w:szCs w:val="24"/>
        </w:rPr>
        <w:t xml:space="preserve"> internal rules and procedures, and is in any case not concluded until</w:t>
      </w:r>
      <w:r w:rsidR="005362CF" w:rsidRPr="00057E54">
        <w:rPr>
          <w:rStyle w:val="Title1"/>
          <w:rFonts w:ascii="Times New Roman" w:hAnsi="Times New Roman" w:cs="Times New Roman"/>
          <w:sz w:val="24"/>
          <w:szCs w:val="24"/>
        </w:rPr>
        <w:t xml:space="preserve"> the Promoters</w:t>
      </w:r>
      <w:r w:rsidRPr="00057E54">
        <w:rPr>
          <w:rStyle w:val="Title1"/>
          <w:rFonts w:ascii="Times New Roman" w:hAnsi="Times New Roman" w:cs="Times New Roman"/>
          <w:sz w:val="24"/>
          <w:szCs w:val="24"/>
        </w:rPr>
        <w:t xml:space="preserve"> and the </w:t>
      </w:r>
      <w:r w:rsidR="00353C29" w:rsidRPr="00057E54">
        <w:rPr>
          <w:rStyle w:val="Title1"/>
          <w:rFonts w:ascii="Times New Roman" w:hAnsi="Times New Roman" w:cs="Times New Roman"/>
          <w:sz w:val="24"/>
          <w:szCs w:val="24"/>
        </w:rPr>
        <w:t>selected</w:t>
      </w:r>
      <w:r w:rsidRPr="00057E54">
        <w:rPr>
          <w:rStyle w:val="Title1"/>
          <w:rFonts w:ascii="Times New Roman" w:hAnsi="Times New Roman" w:cs="Times New Roman"/>
          <w:sz w:val="24"/>
          <w:szCs w:val="24"/>
        </w:rPr>
        <w:t xml:space="preserve"> Applicant have agreed on all re</w:t>
      </w:r>
      <w:r w:rsidR="00353C29" w:rsidRPr="00057E54">
        <w:rPr>
          <w:rStyle w:val="Title1"/>
          <w:rFonts w:ascii="Times New Roman" w:hAnsi="Times New Roman" w:cs="Times New Roman"/>
          <w:sz w:val="24"/>
          <w:szCs w:val="24"/>
        </w:rPr>
        <w:t>levant terms and conditions, at</w:t>
      </w:r>
      <w:r w:rsidRPr="00057E54">
        <w:rPr>
          <w:rStyle w:val="Title1"/>
          <w:rFonts w:ascii="Times New Roman" w:hAnsi="Times New Roman" w:cs="Times New Roman"/>
          <w:sz w:val="24"/>
          <w:szCs w:val="24"/>
        </w:rPr>
        <w:t xml:space="preserve"> </w:t>
      </w:r>
      <w:r w:rsidR="00353C29" w:rsidRPr="00057E54">
        <w:rPr>
          <w:rStyle w:val="Title1"/>
          <w:rFonts w:ascii="Times New Roman" w:hAnsi="Times New Roman" w:cs="Times New Roman"/>
          <w:sz w:val="24"/>
          <w:szCs w:val="24"/>
        </w:rPr>
        <w:t>the</w:t>
      </w:r>
      <w:r w:rsidR="005362CF" w:rsidRPr="00057E54">
        <w:rPr>
          <w:rStyle w:val="Title1"/>
          <w:rFonts w:ascii="Times New Roman" w:hAnsi="Times New Roman" w:cs="Times New Roman"/>
          <w:sz w:val="24"/>
          <w:szCs w:val="24"/>
        </w:rPr>
        <w:t xml:space="preserve"> </w:t>
      </w:r>
      <w:r w:rsidRPr="00057E54">
        <w:rPr>
          <w:rStyle w:val="Title1"/>
          <w:rFonts w:ascii="Times New Roman" w:hAnsi="Times New Roman" w:cs="Times New Roman"/>
          <w:sz w:val="24"/>
          <w:szCs w:val="24"/>
        </w:rPr>
        <w:t>full discretion</w:t>
      </w:r>
      <w:r w:rsidR="00353C29" w:rsidRPr="00057E54">
        <w:rPr>
          <w:rStyle w:val="Title1"/>
          <w:rFonts w:ascii="Times New Roman" w:hAnsi="Times New Roman" w:cs="Times New Roman"/>
          <w:sz w:val="24"/>
          <w:szCs w:val="24"/>
        </w:rPr>
        <w:t xml:space="preserve"> of the Promoters</w:t>
      </w:r>
      <w:r w:rsidRPr="00057E54">
        <w:rPr>
          <w:rStyle w:val="Title1"/>
          <w:rFonts w:ascii="Times New Roman" w:hAnsi="Times New Roman" w:cs="Times New Roman"/>
          <w:sz w:val="24"/>
          <w:szCs w:val="24"/>
        </w:rPr>
        <w:t>.</w:t>
      </w:r>
    </w:p>
    <w:p w14:paraId="242E4EE3" w14:textId="4821AD3C" w:rsidR="001830B4" w:rsidRPr="00057E54" w:rsidRDefault="001830B4" w:rsidP="001830B4">
      <w:pPr>
        <w:autoSpaceDE w:val="0"/>
        <w:autoSpaceDN w:val="0"/>
        <w:adjustRightInd w:val="0"/>
        <w:spacing w:before="120"/>
        <w:jc w:val="both"/>
        <w:rPr>
          <w:rFonts w:ascii="Times New Roman" w:hAnsi="Times New Roman" w:cs="Times New Roman"/>
          <w:color w:val="000000"/>
          <w:sz w:val="24"/>
          <w:szCs w:val="24"/>
        </w:rPr>
      </w:pPr>
      <w:r w:rsidRPr="00057E54">
        <w:rPr>
          <w:rFonts w:ascii="Times New Roman" w:hAnsi="Times New Roman" w:cs="Times New Roman"/>
          <w:color w:val="000000"/>
          <w:sz w:val="24"/>
          <w:szCs w:val="24"/>
        </w:rPr>
        <w:t xml:space="preserve">Applicants who are not initially considered for contractual negotiations may, subject to EIF’s discretion, be included on a reserve list, which unless cancelled or extended in writing by EIF, shall be valid up to </w:t>
      </w:r>
      <w:r w:rsidR="00601C81">
        <w:rPr>
          <w:rFonts w:ascii="Times New Roman" w:hAnsi="Times New Roman" w:cs="Times New Roman"/>
          <w:color w:val="000000"/>
          <w:sz w:val="24"/>
          <w:szCs w:val="24"/>
        </w:rPr>
        <w:t>two years after the inclusion on the list</w:t>
      </w:r>
      <w:r w:rsidRPr="00057E54">
        <w:rPr>
          <w:rFonts w:ascii="Times New Roman" w:hAnsi="Times New Roman" w:cs="Times New Roman"/>
          <w:color w:val="000000"/>
          <w:sz w:val="24"/>
          <w:szCs w:val="24"/>
        </w:rPr>
        <w:t xml:space="preserve"> (the “Reserve List”). Relevant Applicants shall be notified by EIF of their inclusion in the Reserve List.</w:t>
      </w:r>
    </w:p>
    <w:p w14:paraId="1F9514D6" w14:textId="4E6372D8" w:rsidR="001830B4" w:rsidRPr="00057E54" w:rsidRDefault="001830B4" w:rsidP="001830B4">
      <w:pPr>
        <w:spacing w:before="120"/>
        <w:jc w:val="both"/>
        <w:rPr>
          <w:rFonts w:ascii="Times New Roman" w:hAnsi="Times New Roman" w:cs="Times New Roman"/>
          <w:sz w:val="24"/>
          <w:szCs w:val="24"/>
        </w:rPr>
      </w:pPr>
      <w:r w:rsidRPr="00057E54">
        <w:rPr>
          <w:rStyle w:val="Title1"/>
          <w:rFonts w:ascii="Times New Roman" w:hAnsi="Times New Roman" w:cs="Times New Roman"/>
          <w:sz w:val="24"/>
          <w:szCs w:val="24"/>
        </w:rPr>
        <w:lastRenderedPageBreak/>
        <w:t>Those Applicants whose Expression of Interest is rejected shall have the right to submit a written complaint about the selection process. Any complaints shall be submitted and will be addressed</w:t>
      </w:r>
      <w:r w:rsidRPr="00057E54">
        <w:rPr>
          <w:rFonts w:ascii="Times New Roman" w:hAnsi="Times New Roman" w:cs="Times New Roman"/>
          <w:sz w:val="24"/>
          <w:szCs w:val="24"/>
        </w:rPr>
        <w:t xml:space="preserve"> </w:t>
      </w:r>
      <w:r w:rsidRPr="00057E54">
        <w:rPr>
          <w:rStyle w:val="Title1"/>
          <w:rFonts w:ascii="Times New Roman" w:hAnsi="Times New Roman" w:cs="Times New Roman"/>
          <w:sz w:val="24"/>
          <w:szCs w:val="24"/>
        </w:rPr>
        <w:t>within the framework</w:t>
      </w:r>
      <w:r w:rsidRPr="00057E54">
        <w:rPr>
          <w:rFonts w:ascii="Times New Roman" w:hAnsi="Times New Roman" w:cs="Times New Roman"/>
          <w:sz w:val="24"/>
          <w:szCs w:val="24"/>
        </w:rPr>
        <w:t xml:space="preserve"> of</w:t>
      </w:r>
      <w:r w:rsidRPr="00057E54">
        <w:rPr>
          <w:rStyle w:val="Title1"/>
          <w:rFonts w:ascii="Times New Roman" w:hAnsi="Times New Roman" w:cs="Times New Roman"/>
          <w:sz w:val="24"/>
          <w:szCs w:val="24"/>
        </w:rPr>
        <w:t xml:space="preserve"> and in accordance with the EIB Group complaints policy (for further information, visit:</w:t>
      </w:r>
      <w:r w:rsidRPr="00057E54">
        <w:rPr>
          <w:rFonts w:ascii="Times New Roman" w:hAnsi="Times New Roman" w:cs="Times New Roman"/>
          <w:sz w:val="24"/>
          <w:szCs w:val="24"/>
        </w:rPr>
        <w:t xml:space="preserve"> </w:t>
      </w:r>
    </w:p>
    <w:p w14:paraId="354D1C53" w14:textId="77777777" w:rsidR="001830B4" w:rsidRPr="00057E54" w:rsidRDefault="001830B4" w:rsidP="001830B4">
      <w:pPr>
        <w:spacing w:before="120"/>
        <w:jc w:val="both"/>
        <w:rPr>
          <w:rStyle w:val="Title1"/>
          <w:rFonts w:ascii="Times New Roman" w:hAnsi="Times New Roman" w:cs="Times New Roman"/>
          <w:sz w:val="24"/>
          <w:szCs w:val="24"/>
        </w:rPr>
      </w:pPr>
      <w:hyperlink r:id="rId13" w:history="1">
        <w:r w:rsidRPr="00057E54">
          <w:rPr>
            <w:rStyle w:val="Hyperlink"/>
            <w:rFonts w:ascii="Times New Roman" w:hAnsi="Times New Roman" w:cs="Times New Roman"/>
            <w:sz w:val="24"/>
            <w:szCs w:val="24"/>
          </w:rPr>
          <w:t>https://www.eib.org/en/publications/complaints-mechanism-policy.htm</w:t>
        </w:r>
      </w:hyperlink>
      <w:r w:rsidRPr="00057E54">
        <w:rPr>
          <w:rStyle w:val="Title1"/>
          <w:rFonts w:ascii="Times New Roman" w:hAnsi="Times New Roman" w:cs="Times New Roman"/>
          <w:sz w:val="24"/>
          <w:szCs w:val="24"/>
        </w:rPr>
        <w:t>).</w:t>
      </w:r>
    </w:p>
    <w:p w14:paraId="6A447A09" w14:textId="77777777" w:rsidR="001830B4" w:rsidRPr="00057E54" w:rsidRDefault="001830B4" w:rsidP="001830B4">
      <w:pPr>
        <w:jc w:val="both"/>
        <w:rPr>
          <w:rStyle w:val="Title1"/>
          <w:rFonts w:ascii="Times New Roman" w:hAnsi="Times New Roman" w:cs="Times New Roman"/>
          <w:sz w:val="24"/>
          <w:szCs w:val="24"/>
        </w:rPr>
      </w:pPr>
      <w:r w:rsidRPr="00057E54">
        <w:rPr>
          <w:rFonts w:ascii="Times New Roman" w:hAnsi="Times New Roman" w:cs="Times New Roman"/>
          <w:color w:val="000000"/>
          <w:sz w:val="24"/>
          <w:szCs w:val="24"/>
        </w:rPr>
        <w:t xml:space="preserve">Any personal data provided by the Applicants shall be processed by EIF in compliance with its Data Protection Statement (EIF statement on the processing operations of Applicants and Financial Intermediaries’ personal data, as published on the EIF‘s website) and </w:t>
      </w:r>
      <w:r w:rsidRPr="00057E54">
        <w:rPr>
          <w:rFonts w:ascii="Times New Roman" w:hAnsi="Times New Roman" w:cs="Times New Roman"/>
          <w:sz w:val="24"/>
          <w:szCs w:val="24"/>
        </w:rPr>
        <w:t xml:space="preserve">Regulation (EU) </w:t>
      </w:r>
      <w:r w:rsidRPr="00057E54">
        <w:rPr>
          <w:rFonts w:ascii="Times New Roman" w:hAnsi="Times New Roman" w:cs="Times New Roman"/>
          <w:color w:val="000000"/>
          <w:sz w:val="24"/>
          <w:szCs w:val="24"/>
        </w:rPr>
        <w:t>2018/1725 on the protection of natural persons with regard to the processing of personal data by the Union institutions, bodies offices and agencies and on the free movement of such data, as amended from time to time.</w:t>
      </w:r>
      <w:r w:rsidRPr="00057E54">
        <w:rPr>
          <w:rStyle w:val="Title1"/>
          <w:rFonts w:ascii="Times New Roman" w:hAnsi="Times New Roman" w:cs="Times New Roman"/>
          <w:sz w:val="24"/>
          <w:szCs w:val="24"/>
        </w:rPr>
        <w:t xml:space="preserve"> For further information visit:</w:t>
      </w:r>
    </w:p>
    <w:p w14:paraId="600A9BF6" w14:textId="7645E122" w:rsidR="001830B4" w:rsidRDefault="001830B4" w:rsidP="001830B4">
      <w:pPr>
        <w:spacing w:after="0"/>
        <w:jc w:val="both"/>
        <w:rPr>
          <w:rStyle w:val="Hyperlink"/>
          <w:rFonts w:ascii="Times New Roman" w:hAnsi="Times New Roman" w:cs="Times New Roman"/>
          <w:sz w:val="24"/>
          <w:szCs w:val="24"/>
        </w:rPr>
      </w:pPr>
      <w:hyperlink r:id="rId14" w:history="1">
        <w:r w:rsidRPr="00057E54">
          <w:rPr>
            <w:rStyle w:val="Hyperlink"/>
            <w:rFonts w:ascii="Times New Roman" w:hAnsi="Times New Roman" w:cs="Times New Roman"/>
            <w:sz w:val="24"/>
            <w:szCs w:val="24"/>
          </w:rPr>
          <w:t>http://www.eif.org/attachments/eif_data_protection_statement_financial_intermediaries_due_diligence_en.pdf</w:t>
        </w:r>
      </w:hyperlink>
    </w:p>
    <w:p w14:paraId="5E8246D3" w14:textId="77777777" w:rsidR="00FC1A31" w:rsidRPr="00057E54" w:rsidRDefault="00FC1A31" w:rsidP="001830B4">
      <w:pPr>
        <w:spacing w:after="0"/>
        <w:jc w:val="both"/>
        <w:rPr>
          <w:rFonts w:ascii="Times New Roman" w:hAnsi="Times New Roman" w:cs="Times New Roman"/>
          <w:sz w:val="24"/>
          <w:szCs w:val="24"/>
        </w:rPr>
      </w:pPr>
    </w:p>
    <w:p w14:paraId="120E0D67" w14:textId="758AF489" w:rsidR="001830B4" w:rsidRPr="00057E54" w:rsidRDefault="001830B4" w:rsidP="001830B4">
      <w:pPr>
        <w:spacing w:before="120"/>
        <w:jc w:val="both"/>
        <w:rPr>
          <w:rStyle w:val="Title1"/>
          <w:rFonts w:ascii="Times New Roman" w:hAnsi="Times New Roman" w:cs="Times New Roman"/>
          <w:sz w:val="24"/>
          <w:szCs w:val="24"/>
        </w:rPr>
      </w:pPr>
      <w:r w:rsidRPr="00057E54">
        <w:rPr>
          <w:rStyle w:val="Title1"/>
          <w:rFonts w:ascii="Times New Roman" w:hAnsi="Times New Roman" w:cs="Times New Roman"/>
          <w:sz w:val="24"/>
          <w:szCs w:val="24"/>
        </w:rPr>
        <w:t xml:space="preserve">In any phase of the selection process, </w:t>
      </w:r>
      <w:r w:rsidR="00563011">
        <w:rPr>
          <w:rStyle w:val="Title1"/>
          <w:rFonts w:ascii="Times New Roman" w:hAnsi="Times New Roman" w:cs="Times New Roman"/>
          <w:sz w:val="24"/>
          <w:szCs w:val="24"/>
        </w:rPr>
        <w:t xml:space="preserve">EIF and </w:t>
      </w:r>
      <w:r w:rsidR="00937265">
        <w:rPr>
          <w:rStyle w:val="Title1"/>
          <w:rFonts w:ascii="Times New Roman" w:hAnsi="Times New Roman" w:cs="Times New Roman"/>
          <w:sz w:val="24"/>
          <w:szCs w:val="24"/>
        </w:rPr>
        <w:t>CDTI - INNVIERTE</w:t>
      </w:r>
      <w:r w:rsidR="00563011">
        <w:rPr>
          <w:rStyle w:val="Title1"/>
          <w:rFonts w:ascii="Times New Roman" w:hAnsi="Times New Roman" w:cs="Times New Roman"/>
          <w:sz w:val="24"/>
          <w:szCs w:val="24"/>
        </w:rPr>
        <w:t xml:space="preserve">, respectively, </w:t>
      </w:r>
      <w:r w:rsidRPr="00057E54">
        <w:rPr>
          <w:rStyle w:val="Title1"/>
          <w:rFonts w:ascii="Times New Roman" w:hAnsi="Times New Roman" w:cs="Times New Roman"/>
          <w:sz w:val="24"/>
          <w:szCs w:val="24"/>
        </w:rPr>
        <w:t>reserve full discretion over the selection process</w:t>
      </w:r>
      <w:r w:rsidR="002A42F4" w:rsidRPr="00057E54">
        <w:rPr>
          <w:rStyle w:val="Title1"/>
          <w:rFonts w:ascii="Times New Roman" w:hAnsi="Times New Roman" w:cs="Times New Roman"/>
          <w:sz w:val="24"/>
          <w:szCs w:val="24"/>
        </w:rPr>
        <w:t>,</w:t>
      </w:r>
      <w:r w:rsidRPr="00057E54">
        <w:rPr>
          <w:rStyle w:val="Title1"/>
          <w:rFonts w:ascii="Times New Roman" w:hAnsi="Times New Roman" w:cs="Times New Roman"/>
          <w:sz w:val="24"/>
          <w:szCs w:val="24"/>
        </w:rPr>
        <w:t xml:space="preserve"> and no Applicant or participating entity may have any claim or other right or may expect to be ultimately selected as Financial Intermediary. The start of a due diligence process or the negotiation of terms and conditions does not entail any obligation for </w:t>
      </w:r>
      <w:r w:rsidR="00D5199E">
        <w:rPr>
          <w:rStyle w:val="Title1"/>
          <w:rFonts w:ascii="Times New Roman" w:hAnsi="Times New Roman" w:cs="Times New Roman"/>
          <w:sz w:val="24"/>
          <w:szCs w:val="24"/>
        </w:rPr>
        <w:t xml:space="preserve">the Promoters </w:t>
      </w:r>
      <w:r w:rsidRPr="00057E54">
        <w:rPr>
          <w:rStyle w:val="Title1"/>
          <w:rFonts w:ascii="Times New Roman" w:hAnsi="Times New Roman" w:cs="Times New Roman"/>
          <w:sz w:val="24"/>
          <w:szCs w:val="24"/>
        </w:rPr>
        <w:t>to enter into an agreement with the relevant Applicant.</w:t>
      </w:r>
    </w:p>
    <w:p w14:paraId="1F847A09" w14:textId="77777777" w:rsidR="00961E04" w:rsidRPr="00057E54" w:rsidRDefault="00961E04" w:rsidP="001830B4">
      <w:pPr>
        <w:spacing w:before="120"/>
        <w:jc w:val="both"/>
        <w:rPr>
          <w:rStyle w:val="Title1"/>
          <w:rFonts w:ascii="Times New Roman" w:hAnsi="Times New Roman" w:cs="Times New Roman"/>
          <w:sz w:val="24"/>
          <w:szCs w:val="24"/>
        </w:rPr>
      </w:pPr>
    </w:p>
    <w:p w14:paraId="5A9DCEE8" w14:textId="44650DDF" w:rsidR="00425679" w:rsidRDefault="00812838" w:rsidP="001830B4">
      <w:pPr>
        <w:spacing w:before="120"/>
        <w:jc w:val="both"/>
        <w:rPr>
          <w:rStyle w:val="Title1"/>
          <w:rFonts w:ascii="Times New Roman" w:hAnsi="Times New Roman" w:cs="Times New Roman"/>
          <w:b/>
          <w:sz w:val="24"/>
          <w:szCs w:val="24"/>
        </w:rPr>
      </w:pPr>
      <w:r w:rsidRPr="00973450">
        <w:rPr>
          <w:rStyle w:val="Title1"/>
          <w:rFonts w:ascii="Times New Roman" w:hAnsi="Times New Roman" w:cs="Times New Roman"/>
          <w:b/>
          <w:sz w:val="24"/>
          <w:szCs w:val="24"/>
        </w:rPr>
        <w:t>ANNEXES</w:t>
      </w:r>
    </w:p>
    <w:p w14:paraId="5303577D" w14:textId="77777777" w:rsidR="00973450" w:rsidRPr="00057E54" w:rsidRDefault="00973450" w:rsidP="00973450">
      <w:pPr>
        <w:rPr>
          <w:rFonts w:ascii="Times New Roman" w:hAnsi="Times New Roman" w:cs="Times New Roman"/>
          <w:b/>
        </w:rPr>
      </w:pPr>
      <w:r>
        <w:rPr>
          <w:rStyle w:val="Title1"/>
          <w:rFonts w:ascii="Times New Roman" w:hAnsi="Times New Roman" w:cs="Times New Roman"/>
          <w:b/>
          <w:sz w:val="24"/>
          <w:szCs w:val="24"/>
        </w:rPr>
        <w:t>Appendix 1</w:t>
      </w:r>
      <w:r>
        <w:rPr>
          <w:rStyle w:val="Title1"/>
          <w:rFonts w:ascii="Times New Roman" w:hAnsi="Times New Roman" w:cs="Times New Roman"/>
          <w:b/>
          <w:sz w:val="24"/>
          <w:szCs w:val="24"/>
        </w:rPr>
        <w:tab/>
      </w:r>
      <w:r w:rsidRPr="00057E54">
        <w:rPr>
          <w:rFonts w:ascii="Times New Roman" w:hAnsi="Times New Roman" w:cs="Times New Roman"/>
          <w:b/>
        </w:rPr>
        <w:t>APPLICANT DECLARATION AND IDENTIFICATION</w:t>
      </w:r>
    </w:p>
    <w:p w14:paraId="25D262F8" w14:textId="77777777" w:rsidR="00973450" w:rsidRPr="00057E54" w:rsidRDefault="00973450" w:rsidP="00973450">
      <w:pPr>
        <w:rPr>
          <w:rFonts w:ascii="Times New Roman" w:hAnsi="Times New Roman" w:cs="Times New Roman"/>
          <w:b/>
        </w:rPr>
      </w:pPr>
      <w:r w:rsidRPr="00973450">
        <w:rPr>
          <w:rStyle w:val="Title1"/>
          <w:rFonts w:ascii="Times New Roman" w:hAnsi="Times New Roman" w:cs="Times New Roman"/>
          <w:b/>
          <w:sz w:val="24"/>
          <w:szCs w:val="24"/>
        </w:rPr>
        <w:t>Appendix 2</w:t>
      </w:r>
      <w:r w:rsidRPr="00973450">
        <w:rPr>
          <w:rStyle w:val="Title1"/>
          <w:rFonts w:ascii="Times New Roman" w:hAnsi="Times New Roman" w:cs="Times New Roman"/>
          <w:b/>
          <w:sz w:val="24"/>
          <w:szCs w:val="24"/>
        </w:rPr>
        <w:tab/>
      </w:r>
      <w:r w:rsidRPr="00057E54">
        <w:rPr>
          <w:rFonts w:ascii="Times New Roman" w:hAnsi="Times New Roman" w:cs="Times New Roman"/>
          <w:b/>
        </w:rPr>
        <w:t>PROJECT DESCRIPTION</w:t>
      </w:r>
    </w:p>
    <w:p w14:paraId="0280D423" w14:textId="77777777" w:rsidR="00973450" w:rsidRPr="00057E54" w:rsidRDefault="00973450" w:rsidP="00973450">
      <w:pPr>
        <w:pStyle w:val="ListNumberLevel2"/>
        <w:numPr>
          <w:ilvl w:val="0"/>
          <w:numId w:val="0"/>
        </w:numPr>
        <w:tabs>
          <w:tab w:val="left" w:pos="720"/>
        </w:tabs>
        <w:spacing w:after="200"/>
        <w:ind w:left="1440" w:hanging="1440"/>
        <w:rPr>
          <w:b/>
          <w:caps/>
          <w:szCs w:val="24"/>
        </w:rPr>
      </w:pPr>
      <w:r w:rsidRPr="00973450">
        <w:rPr>
          <w:rStyle w:val="Title1"/>
          <w:b/>
          <w:szCs w:val="24"/>
        </w:rPr>
        <w:t>Appendix 3</w:t>
      </w:r>
      <w:r w:rsidRPr="00973450">
        <w:rPr>
          <w:rStyle w:val="Title1"/>
          <w:b/>
          <w:szCs w:val="24"/>
        </w:rPr>
        <w:tab/>
      </w:r>
      <w:r w:rsidRPr="00973450">
        <w:rPr>
          <w:b/>
          <w:caps/>
          <w:sz w:val="22"/>
          <w:szCs w:val="22"/>
        </w:rPr>
        <w:t>Investment Guidelines and Selection Criteria</w:t>
      </w:r>
    </w:p>
    <w:p w14:paraId="7B6184B4" w14:textId="76CB68C0" w:rsidR="00973450" w:rsidRPr="00057E54" w:rsidRDefault="00973450" w:rsidP="00973450">
      <w:pPr>
        <w:spacing w:line="240" w:lineRule="auto"/>
        <w:rPr>
          <w:rFonts w:ascii="Times New Roman" w:hAnsi="Times New Roman" w:cs="Times New Roman"/>
          <w:b/>
        </w:rPr>
      </w:pPr>
      <w:r w:rsidRPr="00973450">
        <w:rPr>
          <w:rStyle w:val="Title1"/>
          <w:rFonts w:ascii="Times New Roman" w:hAnsi="Times New Roman" w:cs="Times New Roman"/>
          <w:b/>
          <w:sz w:val="24"/>
          <w:szCs w:val="24"/>
        </w:rPr>
        <w:t>Appendix 4</w:t>
      </w:r>
      <w:r w:rsidRPr="00973450">
        <w:rPr>
          <w:rStyle w:val="Title1"/>
          <w:rFonts w:ascii="Times New Roman" w:hAnsi="Times New Roman" w:cs="Times New Roman"/>
          <w:b/>
          <w:sz w:val="24"/>
          <w:szCs w:val="24"/>
        </w:rPr>
        <w:tab/>
      </w:r>
      <w:r w:rsidRPr="00057E54">
        <w:rPr>
          <w:rFonts w:ascii="Times New Roman" w:hAnsi="Times New Roman" w:cs="Times New Roman"/>
          <w:b/>
        </w:rPr>
        <w:t xml:space="preserve">KNOW YOUR CUSTOMER (“KYC”)  </w:t>
      </w:r>
    </w:p>
    <w:p w14:paraId="4807649E" w14:textId="77777777" w:rsidR="00973450" w:rsidRPr="00057E54" w:rsidRDefault="00973450" w:rsidP="00973450">
      <w:pPr>
        <w:rPr>
          <w:rFonts w:ascii="Times New Roman" w:hAnsi="Times New Roman" w:cs="Times New Roman"/>
          <w:b/>
        </w:rPr>
      </w:pPr>
      <w:r w:rsidRPr="00973450">
        <w:rPr>
          <w:rStyle w:val="Title1"/>
          <w:rFonts w:ascii="Times New Roman" w:hAnsi="Times New Roman" w:cs="Times New Roman"/>
          <w:b/>
          <w:sz w:val="24"/>
          <w:szCs w:val="24"/>
        </w:rPr>
        <w:t>Appendix 5</w:t>
      </w:r>
      <w:r w:rsidRPr="00973450">
        <w:rPr>
          <w:rStyle w:val="Title1"/>
          <w:rFonts w:ascii="Times New Roman" w:hAnsi="Times New Roman" w:cs="Times New Roman"/>
          <w:b/>
          <w:sz w:val="24"/>
          <w:szCs w:val="24"/>
        </w:rPr>
        <w:tab/>
      </w:r>
      <w:r w:rsidRPr="00057E54">
        <w:rPr>
          <w:rFonts w:ascii="Times New Roman" w:hAnsi="Times New Roman" w:cs="Times New Roman"/>
          <w:b/>
        </w:rPr>
        <w:t>EIF TRANSPARENCY POLICY</w:t>
      </w:r>
    </w:p>
    <w:p w14:paraId="4C093C37" w14:textId="524FCBD3" w:rsidR="001830B4" w:rsidRPr="00DA10AC" w:rsidRDefault="00973450" w:rsidP="00DA10AC">
      <w:pPr>
        <w:rPr>
          <w:rStyle w:val="Title1"/>
          <w:rFonts w:ascii="Times New Roman" w:hAnsi="Times New Roman" w:cs="Times New Roman"/>
          <w:b/>
        </w:rPr>
      </w:pPr>
      <w:r w:rsidRPr="00973450">
        <w:rPr>
          <w:rStyle w:val="Title1"/>
          <w:rFonts w:ascii="Times New Roman" w:hAnsi="Times New Roman" w:cs="Times New Roman"/>
          <w:b/>
          <w:sz w:val="24"/>
          <w:szCs w:val="24"/>
        </w:rPr>
        <w:t>Appendix 6</w:t>
      </w:r>
      <w:r w:rsidR="00D620FA">
        <w:rPr>
          <w:rStyle w:val="Title1"/>
          <w:rFonts w:ascii="Times New Roman" w:hAnsi="Times New Roman" w:cs="Times New Roman"/>
          <w:b/>
          <w:sz w:val="24"/>
          <w:szCs w:val="24"/>
        </w:rPr>
        <w:tab/>
      </w:r>
      <w:r w:rsidR="00D620FA" w:rsidRPr="00057E54">
        <w:rPr>
          <w:rFonts w:ascii="Times New Roman" w:hAnsi="Times New Roman" w:cs="Times New Roman"/>
          <w:b/>
        </w:rPr>
        <w:t>TERMS OF CONFIDENTIALITY</w:t>
      </w:r>
    </w:p>
    <w:p w14:paraId="4F54EC52" w14:textId="046EA7D7" w:rsidR="008809AF" w:rsidRDefault="008809AF"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2429A0B3" w14:textId="6C06B257" w:rsidR="003A02E1" w:rsidRDefault="003A02E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57F4A01A" w14:textId="5EAEDFE2" w:rsidR="003A02E1" w:rsidRDefault="003A02E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75CFC427" w14:textId="3EA51151" w:rsidR="003A02E1" w:rsidRDefault="003A02E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5D9621B9" w14:textId="6398931E" w:rsidR="003A02E1" w:rsidRDefault="003A02E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6F50C8BA" w14:textId="093177D1" w:rsidR="003A02E1" w:rsidRDefault="003A02E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1D9A345B" w14:textId="77777777" w:rsidR="00144521" w:rsidRDefault="00144521" w:rsidP="001830B4">
      <w:pPr>
        <w:widowControl w:val="0"/>
        <w:tabs>
          <w:tab w:val="left" w:pos="9"/>
          <w:tab w:val="left" w:pos="33"/>
        </w:tabs>
        <w:autoSpaceDE w:val="0"/>
        <w:autoSpaceDN w:val="0"/>
        <w:adjustRightInd w:val="0"/>
        <w:spacing w:before="120" w:line="240" w:lineRule="auto"/>
        <w:ind w:right="72"/>
        <w:jc w:val="both"/>
        <w:rPr>
          <w:rStyle w:val="Title1"/>
          <w:rFonts w:ascii="Times New Roman" w:hAnsi="Times New Roman" w:cs="Times New Roman"/>
          <w:highlight w:val="yellow"/>
        </w:rPr>
      </w:pPr>
    </w:p>
    <w:p w14:paraId="095000A2" w14:textId="25850837" w:rsidR="001830B4" w:rsidRPr="00057E54" w:rsidRDefault="001830B4" w:rsidP="00425679">
      <w:pPr>
        <w:pStyle w:val="Heading1"/>
        <w:ind w:left="3960" w:firstLine="360"/>
        <w:rPr>
          <w:rFonts w:ascii="Times New Roman" w:hAnsi="Times New Roman" w:cs="Times New Roman"/>
          <w:b/>
          <w:color w:val="auto"/>
          <w:sz w:val="24"/>
          <w:szCs w:val="24"/>
        </w:rPr>
      </w:pPr>
      <w:r w:rsidRPr="00057E54">
        <w:rPr>
          <w:rFonts w:ascii="Times New Roman" w:hAnsi="Times New Roman" w:cs="Times New Roman"/>
          <w:b/>
          <w:color w:val="auto"/>
          <w:sz w:val="24"/>
          <w:szCs w:val="24"/>
        </w:rPr>
        <w:t>Appendix 1</w:t>
      </w:r>
    </w:p>
    <w:p w14:paraId="1692A08F" w14:textId="4B675CDD" w:rsidR="004A5C65" w:rsidRPr="004B1395" w:rsidRDefault="001830B4" w:rsidP="004B1395">
      <w:pPr>
        <w:ind w:firstLine="720"/>
        <w:jc w:val="center"/>
        <w:rPr>
          <w:rFonts w:ascii="Times New Roman" w:hAnsi="Times New Roman" w:cs="Times New Roman"/>
          <w:b/>
        </w:rPr>
      </w:pPr>
      <w:r w:rsidRPr="00057E54">
        <w:rPr>
          <w:rFonts w:ascii="Times New Roman" w:hAnsi="Times New Roman" w:cs="Times New Roman"/>
          <w:b/>
        </w:rPr>
        <w:t xml:space="preserve">APPLICANT </w:t>
      </w:r>
      <w:r w:rsidR="001F08BF" w:rsidRPr="00057E54">
        <w:rPr>
          <w:rFonts w:ascii="Times New Roman" w:hAnsi="Times New Roman" w:cs="Times New Roman"/>
          <w:b/>
        </w:rPr>
        <w:t xml:space="preserve">DECLARATION AND </w:t>
      </w:r>
      <w:r w:rsidRPr="00057E54">
        <w:rPr>
          <w:rFonts w:ascii="Times New Roman" w:hAnsi="Times New Roman" w:cs="Times New Roman"/>
          <w:b/>
        </w:rPr>
        <w:t>IDENTIFICATION</w:t>
      </w:r>
    </w:p>
    <w:p w14:paraId="2C04F847" w14:textId="0773C47F" w:rsidR="00820AE6" w:rsidRPr="00644B44" w:rsidRDefault="00820AE6" w:rsidP="00961E04">
      <w:pPr>
        <w:pStyle w:val="ListParagraph"/>
        <w:numPr>
          <w:ilvl w:val="1"/>
          <w:numId w:val="33"/>
        </w:numPr>
        <w:spacing w:after="240"/>
        <w:rPr>
          <w:rFonts w:ascii="Times New Roman" w:eastAsia="Times New Roman" w:hAnsi="Times New Roman" w:cs="Times New Roman"/>
          <w:b/>
          <w:color w:val="000000"/>
        </w:rPr>
      </w:pPr>
      <w:r w:rsidRPr="00644B44">
        <w:rPr>
          <w:rFonts w:ascii="Times New Roman" w:eastAsia="Times New Roman" w:hAnsi="Times New Roman" w:cs="Times New Roman"/>
          <w:b/>
          <w:color w:val="000000"/>
        </w:rPr>
        <w:t>Applicant declaration</w:t>
      </w:r>
    </w:p>
    <w:p w14:paraId="4F1628D9" w14:textId="1542F6AB" w:rsidR="008809AF" w:rsidRPr="00057E54" w:rsidRDefault="008809AF" w:rsidP="004F51CB">
      <w:pPr>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Dear Sir or Madam, </w:t>
      </w:r>
    </w:p>
    <w:p w14:paraId="2029E6C0" w14:textId="77777777"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Herewith we are submitting our Expression of Interest on behalf of [</w:t>
      </w:r>
      <w:sdt>
        <w:sdtPr>
          <w:rPr>
            <w:rFonts w:ascii="Times New Roman" w:eastAsia="Times New Roman" w:hAnsi="Times New Roman" w:cs="Times New Roman"/>
            <w:color w:val="000000"/>
          </w:rPr>
          <w:id w:val="654115633"/>
          <w:placeholder>
            <w:docPart w:val="902FD67AB0274D25B5598EF21F852496"/>
          </w:placeholder>
          <w:showingPlcHdr/>
        </w:sdtPr>
        <w:sdtContent>
          <w:r w:rsidRPr="00057E54">
            <w:rPr>
              <w:rFonts w:ascii="Times New Roman" w:eastAsia="Times New Roman" w:hAnsi="Times New Roman" w:cs="Times New Roman"/>
              <w:color w:val="000000"/>
            </w:rPr>
            <w:t>Click or tap here to enter text.</w:t>
          </w:r>
        </w:sdtContent>
      </w:sdt>
      <w:r w:rsidRPr="00057E54">
        <w:rPr>
          <w:rFonts w:ascii="Times New Roman" w:eastAsia="Times New Roman" w:hAnsi="Times New Roman" w:cs="Times New Roman"/>
          <w:color w:val="000000"/>
        </w:rPr>
        <w:t>]</w:t>
      </w:r>
    </w:p>
    <w:p w14:paraId="02860608" w14:textId="4256287F"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in response to the</w:t>
      </w:r>
      <w:r w:rsidR="00883AA5">
        <w:rPr>
          <w:rFonts w:ascii="Times New Roman" w:eastAsia="Times New Roman" w:hAnsi="Times New Roman" w:cs="Times New Roman"/>
          <w:color w:val="000000"/>
        </w:rPr>
        <w:t xml:space="preserve"> CEoI</w:t>
      </w:r>
      <w:r w:rsidRPr="00057E54">
        <w:rPr>
          <w:rFonts w:ascii="Times New Roman" w:eastAsia="Times New Roman" w:hAnsi="Times New Roman" w:cs="Times New Roman"/>
          <w:color w:val="000000"/>
        </w:rPr>
        <w:t xml:space="preserve"> </w:t>
      </w:r>
      <w:r w:rsidRPr="00755697">
        <w:rPr>
          <w:rFonts w:ascii="Times New Roman" w:eastAsia="Times New Roman" w:hAnsi="Times New Roman" w:cs="Times New Roman"/>
          <w:color w:val="000000"/>
        </w:rPr>
        <w:t>implemented</w:t>
      </w:r>
      <w:r w:rsidRPr="00057E54">
        <w:rPr>
          <w:rFonts w:ascii="Times New Roman" w:eastAsia="Times New Roman" w:hAnsi="Times New Roman" w:cs="Times New Roman"/>
          <w:color w:val="000000"/>
        </w:rPr>
        <w:t xml:space="preserve"> by the EIF</w:t>
      </w:r>
      <w:r w:rsidR="004B009F">
        <w:rPr>
          <w:rFonts w:ascii="Times New Roman" w:eastAsia="Times New Roman" w:hAnsi="Times New Roman" w:cs="Times New Roman"/>
          <w:color w:val="000000"/>
        </w:rPr>
        <w:t xml:space="preserve"> </w:t>
      </w:r>
      <w:r w:rsidR="00DB31F6">
        <w:rPr>
          <w:rFonts w:ascii="Times New Roman" w:eastAsia="Times New Roman" w:hAnsi="Times New Roman" w:cs="Times New Roman"/>
          <w:color w:val="000000"/>
        </w:rPr>
        <w:t xml:space="preserve">alongside </w:t>
      </w:r>
      <w:r w:rsidR="00937265">
        <w:rPr>
          <w:rFonts w:ascii="Times New Roman" w:eastAsia="Times New Roman" w:hAnsi="Times New Roman" w:cs="Times New Roman"/>
          <w:color w:val="000000"/>
        </w:rPr>
        <w:t>CDTI - INNVIERTE</w:t>
      </w:r>
      <w:r w:rsidRPr="00057E54">
        <w:rPr>
          <w:rFonts w:ascii="Times New Roman" w:eastAsia="Times New Roman" w:hAnsi="Times New Roman" w:cs="Times New Roman"/>
          <w:color w:val="000000"/>
        </w:rPr>
        <w:t>. Capitalised expressions utilised herein shall have the meaning attributed to them in the above mentioned</w:t>
      </w:r>
      <w:r w:rsidR="00122A07">
        <w:rPr>
          <w:rFonts w:ascii="Times New Roman" w:eastAsia="Times New Roman" w:hAnsi="Times New Roman" w:cs="Times New Roman"/>
          <w:color w:val="000000"/>
        </w:rPr>
        <w:t xml:space="preserve"> </w:t>
      </w:r>
      <w:r w:rsidR="00883AA5">
        <w:rPr>
          <w:rFonts w:ascii="Times New Roman" w:eastAsia="Times New Roman" w:hAnsi="Times New Roman" w:cs="Times New Roman"/>
          <w:color w:val="000000"/>
        </w:rPr>
        <w:t>CEoI</w:t>
      </w:r>
      <w:r w:rsidRPr="00057E54">
        <w:rPr>
          <w:rFonts w:ascii="Times New Roman" w:eastAsia="Times New Roman" w:hAnsi="Times New Roman" w:cs="Times New Roman"/>
          <w:color w:val="000000"/>
        </w:rPr>
        <w:t>.</w:t>
      </w:r>
    </w:p>
    <w:p w14:paraId="6AA20FCF" w14:textId="26E9DAE0"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The undersigned duly authorised to represent the [</w:t>
      </w:r>
      <w:r w:rsidRPr="00057E54">
        <w:rPr>
          <w:rFonts w:ascii="Times New Roman" w:eastAsia="Times New Roman" w:hAnsi="Times New Roman" w:cs="Times New Roman"/>
          <w:color w:val="000000"/>
          <w:highlight w:val="lightGray"/>
        </w:rPr>
        <w:t>Applicant</w:t>
      </w:r>
      <w:r w:rsidRPr="00057E54">
        <w:rPr>
          <w:rFonts w:ascii="Times New Roman" w:eastAsia="Times New Roman" w:hAnsi="Times New Roman" w:cs="Times New Roman"/>
          <w:color w:val="000000"/>
        </w:rPr>
        <w:t>] and, by signing this form certifies/certify and declare</w:t>
      </w:r>
      <w:r w:rsidR="005526D3">
        <w:rPr>
          <w:rFonts w:ascii="Times New Roman" w:eastAsia="Times New Roman" w:hAnsi="Times New Roman" w:cs="Times New Roman"/>
          <w:color w:val="000000"/>
        </w:rPr>
        <w:t>s</w:t>
      </w:r>
      <w:r w:rsidRPr="00057E54">
        <w:rPr>
          <w:rFonts w:ascii="Times New Roman" w:eastAsia="Times New Roman" w:hAnsi="Times New Roman" w:cs="Times New Roman"/>
          <w:color w:val="000000"/>
        </w:rPr>
        <w:t>:</w:t>
      </w:r>
    </w:p>
    <w:p w14:paraId="66456D2A" w14:textId="09EA8AB2" w:rsidR="008809AF" w:rsidRPr="00057E54" w:rsidRDefault="000B1A39" w:rsidP="008809AF">
      <w:pPr>
        <w:numPr>
          <w:ilvl w:val="1"/>
          <w:numId w:val="19"/>
        </w:numPr>
        <w:contextualSpacing/>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That</w:t>
      </w:r>
      <w:r w:rsidR="008809AF" w:rsidRPr="00057E54">
        <w:rPr>
          <w:rFonts w:ascii="Times New Roman" w:eastAsia="Times New Roman" w:hAnsi="Times New Roman" w:cs="Times New Roman"/>
          <w:color w:val="000000"/>
        </w:rPr>
        <w:t xml:space="preserve"> the information contained in this Expression of Interest and its Appendices is complete and correct in all its elements. </w:t>
      </w:r>
    </w:p>
    <w:p w14:paraId="1079C37F" w14:textId="4272DF63" w:rsidR="008809AF" w:rsidRPr="00755697" w:rsidRDefault="008809AF" w:rsidP="008809AF">
      <w:pPr>
        <w:numPr>
          <w:ilvl w:val="1"/>
          <w:numId w:val="19"/>
        </w:numPr>
        <w:contextualSpacing/>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The undersigned duly authorised to represent the [</w:t>
      </w:r>
      <w:r w:rsidRPr="00057E54">
        <w:rPr>
          <w:rFonts w:ascii="Times New Roman" w:eastAsia="Times New Roman" w:hAnsi="Times New Roman" w:cs="Times New Roman"/>
          <w:color w:val="000000"/>
          <w:highlight w:val="lightGray"/>
        </w:rPr>
        <w:t>Applicant</w:t>
      </w:r>
      <w:r w:rsidRPr="00057E54">
        <w:rPr>
          <w:rFonts w:ascii="Times New Roman" w:eastAsia="Times New Roman" w:hAnsi="Times New Roman" w:cs="Times New Roman"/>
          <w:color w:val="000000"/>
        </w:rPr>
        <w:t>] and, by signing this form certifies and declares to have read the EIB Group Anti-Fraud Policy</w:t>
      </w:r>
      <w:r w:rsidRPr="00057E54">
        <w:rPr>
          <w:rFonts w:ascii="Times New Roman" w:eastAsia="Times New Roman" w:hAnsi="Times New Roman" w:cs="Times New Roman"/>
          <w:smallCaps/>
          <w:color w:val="000000"/>
          <w:vertAlign w:val="superscript"/>
        </w:rPr>
        <w:footnoteReference w:id="13"/>
      </w:r>
      <w:r w:rsidRPr="00057E54" w:rsidDel="00AA5791">
        <w:rPr>
          <w:rFonts w:ascii="Times New Roman" w:eastAsia="Times New Roman" w:hAnsi="Times New Roman" w:cs="Times New Roman"/>
          <w:color w:val="000000"/>
        </w:rPr>
        <w:t xml:space="preserve"> </w:t>
      </w:r>
      <w:r w:rsidRPr="00057E54">
        <w:rPr>
          <w:rFonts w:ascii="Times New Roman" w:eastAsia="Times New Roman" w:hAnsi="Times New Roman" w:cs="Times New Roman"/>
          <w:color w:val="000000"/>
        </w:rPr>
        <w:t xml:space="preserve">and declares not to have made nor to make any offer of any type whatsoever from which an </w:t>
      </w:r>
      <w:r w:rsidR="00A23BDE" w:rsidRPr="00057E54">
        <w:rPr>
          <w:rFonts w:ascii="Times New Roman" w:eastAsia="Times New Roman" w:hAnsi="Times New Roman" w:cs="Times New Roman"/>
          <w:color w:val="000000"/>
        </w:rPr>
        <w:t xml:space="preserve">advantage can be derived </w:t>
      </w:r>
      <w:r w:rsidR="00A23BDE" w:rsidRPr="00755697">
        <w:rPr>
          <w:rFonts w:ascii="Times New Roman" w:eastAsia="Times New Roman" w:hAnsi="Times New Roman" w:cs="Times New Roman"/>
          <w:color w:val="000000"/>
        </w:rPr>
        <w:t xml:space="preserve">under </w:t>
      </w:r>
      <w:r w:rsidR="00606940">
        <w:rPr>
          <w:rFonts w:ascii="Times New Roman" w:eastAsia="Times New Roman" w:hAnsi="Times New Roman" w:cs="Times New Roman"/>
          <w:color w:val="000000"/>
        </w:rPr>
        <w:t>the CEoI</w:t>
      </w:r>
      <w:r w:rsidRPr="00755697">
        <w:rPr>
          <w:rFonts w:ascii="Times New Roman" w:eastAsia="Times New Roman" w:hAnsi="Times New Roman" w:cs="Times New Roman"/>
          <w:color w:val="000000"/>
        </w:rPr>
        <w:t xml:space="preserve">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the agreement. </w:t>
      </w:r>
    </w:p>
    <w:p w14:paraId="2A4D8D72" w14:textId="77777777" w:rsidR="008809AF" w:rsidRPr="00057E54" w:rsidRDefault="008809AF" w:rsidP="008809AF">
      <w:pPr>
        <w:numPr>
          <w:ilvl w:val="1"/>
          <w:numId w:val="19"/>
        </w:numPr>
        <w:contextualSpacing/>
        <w:jc w:val="both"/>
        <w:rPr>
          <w:rFonts w:ascii="Times New Roman" w:eastAsia="Times New Roman" w:hAnsi="Times New Roman" w:cs="Times New Roman"/>
          <w:color w:val="000000"/>
        </w:rPr>
      </w:pPr>
      <w:r w:rsidRPr="00755697">
        <w:rPr>
          <w:rFonts w:ascii="Times New Roman" w:eastAsia="Times New Roman" w:hAnsi="Times New Roman" w:cs="Times New Roman"/>
          <w:color w:val="000000"/>
        </w:rPr>
        <w:t>To have read the EIB Group Statement on Tax Fraud, Tax Evasion</w:t>
      </w:r>
      <w:r w:rsidRPr="00057E54">
        <w:rPr>
          <w:rFonts w:ascii="Times New Roman" w:eastAsia="Times New Roman" w:hAnsi="Times New Roman" w:cs="Times New Roman"/>
          <w:color w:val="000000"/>
        </w:rPr>
        <w:t>, Tax Avoidance, Aggressive Tax Planning, Money Laundering and Financing of Terrorism</w:t>
      </w:r>
      <w:r w:rsidRPr="00057E54">
        <w:rPr>
          <w:rFonts w:ascii="Times New Roman" w:eastAsia="Times New Roman" w:hAnsi="Times New Roman" w:cs="Times New Roman"/>
          <w:smallCaps/>
          <w:color w:val="000000"/>
          <w:vertAlign w:val="superscript"/>
        </w:rPr>
        <w:footnoteReference w:id="14"/>
      </w:r>
      <w:r w:rsidRPr="00057E54">
        <w:rPr>
          <w:rFonts w:ascii="Times New Roman" w:eastAsia="Times New Roman" w:hAnsi="Times New Roman" w:cs="Times New Roman"/>
          <w:color w:val="000000"/>
        </w:rPr>
        <w:t>.</w:t>
      </w:r>
    </w:p>
    <w:p w14:paraId="436B7C26" w14:textId="335B225E" w:rsidR="00DA7E6C" w:rsidRPr="00057E54" w:rsidRDefault="008809AF" w:rsidP="00961E04">
      <w:pPr>
        <w:spacing w:before="24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Furthermore, the undersigned, duly authorised to represent the Applicant, by signing this form represents that, as at the date of this form:</w:t>
      </w:r>
      <w:r w:rsidR="00DA7E6C" w:rsidRPr="00057E54">
        <w:rPr>
          <w:rFonts w:ascii="Times New Roman" w:eastAsia="Times New Roman" w:hAnsi="Times New Roman" w:cs="Times New Roman"/>
          <w:color w:val="000000"/>
        </w:rPr>
        <w:t xml:space="preserve"> </w:t>
      </w:r>
    </w:p>
    <w:p w14:paraId="0D869E51" w14:textId="77777777" w:rsidR="00DA7E6C" w:rsidRPr="00057E54" w:rsidRDefault="00DA7E6C" w:rsidP="00961E04">
      <w:pPr>
        <w:numPr>
          <w:ilvl w:val="0"/>
          <w:numId w:val="24"/>
        </w:numPr>
        <w:autoSpaceDE w:val="0"/>
        <w:autoSpaceDN w:val="0"/>
        <w:adjustRightInd w:val="0"/>
        <w:spacing w:after="240" w:line="259" w:lineRule="auto"/>
        <w:ind w:left="357" w:hanging="357"/>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The Applicant is not in any of the situations below:</w:t>
      </w:r>
    </w:p>
    <w:p w14:paraId="00743B1C" w14:textId="77777777" w:rsidR="00DA7E6C" w:rsidRPr="00057E54" w:rsidRDefault="00DA7E6C" w:rsidP="00DA7E6C">
      <w:pPr>
        <w:numPr>
          <w:ilvl w:val="0"/>
          <w:numId w:val="22"/>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it is bankrupt, is subject to insolvency or is being wound up, is having its affairs administered by a liquidator or by the courts, in this context, is in an arrangement with creditors, is having its business activities suspended or a standstill (or equivalent) agreement has been signed with creditors and validated by the competent court when required by the applicable law,  or is in any analogous situation arising from a similar procedure provided for in national legislation or regulations;</w:t>
      </w:r>
    </w:p>
    <w:p w14:paraId="060C3EB3" w14:textId="77777777" w:rsidR="00DA7E6C" w:rsidRPr="00057E54" w:rsidRDefault="00DA7E6C" w:rsidP="00DA7E6C">
      <w:pPr>
        <w:numPr>
          <w:ilvl w:val="0"/>
          <w:numId w:val="22"/>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in the past five (5) years, it has been the subject of a final judgment or final administrative decision for being in breach of its obligations relating to the payment of taxes or social security contributions in accordance with the applicable law and where such obligations remain unpaid unless a binding arrangement has been established for payment thereof;</w:t>
      </w:r>
    </w:p>
    <w:p w14:paraId="1ECDFBDF" w14:textId="77777777" w:rsidR="00DA7E6C" w:rsidRPr="00057E54" w:rsidRDefault="00DA7E6C" w:rsidP="00DA7E6C">
      <w:pPr>
        <w:numPr>
          <w:ilvl w:val="0"/>
          <w:numId w:val="22"/>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in the past five (5) years, it or any of the persons having powers of representation, decision-making or control over it has been convicted by a final judgment or a final administrative decision for grave professional misconduct, where such conduct denotes wrongful intent or </w:t>
      </w:r>
      <w:r w:rsidRPr="00057E54">
        <w:rPr>
          <w:rFonts w:ascii="Times New Roman" w:eastAsia="Times New Roman" w:hAnsi="Times New Roman" w:cs="Times New Roman"/>
          <w:color w:val="000000"/>
        </w:rPr>
        <w:lastRenderedPageBreak/>
        <w:t>gross negligence, which would affect its ability to implement the agreement and which is for one of the following reasons:</w:t>
      </w:r>
    </w:p>
    <w:p w14:paraId="5F446ABE" w14:textId="37ED9C03"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negligently providing misleading information that may have a material influence or fraudulently misrepresenting information required for the verification of the absence of grounds for exclusion or the fulfilment of selection criteria or in the performance of a contract or an </w:t>
      </w:r>
      <w:r w:rsidR="00B52B9A" w:rsidRPr="00057E54">
        <w:rPr>
          <w:rFonts w:ascii="Times New Roman" w:eastAsia="Times New Roman" w:hAnsi="Times New Roman" w:cs="Times New Roman"/>
          <w:color w:val="000000"/>
        </w:rPr>
        <w:t>agreement.</w:t>
      </w:r>
      <w:r w:rsidRPr="00057E54">
        <w:rPr>
          <w:rFonts w:ascii="Times New Roman" w:eastAsia="Times New Roman" w:hAnsi="Times New Roman" w:cs="Times New Roman"/>
          <w:color w:val="000000"/>
        </w:rPr>
        <w:t xml:space="preserve"> </w:t>
      </w:r>
    </w:p>
    <w:p w14:paraId="5EBFD593" w14:textId="77777777"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entering into agreements with other persons aimed at distorting competition;</w:t>
      </w:r>
    </w:p>
    <w:p w14:paraId="007142C5" w14:textId="377BC2A0"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attempting to unduly influence the decision-making process of the contracting authority during the relevant </w:t>
      </w:r>
      <w:r w:rsidR="006E0E47">
        <w:rPr>
          <w:rFonts w:ascii="Times New Roman" w:eastAsia="Times New Roman" w:hAnsi="Times New Roman" w:cs="Times New Roman"/>
          <w:color w:val="000000"/>
        </w:rPr>
        <w:t>“</w:t>
      </w:r>
      <w:r w:rsidRPr="00057E54">
        <w:rPr>
          <w:rFonts w:ascii="Times New Roman" w:eastAsia="Times New Roman" w:hAnsi="Times New Roman" w:cs="Times New Roman"/>
          <w:color w:val="000000"/>
        </w:rPr>
        <w:t>award procedure</w:t>
      </w:r>
      <w:r w:rsidR="006E0E47">
        <w:rPr>
          <w:rFonts w:ascii="Times New Roman" w:eastAsia="Times New Roman" w:hAnsi="Times New Roman" w:cs="Times New Roman"/>
          <w:color w:val="000000"/>
        </w:rPr>
        <w:t>”</w:t>
      </w:r>
      <w:r w:rsidRPr="00057E54">
        <w:rPr>
          <w:rFonts w:ascii="Times New Roman" w:eastAsia="Times New Roman" w:hAnsi="Times New Roman" w:cs="Times New Roman"/>
          <w:color w:val="000000"/>
        </w:rPr>
        <w:t xml:space="preserve"> as such term is defined in of the Financial Regulation</w:t>
      </w:r>
      <w:r w:rsidR="00284F13">
        <w:rPr>
          <w:rStyle w:val="FootnoteReference"/>
          <w:rFonts w:ascii="Times New Roman" w:eastAsia="Times New Roman" w:hAnsi="Times New Roman"/>
          <w:color w:val="000000"/>
        </w:rPr>
        <w:footnoteReference w:id="15"/>
      </w:r>
      <w:r w:rsidRPr="00057E54">
        <w:rPr>
          <w:rFonts w:ascii="Times New Roman" w:eastAsia="Times New Roman" w:hAnsi="Times New Roman" w:cs="Times New Roman"/>
          <w:color w:val="000000"/>
        </w:rPr>
        <w:t>;</w:t>
      </w:r>
    </w:p>
    <w:p w14:paraId="141B354B" w14:textId="16961050"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attempting to obtain confidential information that may confer upon it undue advantages in the relevant </w:t>
      </w:r>
      <w:r w:rsidR="006E0E47">
        <w:rPr>
          <w:rFonts w:ascii="Times New Roman" w:eastAsia="Times New Roman" w:hAnsi="Times New Roman" w:cs="Times New Roman"/>
          <w:color w:val="000000"/>
        </w:rPr>
        <w:t>“</w:t>
      </w:r>
      <w:r w:rsidRPr="00057E54">
        <w:rPr>
          <w:rFonts w:ascii="Times New Roman" w:eastAsia="Times New Roman" w:hAnsi="Times New Roman" w:cs="Times New Roman"/>
          <w:color w:val="000000"/>
        </w:rPr>
        <w:t>award procedure</w:t>
      </w:r>
      <w:r w:rsidR="006E0E47">
        <w:rPr>
          <w:rFonts w:ascii="Times New Roman" w:eastAsia="Times New Roman" w:hAnsi="Times New Roman" w:cs="Times New Roman"/>
          <w:color w:val="000000"/>
        </w:rPr>
        <w:t>”</w:t>
      </w:r>
      <w:r w:rsidRPr="00057E54">
        <w:rPr>
          <w:rFonts w:ascii="Times New Roman" w:eastAsia="Times New Roman" w:hAnsi="Times New Roman" w:cs="Times New Roman"/>
          <w:color w:val="000000"/>
        </w:rPr>
        <w:t xml:space="preserve"> as such term is defined in the Financial Regulation;</w:t>
      </w:r>
    </w:p>
    <w:p w14:paraId="72D83AC9" w14:textId="77777777" w:rsidR="00DA7E6C" w:rsidRPr="00057E54" w:rsidRDefault="00DA7E6C" w:rsidP="00DA7E6C">
      <w:pPr>
        <w:numPr>
          <w:ilvl w:val="0"/>
          <w:numId w:val="22"/>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in the past five (5) years, it or persons having powers of representation, decision-making or control over it has been the subject of a final judgment for:</w:t>
      </w:r>
    </w:p>
    <w:p w14:paraId="6C5433BB" w14:textId="7C7937DD" w:rsidR="00DA7E6C" w:rsidRPr="00057E54" w:rsidRDefault="00E71DA6"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fraud.</w:t>
      </w:r>
      <w:r w:rsidR="00DA7E6C" w:rsidRPr="00057E54">
        <w:rPr>
          <w:rFonts w:ascii="Times New Roman" w:eastAsia="Times New Roman" w:hAnsi="Times New Roman" w:cs="Times New Roman"/>
          <w:color w:val="000000"/>
        </w:rPr>
        <w:t xml:space="preserve"> </w:t>
      </w:r>
    </w:p>
    <w:p w14:paraId="75517528" w14:textId="2BEAFF1C" w:rsidR="00DA7E6C" w:rsidRPr="00057E54" w:rsidRDefault="00E71DA6"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corruption.</w:t>
      </w:r>
      <w:r w:rsidR="00DA7E6C" w:rsidRPr="00057E54">
        <w:rPr>
          <w:rFonts w:ascii="Times New Roman" w:eastAsia="Times New Roman" w:hAnsi="Times New Roman" w:cs="Times New Roman"/>
          <w:color w:val="000000"/>
        </w:rPr>
        <w:t xml:space="preserve"> </w:t>
      </w:r>
    </w:p>
    <w:p w14:paraId="510872D8" w14:textId="1291FF63"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participation in a criminal </w:t>
      </w:r>
      <w:r w:rsidR="00E71DA6" w:rsidRPr="00057E54">
        <w:rPr>
          <w:rFonts w:ascii="Times New Roman" w:eastAsia="Times New Roman" w:hAnsi="Times New Roman" w:cs="Times New Roman"/>
          <w:color w:val="000000"/>
        </w:rPr>
        <w:t>organisation.</w:t>
      </w:r>
    </w:p>
    <w:p w14:paraId="4C2AB74A" w14:textId="2F48203E"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money laundering or terrorist </w:t>
      </w:r>
      <w:r w:rsidR="00E71DA6" w:rsidRPr="00057E54">
        <w:rPr>
          <w:rFonts w:ascii="Times New Roman" w:eastAsia="Times New Roman" w:hAnsi="Times New Roman" w:cs="Times New Roman"/>
          <w:color w:val="000000"/>
        </w:rPr>
        <w:t>financing.</w:t>
      </w:r>
    </w:p>
    <w:p w14:paraId="1DC65E2A" w14:textId="7885CF0F"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terrorist offences or offences linked to terrorist activities, or inciting, aiding, abetting or attempting to commit such </w:t>
      </w:r>
      <w:r w:rsidR="00E71DA6" w:rsidRPr="00057E54">
        <w:rPr>
          <w:rFonts w:ascii="Times New Roman" w:eastAsia="Times New Roman" w:hAnsi="Times New Roman" w:cs="Times New Roman"/>
          <w:color w:val="000000"/>
        </w:rPr>
        <w:t>offences.</w:t>
      </w:r>
    </w:p>
    <w:p w14:paraId="5E172149" w14:textId="1067B159" w:rsidR="00DA7E6C" w:rsidRPr="00057E54" w:rsidRDefault="00DA7E6C" w:rsidP="00DA7E6C">
      <w:pPr>
        <w:numPr>
          <w:ilvl w:val="0"/>
          <w:numId w:val="23"/>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child labour and other forms of trafficking in human </w:t>
      </w:r>
      <w:r w:rsidR="00E71DA6" w:rsidRPr="00057E54">
        <w:rPr>
          <w:rFonts w:ascii="Times New Roman" w:eastAsia="Times New Roman" w:hAnsi="Times New Roman" w:cs="Times New Roman"/>
          <w:color w:val="000000"/>
        </w:rPr>
        <w:t>beings.</w:t>
      </w:r>
    </w:p>
    <w:p w14:paraId="3864D7EB" w14:textId="4EFFB584" w:rsidR="00DA7E6C" w:rsidRPr="00057E54" w:rsidRDefault="00DA7E6C" w:rsidP="00DA7E6C">
      <w:pPr>
        <w:numPr>
          <w:ilvl w:val="0"/>
          <w:numId w:val="22"/>
        </w:numPr>
        <w:spacing w:before="120" w:after="120"/>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it is subject to a decision on exclusion contained in the early detection and exclusion database </w:t>
      </w:r>
      <w:r w:rsidRPr="00057E54">
        <w:rPr>
          <w:rFonts w:ascii="Times New Roman" w:eastAsia="Times New Roman" w:hAnsi="Times New Roman" w:cs="Times New Roman"/>
        </w:rPr>
        <w:t>(the EDES database available at the official website of the EU)</w:t>
      </w:r>
      <w:r w:rsidRPr="00057E54">
        <w:rPr>
          <w:rFonts w:ascii="Times New Roman" w:eastAsia="Times New Roman" w:hAnsi="Times New Roman" w:cs="Times New Roman"/>
          <w:vertAlign w:val="superscript"/>
        </w:rPr>
        <w:footnoteReference w:id="16"/>
      </w:r>
      <w:r w:rsidRPr="00057E54">
        <w:rPr>
          <w:rFonts w:ascii="Times New Roman" w:eastAsia="Times New Roman" w:hAnsi="Times New Roman" w:cs="Times New Roman"/>
          <w:vertAlign w:val="superscript"/>
        </w:rPr>
        <w:t xml:space="preserve"> </w:t>
      </w:r>
      <w:r w:rsidRPr="00057E54">
        <w:rPr>
          <w:rFonts w:ascii="Times New Roman" w:eastAsia="Times New Roman" w:hAnsi="Times New Roman" w:cs="Times New Roman"/>
          <w:color w:val="000000"/>
        </w:rPr>
        <w:t xml:space="preserve">set up and operated by the European </w:t>
      </w:r>
      <w:r w:rsidR="00E71DA6" w:rsidRPr="00057E54">
        <w:rPr>
          <w:rFonts w:ascii="Times New Roman" w:eastAsia="Times New Roman" w:hAnsi="Times New Roman" w:cs="Times New Roman"/>
          <w:color w:val="000000"/>
        </w:rPr>
        <w:t>Commission.</w:t>
      </w:r>
    </w:p>
    <w:p w14:paraId="0FBC2984" w14:textId="2B59F480" w:rsidR="00DA7E6C" w:rsidRPr="00057E54" w:rsidRDefault="00DA7E6C" w:rsidP="00961E04">
      <w:pPr>
        <w:numPr>
          <w:ilvl w:val="0"/>
          <w:numId w:val="22"/>
        </w:numPr>
        <w:spacing w:before="120" w:after="240"/>
        <w:ind w:left="714" w:hanging="357"/>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it has been, in the past five years, subject to a final judgment or administrative decision by a national court or authority that it was created with the intent to illegally circumvent fiscal, social or any other legal obligations in the jurisdiction of its registered office, central administration or principal place of </w:t>
      </w:r>
      <w:r w:rsidR="00E71DA6" w:rsidRPr="00057E54">
        <w:rPr>
          <w:rFonts w:ascii="Times New Roman" w:eastAsia="Times New Roman" w:hAnsi="Times New Roman" w:cs="Times New Roman"/>
          <w:color w:val="000000"/>
        </w:rPr>
        <w:t>business.</w:t>
      </w:r>
    </w:p>
    <w:p w14:paraId="1498A521" w14:textId="0B59A4BE" w:rsidR="00961E04" w:rsidRPr="00961E04" w:rsidRDefault="00DA7E6C" w:rsidP="00EE3534">
      <w:pPr>
        <w:numPr>
          <w:ilvl w:val="0"/>
          <w:numId w:val="24"/>
        </w:numPr>
        <w:autoSpaceDE w:val="0"/>
        <w:autoSpaceDN w:val="0"/>
        <w:adjustRightInd w:val="0"/>
        <w:spacing w:after="240" w:line="259" w:lineRule="auto"/>
        <w:ind w:left="357" w:hanging="357"/>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The Applicant does not perform activities, which are illegal according to the applicable legislation in the country of the Applicant.  </w:t>
      </w:r>
    </w:p>
    <w:p w14:paraId="259A3D36" w14:textId="77777777" w:rsidR="00DA7E6C" w:rsidRPr="00057E54" w:rsidRDefault="00DA7E6C" w:rsidP="00EE3534">
      <w:pPr>
        <w:numPr>
          <w:ilvl w:val="0"/>
          <w:numId w:val="24"/>
        </w:numPr>
        <w:spacing w:after="240"/>
        <w:ind w:left="357" w:hanging="357"/>
        <w:contextualSpacing/>
        <w:jc w:val="both"/>
        <w:rPr>
          <w:rFonts w:ascii="Times New Roman" w:eastAsia="Calibri" w:hAnsi="Times New Roman" w:cs="Times New Roman"/>
        </w:rPr>
      </w:pPr>
      <w:r w:rsidRPr="00057E54">
        <w:rPr>
          <w:rFonts w:ascii="Times New Roman" w:eastAsia="Times New Roman" w:hAnsi="Times New Roman" w:cs="Times New Roman"/>
        </w:rPr>
        <w:t>The Applicant is not subject to Restrictive Measures.</w:t>
      </w:r>
    </w:p>
    <w:p w14:paraId="149AEA2A" w14:textId="527EAF25" w:rsidR="008809AF"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For the purpose of the EIF Transparency Policy, as further specified in Appendix </w:t>
      </w:r>
      <w:r w:rsidR="003E0287">
        <w:rPr>
          <w:rFonts w:ascii="Times New Roman" w:eastAsia="Times New Roman" w:hAnsi="Times New Roman" w:cs="Times New Roman"/>
          <w:color w:val="000000"/>
        </w:rPr>
        <w:t>5</w:t>
      </w:r>
      <w:r w:rsidRPr="00057E54">
        <w:rPr>
          <w:rFonts w:ascii="Times New Roman" w:eastAsia="Times New Roman" w:hAnsi="Times New Roman" w:cs="Times New Roman"/>
          <w:color w:val="000000"/>
        </w:rPr>
        <w:t>, and subject to the approval of the relevant operation by the EIF, the [Applicant], by signing this form:</w:t>
      </w:r>
      <w:r w:rsidRPr="00057E54">
        <w:rPr>
          <w:rFonts w:ascii="Times New Roman" w:eastAsia="Times New Roman" w:hAnsi="Times New Roman" w:cs="Times New Roman"/>
          <w:smallCaps/>
          <w:color w:val="000000"/>
          <w:vertAlign w:val="superscript"/>
          <w:lang w:val="lb-LU" w:eastAsia="en-GB"/>
        </w:rPr>
        <w:footnoteReference w:id="17"/>
      </w:r>
    </w:p>
    <w:p w14:paraId="6111FFBC" w14:textId="77777777" w:rsidR="00EE3534" w:rsidRPr="00057E54" w:rsidRDefault="00EE3534" w:rsidP="008809AF">
      <w:pPr>
        <w:jc w:val="both"/>
        <w:rPr>
          <w:rFonts w:ascii="Times New Roman" w:eastAsia="Times New Roman" w:hAnsi="Times New Roman" w:cs="Times New Roman"/>
          <w:color w:val="000000"/>
          <w:lang w:val="lb-LU" w:eastAsia="en-GB"/>
        </w:rPr>
      </w:pPr>
    </w:p>
    <w:p w14:paraId="16161C03" w14:textId="77777777" w:rsidR="008809AF" w:rsidRPr="00057E54" w:rsidRDefault="008809AF" w:rsidP="008809AF">
      <w:pPr>
        <w:jc w:val="both"/>
        <w:rPr>
          <w:rFonts w:ascii="Times New Roman" w:eastAsia="Times New Roman" w:hAnsi="Times New Roman" w:cs="Times New Roman"/>
          <w:i/>
          <w:color w:val="000000"/>
          <w:lang w:val="lb-LU" w:eastAsia="en-GB"/>
        </w:rPr>
      </w:pPr>
      <w:r w:rsidRPr="00057E54">
        <w:rPr>
          <w:rFonts w:ascii="Times New Roman" w:eastAsia="Times New Roman" w:hAnsi="Times New Roman" w:cs="Times New Roman"/>
          <w:i/>
          <w:color w:val="000000"/>
        </w:rPr>
        <w:lastRenderedPageBreak/>
        <w:t>[Please tick as appropriate]</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
        <w:gridCol w:w="8361"/>
      </w:tblGrid>
      <w:tr w:rsidR="008809AF" w:rsidRPr="00057E54" w14:paraId="10A42915" w14:textId="77777777" w:rsidTr="008809AF">
        <w:tc>
          <w:tcPr>
            <w:tcW w:w="675" w:type="dxa"/>
            <w:vAlign w:val="center"/>
          </w:tcPr>
          <w:p w14:paraId="693D4EE4" w14:textId="77777777" w:rsidR="008809AF" w:rsidRPr="00057E54" w:rsidRDefault="008809AF" w:rsidP="008809AF">
            <w:pPr>
              <w:jc w:val="center"/>
              <w:rPr>
                <w:rFonts w:ascii="Times New Roman" w:eastAsia="Times New Roman" w:hAnsi="Times New Roman" w:cs="Times New Roman"/>
                <w:color w:val="000000"/>
              </w:rPr>
            </w:pPr>
            <w:r w:rsidRPr="00057E54">
              <w:rPr>
                <w:rFonts w:ascii="Times New Roman" w:eastAsia="Times New Roman" w:hAnsi="Times New Roman" w:cs="Times New Roman"/>
                <w:color w:val="000000"/>
              </w:rPr>
              <w:t>□</w:t>
            </w:r>
          </w:p>
        </w:tc>
        <w:tc>
          <w:tcPr>
            <w:tcW w:w="8589" w:type="dxa"/>
          </w:tcPr>
          <w:p w14:paraId="70087CAF" w14:textId="77777777" w:rsidR="008809AF" w:rsidRPr="00057E54" w:rsidRDefault="008809AF" w:rsidP="008809AF">
            <w:pPr>
              <w:rPr>
                <w:rFonts w:ascii="Times New Roman" w:eastAsia="Times New Roman" w:hAnsi="Times New Roman" w:cs="Times New Roman"/>
                <w:color w:val="000000"/>
              </w:rPr>
            </w:pPr>
            <w:r w:rsidRPr="00057E54">
              <w:rPr>
                <w:rFonts w:ascii="Times New Roman" w:eastAsia="Times New Roman" w:hAnsi="Times New Roman" w:cs="Times New Roman"/>
                <w:color w:val="000000"/>
              </w:rPr>
              <w:t>confirms that the Applicant agrees with the disclosure of summary information relevant to this transaction (the project name, the nature of the operation, the geographical focus and the relevant EIF-managed resources) in accordance with the EIF Transparency Policy, listed in Annex 1;</w:t>
            </w:r>
          </w:p>
        </w:tc>
      </w:tr>
      <w:tr w:rsidR="008809AF" w:rsidRPr="00057E54" w14:paraId="2573D4FF" w14:textId="77777777" w:rsidTr="008809AF">
        <w:tc>
          <w:tcPr>
            <w:tcW w:w="9264" w:type="dxa"/>
            <w:gridSpan w:val="2"/>
          </w:tcPr>
          <w:p w14:paraId="04C8C680" w14:textId="77777777" w:rsidR="008809AF" w:rsidRPr="00057E54" w:rsidRDefault="008809AF" w:rsidP="008809AF">
            <w:pPr>
              <w:rPr>
                <w:rFonts w:ascii="Times New Roman" w:eastAsia="Times New Roman" w:hAnsi="Times New Roman" w:cs="Times New Roman"/>
                <w:color w:val="000000"/>
              </w:rPr>
            </w:pPr>
            <w:r w:rsidRPr="00057E54">
              <w:rPr>
                <w:rFonts w:ascii="Times New Roman" w:eastAsia="Times New Roman" w:hAnsi="Times New Roman" w:cs="Times New Roman"/>
                <w:color w:val="000000"/>
              </w:rPr>
              <w:t>OR</w:t>
            </w:r>
          </w:p>
        </w:tc>
      </w:tr>
      <w:tr w:rsidR="008809AF" w:rsidRPr="00057E54" w14:paraId="0BF29912" w14:textId="77777777" w:rsidTr="008809AF">
        <w:tc>
          <w:tcPr>
            <w:tcW w:w="675" w:type="dxa"/>
            <w:vAlign w:val="center"/>
          </w:tcPr>
          <w:p w14:paraId="67BF12D3" w14:textId="77777777" w:rsidR="008809AF" w:rsidRPr="00057E54" w:rsidRDefault="008809AF" w:rsidP="008809AF">
            <w:pPr>
              <w:jc w:val="center"/>
              <w:rPr>
                <w:rFonts w:ascii="Times New Roman" w:eastAsia="Times New Roman" w:hAnsi="Times New Roman" w:cs="Times New Roman"/>
                <w:color w:val="000000"/>
              </w:rPr>
            </w:pPr>
            <w:r w:rsidRPr="00057E54">
              <w:rPr>
                <w:rFonts w:ascii="Times New Roman" w:eastAsia="Times New Roman" w:hAnsi="Times New Roman" w:cs="Times New Roman"/>
                <w:color w:val="000000"/>
              </w:rPr>
              <w:t>□</w:t>
            </w:r>
          </w:p>
        </w:tc>
        <w:tc>
          <w:tcPr>
            <w:tcW w:w="8589" w:type="dxa"/>
          </w:tcPr>
          <w:p w14:paraId="284220D7" w14:textId="77777777" w:rsidR="008809AF" w:rsidRPr="00057E54" w:rsidRDefault="008809AF" w:rsidP="008809AF">
            <w:pPr>
              <w:rPr>
                <w:rFonts w:ascii="Times New Roman" w:eastAsia="Times New Roman" w:hAnsi="Times New Roman" w:cs="Times New Roman"/>
                <w:color w:val="000000"/>
              </w:rPr>
            </w:pPr>
            <w:r w:rsidRPr="00057E54">
              <w:rPr>
                <w:rFonts w:ascii="Times New Roman" w:eastAsia="Times New Roman" w:hAnsi="Times New Roman" w:cs="Times New Roman"/>
                <w:color w:val="000000"/>
              </w:rPr>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w:t>
            </w:r>
            <w:r w:rsidRPr="00057E54">
              <w:rPr>
                <w:rFonts w:ascii="Times New Roman" w:eastAsia="Times New Roman" w:hAnsi="Times New Roman" w:cs="Times New Roman"/>
                <w:smallCaps/>
                <w:color w:val="000000"/>
                <w:vertAlign w:val="superscript"/>
              </w:rPr>
              <w:footnoteReference w:id="18"/>
            </w:r>
            <w:r w:rsidRPr="00057E54">
              <w:rPr>
                <w:rFonts w:ascii="Times New Roman" w:eastAsia="Times New Roman" w:hAnsi="Times New Roman" w:cs="Times New Roman"/>
                <w:color w:val="000000"/>
              </w:rPr>
              <w:t xml:space="preserve"> relevant to the operation.]</w:t>
            </w:r>
          </w:p>
        </w:tc>
      </w:tr>
    </w:tbl>
    <w:p w14:paraId="74E70D85" w14:textId="77777777"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and,</w:t>
      </w:r>
    </w:p>
    <w:p w14:paraId="5EFE9A2E" w14:textId="1A802623" w:rsidR="008809AF" w:rsidRPr="00057E54" w:rsidRDefault="008809AF" w:rsidP="008809AF">
      <w:pPr>
        <w:numPr>
          <w:ilvl w:val="0"/>
          <w:numId w:val="21"/>
        </w:numPr>
        <w:spacing w:after="0" w:line="240" w:lineRule="auto"/>
        <w:ind w:left="810" w:hanging="540"/>
        <w:contextualSpacing/>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acknowledges and agrees (i) to the terms of the Terms of Confidentiality as provided under </w:t>
      </w:r>
      <w:r w:rsidR="0012585B" w:rsidRPr="00057E54">
        <w:rPr>
          <w:rFonts w:ascii="Times New Roman" w:eastAsia="Times New Roman" w:hAnsi="Times New Roman" w:cs="Times New Roman"/>
          <w:color w:val="000000"/>
        </w:rPr>
        <w:t xml:space="preserve">Appendix </w:t>
      </w:r>
      <w:r w:rsidR="004F51CB" w:rsidRPr="00057E54">
        <w:rPr>
          <w:rFonts w:ascii="Times New Roman" w:eastAsia="Times New Roman" w:hAnsi="Times New Roman" w:cs="Times New Roman"/>
          <w:color w:val="000000"/>
        </w:rPr>
        <w:t>6</w:t>
      </w:r>
      <w:r w:rsidRPr="00057E54">
        <w:rPr>
          <w:rFonts w:ascii="Times New Roman" w:eastAsia="Times New Roman" w:hAnsi="Times New Roman" w:cs="Times New Roman"/>
          <w:color w:val="000000"/>
        </w:rPr>
        <w:t xml:space="preserve"> of this Call, and (ii) that each of the Applicant and the EIF shall process Confidential Information (as defined under the Terms of Confidentially) in accordance with the terms thereunder.</w:t>
      </w:r>
    </w:p>
    <w:p w14:paraId="686DC215" w14:textId="77777777" w:rsidR="008809AF" w:rsidRPr="00057E54" w:rsidRDefault="008809AF" w:rsidP="008809AF">
      <w:pPr>
        <w:jc w:val="both"/>
        <w:rPr>
          <w:rFonts w:ascii="Times New Roman" w:eastAsia="Times New Roman" w:hAnsi="Times New Roman" w:cs="Times New Roman"/>
          <w:color w:val="000000"/>
        </w:rPr>
      </w:pPr>
    </w:p>
    <w:p w14:paraId="55BB84A2" w14:textId="77777777" w:rsidR="008809AF" w:rsidRPr="00057E54" w:rsidRDefault="008809AF" w:rsidP="008809AF">
      <w:pPr>
        <w:jc w:val="both"/>
        <w:rPr>
          <w:rFonts w:ascii="Times New Roman" w:eastAsia="Times New Roman" w:hAnsi="Times New Roman" w:cs="Times New Roman"/>
          <w:color w:val="000000"/>
          <w:lang w:eastAsia="en-GB"/>
        </w:rPr>
      </w:pPr>
      <w:r w:rsidRPr="00057E54">
        <w:rPr>
          <w:rFonts w:ascii="Times New Roman" w:eastAsia="Times New Roman" w:hAnsi="Times New Roman" w:cs="Times New Roman"/>
          <w:color w:val="000000"/>
        </w:rPr>
        <w:t>Yours sincerely,</w:t>
      </w:r>
    </w:p>
    <w:p w14:paraId="15DC0F00" w14:textId="77777777" w:rsidR="008809AF" w:rsidRPr="00057E54" w:rsidRDefault="008809AF" w:rsidP="008809AF">
      <w:pPr>
        <w:jc w:val="both"/>
        <w:rPr>
          <w:rFonts w:ascii="Times New Roman" w:eastAsia="Times New Roman" w:hAnsi="Times New Roman" w:cs="Times New Roman"/>
          <w:color w:val="000000"/>
        </w:rPr>
      </w:pPr>
    </w:p>
    <w:p w14:paraId="363825CD" w14:textId="33E16C83"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Signature</w:t>
      </w:r>
      <w:r w:rsidR="005526D3">
        <w:rPr>
          <w:rFonts w:ascii="Times New Roman" w:eastAsia="Times New Roman" w:hAnsi="Times New Roman" w:cs="Times New Roman"/>
          <w:color w:val="000000"/>
        </w:rPr>
        <w:t>s</w:t>
      </w:r>
      <w:r w:rsidRPr="00057E54">
        <w:rPr>
          <w:rFonts w:ascii="Times New Roman" w:eastAsia="Times New Roman" w:hAnsi="Times New Roman" w:cs="Times New Roman"/>
          <w:color w:val="000000"/>
        </w:rPr>
        <w:t xml:space="preserve">: </w:t>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t>Stamp of the Applicant (if applicable):</w:t>
      </w:r>
    </w:p>
    <w:p w14:paraId="230F0928" w14:textId="77777777"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Name and position in capitals:</w:t>
      </w:r>
    </w:p>
    <w:p w14:paraId="12DF1BA6" w14:textId="77777777"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Applicant’s name:</w:t>
      </w:r>
    </w:p>
    <w:p w14:paraId="14347A29" w14:textId="77777777" w:rsidR="008809AF" w:rsidRPr="00057E54" w:rsidRDefault="008809AF" w:rsidP="008809AF">
      <w:pPr>
        <w:jc w:val="both"/>
        <w:rPr>
          <w:rFonts w:ascii="Times New Roman" w:eastAsia="Times New Roman" w:hAnsi="Times New Roman" w:cs="Times New Roman"/>
          <w:color w:val="000000"/>
        </w:rPr>
      </w:pPr>
      <w:r w:rsidRPr="00057E54">
        <w:rPr>
          <w:rFonts w:ascii="Times New Roman" w:eastAsia="Times New Roman" w:hAnsi="Times New Roman" w:cs="Times New Roman"/>
          <w:color w:val="000000"/>
        </w:rPr>
        <w:t xml:space="preserve">Place: </w:t>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r>
      <w:r w:rsidRPr="00057E54">
        <w:rPr>
          <w:rFonts w:ascii="Times New Roman" w:eastAsia="Times New Roman" w:hAnsi="Times New Roman" w:cs="Times New Roman"/>
          <w:color w:val="000000"/>
        </w:rPr>
        <w:tab/>
        <w:t>Date (day/month/year):</w:t>
      </w:r>
    </w:p>
    <w:p w14:paraId="071996FE" w14:textId="5A28623A" w:rsidR="0071571F" w:rsidRPr="00057E54" w:rsidRDefault="0071571F" w:rsidP="00425679">
      <w:pPr>
        <w:ind w:firstLine="720"/>
        <w:jc w:val="center"/>
        <w:rPr>
          <w:rFonts w:ascii="Times New Roman" w:hAnsi="Times New Roman" w:cs="Times New Roman"/>
          <w:b/>
        </w:rPr>
      </w:pPr>
    </w:p>
    <w:p w14:paraId="788C2328" w14:textId="2F7E0D98" w:rsidR="0071571F" w:rsidRDefault="0071571F" w:rsidP="00425679">
      <w:pPr>
        <w:ind w:firstLine="720"/>
        <w:jc w:val="center"/>
        <w:rPr>
          <w:rFonts w:ascii="Times New Roman" w:hAnsi="Times New Roman" w:cs="Times New Roman"/>
          <w:b/>
        </w:rPr>
      </w:pPr>
    </w:p>
    <w:p w14:paraId="11DC3A97" w14:textId="314DBF67" w:rsidR="00644B44" w:rsidRDefault="00644B44" w:rsidP="00425679">
      <w:pPr>
        <w:ind w:firstLine="720"/>
        <w:jc w:val="center"/>
        <w:rPr>
          <w:rFonts w:ascii="Times New Roman" w:hAnsi="Times New Roman" w:cs="Times New Roman"/>
          <w:b/>
        </w:rPr>
      </w:pPr>
    </w:p>
    <w:p w14:paraId="0EB49CC0" w14:textId="48E5FD28" w:rsidR="00644B44" w:rsidRDefault="00644B44" w:rsidP="00425679">
      <w:pPr>
        <w:ind w:firstLine="720"/>
        <w:jc w:val="center"/>
        <w:rPr>
          <w:rFonts w:ascii="Times New Roman" w:hAnsi="Times New Roman" w:cs="Times New Roman"/>
          <w:b/>
        </w:rPr>
      </w:pPr>
    </w:p>
    <w:p w14:paraId="3A2DBE60" w14:textId="68105618" w:rsidR="00644B44" w:rsidRDefault="00644B44" w:rsidP="00425679">
      <w:pPr>
        <w:ind w:firstLine="720"/>
        <w:jc w:val="center"/>
        <w:rPr>
          <w:rFonts w:ascii="Times New Roman" w:hAnsi="Times New Roman" w:cs="Times New Roman"/>
          <w:b/>
        </w:rPr>
      </w:pPr>
    </w:p>
    <w:p w14:paraId="55C3BF9E" w14:textId="573A1DCA" w:rsidR="00644B44" w:rsidRDefault="00644B44" w:rsidP="00425679">
      <w:pPr>
        <w:ind w:firstLine="720"/>
        <w:jc w:val="center"/>
        <w:rPr>
          <w:rFonts w:ascii="Times New Roman" w:hAnsi="Times New Roman" w:cs="Times New Roman"/>
          <w:b/>
        </w:rPr>
      </w:pPr>
    </w:p>
    <w:p w14:paraId="6B95AD64" w14:textId="11056BE8" w:rsidR="00644B44" w:rsidRDefault="00644B44" w:rsidP="00425679">
      <w:pPr>
        <w:ind w:firstLine="720"/>
        <w:jc w:val="center"/>
        <w:rPr>
          <w:rFonts w:ascii="Times New Roman" w:hAnsi="Times New Roman" w:cs="Times New Roman"/>
          <w:b/>
        </w:rPr>
      </w:pPr>
    </w:p>
    <w:p w14:paraId="18096B5D" w14:textId="77777777" w:rsidR="00961E04" w:rsidRDefault="00961E04" w:rsidP="00425679">
      <w:pPr>
        <w:ind w:firstLine="720"/>
        <w:jc w:val="center"/>
        <w:rPr>
          <w:rFonts w:ascii="Times New Roman" w:hAnsi="Times New Roman" w:cs="Times New Roman"/>
          <w:b/>
        </w:rPr>
      </w:pPr>
    </w:p>
    <w:p w14:paraId="359A5850" w14:textId="77777777" w:rsidR="00E71DA6" w:rsidRDefault="00E71DA6" w:rsidP="00425679">
      <w:pPr>
        <w:ind w:firstLine="720"/>
        <w:jc w:val="center"/>
        <w:rPr>
          <w:rFonts w:ascii="Times New Roman" w:hAnsi="Times New Roman" w:cs="Times New Roman"/>
          <w:b/>
        </w:rPr>
      </w:pPr>
    </w:p>
    <w:p w14:paraId="53400FAD" w14:textId="77777777" w:rsidR="00E71DA6" w:rsidRDefault="00E71DA6" w:rsidP="00425679">
      <w:pPr>
        <w:ind w:firstLine="720"/>
        <w:jc w:val="center"/>
        <w:rPr>
          <w:rFonts w:ascii="Times New Roman" w:hAnsi="Times New Roman" w:cs="Times New Roman"/>
          <w:b/>
        </w:rPr>
      </w:pPr>
    </w:p>
    <w:p w14:paraId="1E1932CB" w14:textId="6B9746BE" w:rsidR="008809AF" w:rsidRPr="00057E54" w:rsidRDefault="008809AF" w:rsidP="00057E54">
      <w:pPr>
        <w:rPr>
          <w:rFonts w:ascii="Times New Roman" w:hAnsi="Times New Roman" w:cs="Times New Roman"/>
          <w:b/>
        </w:rPr>
      </w:pPr>
    </w:p>
    <w:p w14:paraId="4E6C1CC6" w14:textId="318C8527" w:rsidR="001830B4" w:rsidRPr="00644B44" w:rsidRDefault="001830B4" w:rsidP="001830B4">
      <w:pPr>
        <w:jc w:val="both"/>
        <w:rPr>
          <w:rFonts w:ascii="Times New Roman" w:hAnsi="Times New Roman" w:cs="Times New Roman"/>
          <w:b/>
          <w:iCs/>
        </w:rPr>
      </w:pPr>
      <w:r w:rsidRPr="00057E54">
        <w:rPr>
          <w:rFonts w:ascii="Times New Roman" w:hAnsi="Times New Roman" w:cs="Times New Roman"/>
          <w:b/>
          <w:iCs/>
        </w:rPr>
        <w:t>1.</w:t>
      </w:r>
      <w:r w:rsidR="00820AE6" w:rsidRPr="00057E54">
        <w:rPr>
          <w:rFonts w:ascii="Times New Roman" w:hAnsi="Times New Roman" w:cs="Times New Roman"/>
          <w:b/>
          <w:iCs/>
        </w:rPr>
        <w:t>2</w:t>
      </w:r>
      <w:r w:rsidR="00644B44">
        <w:rPr>
          <w:rFonts w:ascii="Times New Roman" w:hAnsi="Times New Roman" w:cs="Times New Roman"/>
          <w:b/>
          <w:iCs/>
        </w:rPr>
        <w:t>. Applicant identification</w:t>
      </w:r>
    </w:p>
    <w:tbl>
      <w:tblPr>
        <w:tblW w:w="9854" w:type="dxa"/>
        <w:tblLayout w:type="fixed"/>
        <w:tblLook w:val="0000" w:firstRow="0" w:lastRow="0" w:firstColumn="0" w:lastColumn="0" w:noHBand="0" w:noVBand="0"/>
      </w:tblPr>
      <w:tblGrid>
        <w:gridCol w:w="2380"/>
        <w:gridCol w:w="7474"/>
      </w:tblGrid>
      <w:tr w:rsidR="001830B4" w:rsidRPr="00057E54" w14:paraId="10058E75" w14:textId="77777777" w:rsidTr="0044181F">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2498ABDA"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INFORMATION REQUIRED</w:t>
            </w:r>
          </w:p>
        </w:tc>
      </w:tr>
      <w:tr w:rsidR="001830B4" w:rsidRPr="00057E54" w14:paraId="78013D60" w14:textId="77777777" w:rsidTr="0044181F">
        <w:trPr>
          <w:trHeight w:val="464"/>
        </w:trPr>
        <w:tc>
          <w:tcPr>
            <w:tcW w:w="2380" w:type="dxa"/>
            <w:tcBorders>
              <w:top w:val="single" w:sz="34" w:space="0" w:color="000000"/>
              <w:left w:val="single" w:sz="16" w:space="0" w:color="000000"/>
              <w:bottom w:val="single" w:sz="4" w:space="0" w:color="000000"/>
              <w:right w:val="single" w:sz="4" w:space="0" w:color="000000"/>
            </w:tcBorders>
            <w:vAlign w:val="center"/>
          </w:tcPr>
          <w:p w14:paraId="4036E430"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APPLICANT FULL LEGAL NAME </w:t>
            </w:r>
          </w:p>
        </w:tc>
        <w:tc>
          <w:tcPr>
            <w:tcW w:w="7474" w:type="dxa"/>
            <w:tcBorders>
              <w:top w:val="single" w:sz="34" w:space="0" w:color="000000"/>
              <w:left w:val="single" w:sz="4" w:space="0" w:color="000000"/>
              <w:bottom w:val="single" w:sz="4" w:space="0" w:color="000000"/>
              <w:right w:val="single" w:sz="6" w:space="0" w:color="000000"/>
            </w:tcBorders>
          </w:tcPr>
          <w:p w14:paraId="14DCDC6F" w14:textId="77777777" w:rsidR="001830B4" w:rsidRPr="00057E54" w:rsidRDefault="001830B4" w:rsidP="0044181F">
            <w:pPr>
              <w:rPr>
                <w:rFonts w:ascii="Times New Roman" w:hAnsi="Times New Roman" w:cs="Times New Roman"/>
              </w:rPr>
            </w:pPr>
          </w:p>
        </w:tc>
      </w:tr>
      <w:tr w:rsidR="001830B4" w:rsidRPr="00057E54" w14:paraId="1DC29386" w14:textId="77777777" w:rsidTr="0044181F">
        <w:trPr>
          <w:trHeight w:val="767"/>
        </w:trPr>
        <w:tc>
          <w:tcPr>
            <w:tcW w:w="2380" w:type="dxa"/>
            <w:tcBorders>
              <w:top w:val="single" w:sz="4" w:space="0" w:color="000000"/>
              <w:left w:val="single" w:sz="16" w:space="0" w:color="000000"/>
              <w:bottom w:val="single" w:sz="4" w:space="0" w:color="000000"/>
              <w:right w:val="single" w:sz="4" w:space="0" w:color="000000"/>
            </w:tcBorders>
          </w:tcPr>
          <w:p w14:paraId="629C8EC6"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2B1E285C"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Address:</w:t>
            </w:r>
          </w:p>
          <w:p w14:paraId="3EFF1083"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Telephone: </w:t>
            </w:r>
          </w:p>
          <w:p w14:paraId="5A29492E"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Fax:</w:t>
            </w:r>
          </w:p>
          <w:p w14:paraId="7CE95082"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E-mail: </w:t>
            </w:r>
          </w:p>
        </w:tc>
      </w:tr>
      <w:tr w:rsidR="001830B4" w:rsidRPr="00057E54" w14:paraId="4E0A248A" w14:textId="77777777" w:rsidTr="0044181F">
        <w:trPr>
          <w:trHeight w:val="470"/>
        </w:trPr>
        <w:tc>
          <w:tcPr>
            <w:tcW w:w="2380" w:type="dxa"/>
            <w:tcBorders>
              <w:top w:val="single" w:sz="4" w:space="0" w:color="000000"/>
              <w:left w:val="single" w:sz="16" w:space="0" w:color="000000"/>
              <w:bottom w:val="single" w:sz="4" w:space="0" w:color="000000"/>
              <w:right w:val="single" w:sz="4" w:space="0" w:color="000000"/>
            </w:tcBorders>
          </w:tcPr>
          <w:p w14:paraId="4CA23EBD"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LEGAL FORM </w:t>
            </w:r>
            <w:r w:rsidRPr="00057E54">
              <w:rPr>
                <w:rFonts w:ascii="Times New Roman" w:hAnsi="Times New Roman" w:cs="Times New Roman"/>
              </w:rPr>
              <w:br/>
              <w:t>(if applicable)</w:t>
            </w:r>
          </w:p>
        </w:tc>
        <w:tc>
          <w:tcPr>
            <w:tcW w:w="7474" w:type="dxa"/>
            <w:tcBorders>
              <w:top w:val="single" w:sz="4" w:space="0" w:color="000000"/>
              <w:left w:val="single" w:sz="4" w:space="0" w:color="000000"/>
              <w:bottom w:val="single" w:sz="4" w:space="0" w:color="000000"/>
              <w:right w:val="single" w:sz="6" w:space="0" w:color="000000"/>
            </w:tcBorders>
          </w:tcPr>
          <w:p w14:paraId="074DC84F" w14:textId="77777777" w:rsidR="001830B4" w:rsidRPr="00057E54" w:rsidRDefault="001830B4" w:rsidP="0044181F">
            <w:pPr>
              <w:rPr>
                <w:rFonts w:ascii="Times New Roman" w:hAnsi="Times New Roman" w:cs="Times New Roman"/>
              </w:rPr>
            </w:pPr>
          </w:p>
        </w:tc>
      </w:tr>
      <w:tr w:rsidR="001830B4" w:rsidRPr="00057E54" w14:paraId="0388F27A" w14:textId="77777777" w:rsidTr="0044181F">
        <w:trPr>
          <w:trHeight w:val="1022"/>
        </w:trPr>
        <w:tc>
          <w:tcPr>
            <w:tcW w:w="2380" w:type="dxa"/>
            <w:tcBorders>
              <w:top w:val="single" w:sz="4" w:space="0" w:color="000000"/>
              <w:left w:val="single" w:sz="16" w:space="0" w:color="000000"/>
              <w:bottom w:val="single" w:sz="4" w:space="0" w:color="000000"/>
              <w:right w:val="single" w:sz="4" w:space="0" w:color="000000"/>
            </w:tcBorders>
          </w:tcPr>
          <w:p w14:paraId="7628918E" w14:textId="151C4E4D"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COMMERCIAL </w:t>
            </w:r>
            <w:r w:rsidR="00E71DA6" w:rsidRPr="00057E54">
              <w:rPr>
                <w:rFonts w:ascii="Times New Roman" w:hAnsi="Times New Roman" w:cs="Times New Roman"/>
              </w:rPr>
              <w:t>REGISTER,</w:t>
            </w:r>
            <w:r w:rsidRPr="00057E54">
              <w:rPr>
                <w:rFonts w:ascii="Times New Roman" w:hAnsi="Times New Roman" w:cs="Times New Roman"/>
              </w:rPr>
              <w:t xml:space="preserve"> ETC. – REGISTRATION DETAILS </w:t>
            </w:r>
            <w:r w:rsidRPr="00057E54">
              <w:rPr>
                <w:rFonts w:ascii="Times New Roman" w:hAnsi="Times New Roman" w:cs="Times New Roman"/>
              </w:rPr>
              <w:br/>
              <w:t>(if applicable)</w:t>
            </w:r>
          </w:p>
        </w:tc>
        <w:tc>
          <w:tcPr>
            <w:tcW w:w="7474" w:type="dxa"/>
            <w:tcBorders>
              <w:top w:val="single" w:sz="4" w:space="0" w:color="000000"/>
              <w:left w:val="single" w:sz="4" w:space="0" w:color="000000"/>
              <w:bottom w:val="single" w:sz="4" w:space="0" w:color="000000"/>
              <w:right w:val="single" w:sz="6" w:space="0" w:color="000000"/>
            </w:tcBorders>
          </w:tcPr>
          <w:p w14:paraId="0D64E31C"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Denomination of register:</w:t>
            </w:r>
          </w:p>
          <w:p w14:paraId="726959A6"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Date of registration:</w:t>
            </w:r>
          </w:p>
          <w:p w14:paraId="4EA12326"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Country of registration:</w:t>
            </w:r>
          </w:p>
          <w:p w14:paraId="16CE4DBC"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Standard identification code / registration number, if applicable: </w:t>
            </w:r>
          </w:p>
        </w:tc>
      </w:tr>
      <w:tr w:rsidR="001830B4" w:rsidRPr="00057E54" w14:paraId="7F8581FC" w14:textId="77777777" w:rsidTr="0044181F">
        <w:trPr>
          <w:trHeight w:val="810"/>
        </w:trPr>
        <w:tc>
          <w:tcPr>
            <w:tcW w:w="2380" w:type="dxa"/>
            <w:tcBorders>
              <w:top w:val="single" w:sz="4" w:space="0" w:color="000000"/>
              <w:left w:val="single" w:sz="16" w:space="0" w:color="000000"/>
              <w:bottom w:val="single" w:sz="4" w:space="0" w:color="000000"/>
              <w:right w:val="single" w:sz="4" w:space="0" w:color="000000"/>
            </w:tcBorders>
          </w:tcPr>
          <w:p w14:paraId="37CAE93E"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VAT </w:t>
            </w:r>
            <w:r w:rsidRPr="00057E54">
              <w:rPr>
                <w:rFonts w:ascii="Times New Roman" w:hAnsi="Times New Roman" w:cs="Times New Roman"/>
              </w:rPr>
              <w:br/>
              <w:t>(if applicable)</w:t>
            </w:r>
          </w:p>
        </w:tc>
        <w:tc>
          <w:tcPr>
            <w:tcW w:w="7474" w:type="dxa"/>
            <w:tcBorders>
              <w:top w:val="single" w:sz="4" w:space="0" w:color="000000"/>
              <w:left w:val="single" w:sz="4" w:space="0" w:color="000000"/>
              <w:bottom w:val="single" w:sz="4" w:space="0" w:color="000000"/>
              <w:right w:val="single" w:sz="6" w:space="0" w:color="000000"/>
            </w:tcBorders>
          </w:tcPr>
          <w:p w14:paraId="7E62CED4"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Registration number </w:t>
            </w:r>
          </w:p>
          <w:p w14:paraId="2FA59D04" w14:textId="3598C229" w:rsidR="001830B4" w:rsidRPr="00057E54" w:rsidRDefault="001830B4" w:rsidP="0044181F">
            <w:pPr>
              <w:rPr>
                <w:rFonts w:ascii="Times New Roman" w:hAnsi="Times New Roman" w:cs="Times New Roman"/>
              </w:rPr>
            </w:pPr>
            <w:r w:rsidRPr="00057E54">
              <w:rPr>
                <w:rFonts w:ascii="Times New Roman" w:hAnsi="Times New Roman" w:cs="Times New Roman"/>
              </w:rPr>
              <w:t>or Statement of exemption issued by the national VAT authority dated……enclosed under reference</w:t>
            </w:r>
            <w:r w:rsidR="00E71DA6" w:rsidRPr="00057E54">
              <w:rPr>
                <w:rFonts w:ascii="Times New Roman" w:hAnsi="Times New Roman" w:cs="Times New Roman"/>
              </w:rPr>
              <w:t>....</w:t>
            </w:r>
            <w:r w:rsidRPr="00057E54">
              <w:rPr>
                <w:rFonts w:ascii="Times New Roman" w:hAnsi="Times New Roman" w:cs="Times New Roman"/>
              </w:rPr>
              <w:t xml:space="preserve"> Issued by…… </w:t>
            </w:r>
          </w:p>
        </w:tc>
      </w:tr>
    </w:tbl>
    <w:p w14:paraId="3FD89117" w14:textId="77777777" w:rsidR="001830B4" w:rsidRPr="00057E54" w:rsidRDefault="001830B4" w:rsidP="001830B4">
      <w:pPr>
        <w:jc w:val="both"/>
        <w:rPr>
          <w:rFonts w:ascii="Times New Roman" w:hAnsi="Times New Roman" w:cs="Times New Roman"/>
        </w:rPr>
      </w:pPr>
    </w:p>
    <w:p w14:paraId="0D61D038" w14:textId="596FCE0B" w:rsidR="001830B4" w:rsidRPr="00644B44" w:rsidRDefault="001830B4" w:rsidP="001830B4">
      <w:pPr>
        <w:jc w:val="both"/>
        <w:rPr>
          <w:rFonts w:ascii="Times New Roman" w:hAnsi="Times New Roman" w:cs="Times New Roman"/>
          <w:b/>
        </w:rPr>
      </w:pPr>
      <w:r w:rsidRPr="00057E54">
        <w:rPr>
          <w:rFonts w:ascii="Times New Roman" w:hAnsi="Times New Roman" w:cs="Times New Roman"/>
          <w:b/>
        </w:rPr>
        <w:t>1.</w:t>
      </w:r>
      <w:r w:rsidR="004F51CB" w:rsidRPr="00057E54">
        <w:rPr>
          <w:rFonts w:ascii="Times New Roman" w:hAnsi="Times New Roman" w:cs="Times New Roman"/>
          <w:b/>
        </w:rPr>
        <w:t>3</w:t>
      </w:r>
      <w:r w:rsidRPr="00057E54">
        <w:rPr>
          <w:rFonts w:ascii="Times New Roman" w:hAnsi="Times New Roman" w:cs="Times New Roman"/>
          <w:b/>
        </w:rPr>
        <w:t xml:space="preserve">. Person authorised to submit the Expression of Interest on behalf of the Applicant and appropriate </w:t>
      </w:r>
      <w:r w:rsidR="00644B44">
        <w:rPr>
          <w:rFonts w:ascii="Times New Roman" w:hAnsi="Times New Roman" w:cs="Times New Roman"/>
          <w:b/>
        </w:rPr>
        <w:t xml:space="preserve">evidence of such authorisation </w:t>
      </w:r>
    </w:p>
    <w:tbl>
      <w:tblPr>
        <w:tblW w:w="9828" w:type="dxa"/>
        <w:tblLayout w:type="fixed"/>
        <w:tblLook w:val="0000" w:firstRow="0" w:lastRow="0" w:firstColumn="0" w:lastColumn="0" w:noHBand="0" w:noVBand="0"/>
      </w:tblPr>
      <w:tblGrid>
        <w:gridCol w:w="2380"/>
        <w:gridCol w:w="7448"/>
      </w:tblGrid>
      <w:tr w:rsidR="001830B4" w:rsidRPr="00057E54" w14:paraId="7E2B5779" w14:textId="77777777" w:rsidTr="0044181F">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7C7DB8E6" w14:textId="77777777" w:rsidR="001830B4" w:rsidRPr="00057E54" w:rsidRDefault="001830B4" w:rsidP="0044181F">
            <w:pPr>
              <w:rPr>
                <w:rFonts w:ascii="Times New Roman" w:hAnsi="Times New Roman" w:cs="Times New Roman"/>
                <w:b/>
              </w:rPr>
            </w:pPr>
            <w:r w:rsidRPr="00057E54">
              <w:rPr>
                <w:rFonts w:ascii="Times New Roman" w:hAnsi="Times New Roman" w:cs="Times New Roman"/>
                <w:b/>
              </w:rPr>
              <w:t>INFORMATION REQUIRED</w:t>
            </w:r>
          </w:p>
        </w:tc>
      </w:tr>
      <w:tr w:rsidR="001830B4" w:rsidRPr="00057E54" w14:paraId="287F52EE" w14:textId="77777777" w:rsidTr="0044181F">
        <w:trPr>
          <w:trHeight w:val="378"/>
        </w:trPr>
        <w:tc>
          <w:tcPr>
            <w:tcW w:w="2380" w:type="dxa"/>
            <w:tcBorders>
              <w:top w:val="single" w:sz="4" w:space="0" w:color="000000"/>
              <w:left w:val="single" w:sz="16" w:space="0" w:color="000000"/>
              <w:bottom w:val="single" w:sz="4" w:space="0" w:color="000000"/>
              <w:right w:val="single" w:sz="4" w:space="0" w:color="000000"/>
            </w:tcBorders>
          </w:tcPr>
          <w:p w14:paraId="5FC7A9FA"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09D0C0C1"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Mr/Ms/Dr/other (delete or complete as appropriate) </w:t>
            </w:r>
          </w:p>
        </w:tc>
      </w:tr>
      <w:tr w:rsidR="001830B4" w:rsidRPr="00057E54" w14:paraId="75F8EC9D" w14:textId="77777777" w:rsidTr="0044181F">
        <w:trPr>
          <w:trHeight w:val="515"/>
        </w:trPr>
        <w:tc>
          <w:tcPr>
            <w:tcW w:w="2380" w:type="dxa"/>
            <w:tcBorders>
              <w:top w:val="single" w:sz="4" w:space="0" w:color="000000"/>
              <w:left w:val="single" w:sz="16" w:space="0" w:color="000000"/>
              <w:bottom w:val="single" w:sz="4" w:space="0" w:color="000000"/>
              <w:right w:val="single" w:sz="4" w:space="0" w:color="000000"/>
            </w:tcBorders>
          </w:tcPr>
          <w:p w14:paraId="379D2B62"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23962DEA"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Surname: </w:t>
            </w:r>
          </w:p>
          <w:p w14:paraId="536C1F48" w14:textId="0547843D" w:rsidR="001830B4" w:rsidRPr="00057E54" w:rsidRDefault="001830B4" w:rsidP="0044181F">
            <w:pPr>
              <w:rPr>
                <w:rFonts w:ascii="Times New Roman" w:hAnsi="Times New Roman" w:cs="Times New Roman"/>
              </w:rPr>
            </w:pPr>
            <w:r w:rsidRPr="00057E54">
              <w:rPr>
                <w:rFonts w:ascii="Times New Roman" w:hAnsi="Times New Roman" w:cs="Times New Roman"/>
              </w:rPr>
              <w:t>Forename</w:t>
            </w:r>
            <w:r w:rsidR="005526D3">
              <w:rPr>
                <w:rFonts w:ascii="Times New Roman" w:hAnsi="Times New Roman" w:cs="Times New Roman"/>
              </w:rPr>
              <w:t>s</w:t>
            </w:r>
            <w:r w:rsidRPr="00057E54">
              <w:rPr>
                <w:rFonts w:ascii="Times New Roman" w:hAnsi="Times New Roman" w:cs="Times New Roman"/>
              </w:rPr>
              <w:t xml:space="preserve">: </w:t>
            </w:r>
          </w:p>
        </w:tc>
      </w:tr>
      <w:tr w:rsidR="001830B4" w:rsidRPr="00057E54" w14:paraId="680C55A8" w14:textId="77777777" w:rsidTr="0044181F">
        <w:trPr>
          <w:trHeight w:val="265"/>
        </w:trPr>
        <w:tc>
          <w:tcPr>
            <w:tcW w:w="2380" w:type="dxa"/>
            <w:tcBorders>
              <w:top w:val="single" w:sz="4" w:space="0" w:color="000000"/>
              <w:left w:val="single" w:sz="16" w:space="0" w:color="000000"/>
              <w:bottom w:val="single" w:sz="4" w:space="0" w:color="000000"/>
              <w:right w:val="single" w:sz="4" w:space="0" w:color="000000"/>
            </w:tcBorders>
          </w:tcPr>
          <w:p w14:paraId="699A2C9B"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5AAE33F6" w14:textId="77777777" w:rsidR="001830B4" w:rsidRPr="00057E54" w:rsidRDefault="001830B4" w:rsidP="0044181F">
            <w:pPr>
              <w:rPr>
                <w:rFonts w:ascii="Times New Roman" w:hAnsi="Times New Roman" w:cs="Times New Roman"/>
              </w:rPr>
            </w:pPr>
          </w:p>
        </w:tc>
      </w:tr>
      <w:tr w:rsidR="001830B4" w:rsidRPr="00057E54" w14:paraId="51781BD7" w14:textId="77777777" w:rsidTr="0044181F">
        <w:trPr>
          <w:trHeight w:val="770"/>
        </w:trPr>
        <w:tc>
          <w:tcPr>
            <w:tcW w:w="2380" w:type="dxa"/>
            <w:tcBorders>
              <w:top w:val="single" w:sz="4" w:space="0" w:color="000000"/>
              <w:left w:val="single" w:sz="16" w:space="0" w:color="000000"/>
              <w:bottom w:val="single" w:sz="4" w:space="0" w:color="000000"/>
              <w:right w:val="single" w:sz="4" w:space="0" w:color="000000"/>
            </w:tcBorders>
          </w:tcPr>
          <w:p w14:paraId="3C3F0073"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800FD43"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Address:</w:t>
            </w:r>
          </w:p>
          <w:p w14:paraId="3900EA1A"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Telephone:</w:t>
            </w:r>
          </w:p>
          <w:p w14:paraId="7321BD76"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lastRenderedPageBreak/>
              <w:t>Fax:</w:t>
            </w:r>
          </w:p>
          <w:p w14:paraId="706E45C9"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E-mail:</w:t>
            </w:r>
          </w:p>
        </w:tc>
      </w:tr>
    </w:tbl>
    <w:p w14:paraId="2B5EE774" w14:textId="30757237" w:rsidR="001830B4" w:rsidRPr="00644B44" w:rsidRDefault="001830B4" w:rsidP="001830B4">
      <w:pPr>
        <w:jc w:val="both"/>
        <w:rPr>
          <w:rFonts w:ascii="Times New Roman" w:hAnsi="Times New Roman" w:cs="Times New Roman"/>
          <w:b/>
        </w:rPr>
      </w:pPr>
      <w:r w:rsidRPr="00057E54">
        <w:rPr>
          <w:rFonts w:ascii="Times New Roman" w:hAnsi="Times New Roman" w:cs="Times New Roman"/>
          <w:b/>
        </w:rPr>
        <w:lastRenderedPageBreak/>
        <w:t>1.</w:t>
      </w:r>
      <w:r w:rsidR="00BB048C">
        <w:rPr>
          <w:rFonts w:ascii="Times New Roman" w:hAnsi="Times New Roman" w:cs="Times New Roman"/>
          <w:b/>
        </w:rPr>
        <w:t>4</w:t>
      </w:r>
      <w:r w:rsidRPr="00057E54">
        <w:rPr>
          <w:rFonts w:ascii="Times New Roman" w:hAnsi="Times New Roman" w:cs="Times New Roman"/>
          <w:b/>
        </w:rPr>
        <w:t>. Contact person (if different from 1.</w:t>
      </w:r>
      <w:r w:rsidR="00490ABF" w:rsidRPr="00057E54">
        <w:rPr>
          <w:rFonts w:ascii="Times New Roman" w:hAnsi="Times New Roman" w:cs="Times New Roman"/>
          <w:b/>
        </w:rPr>
        <w:t>3</w:t>
      </w:r>
      <w:r w:rsidR="00644B44">
        <w:rPr>
          <w:rFonts w:ascii="Times New Roman" w:hAnsi="Times New Roman" w:cs="Times New Roman"/>
          <w:b/>
        </w:rPr>
        <w:t>)</w:t>
      </w:r>
    </w:p>
    <w:tbl>
      <w:tblPr>
        <w:tblW w:w="9828" w:type="dxa"/>
        <w:tblLayout w:type="fixed"/>
        <w:tblLook w:val="0000" w:firstRow="0" w:lastRow="0" w:firstColumn="0" w:lastColumn="0" w:noHBand="0" w:noVBand="0"/>
      </w:tblPr>
      <w:tblGrid>
        <w:gridCol w:w="2380"/>
        <w:gridCol w:w="7448"/>
      </w:tblGrid>
      <w:tr w:rsidR="001830B4" w:rsidRPr="00057E54" w14:paraId="31FB9099" w14:textId="77777777" w:rsidTr="0044181F">
        <w:trPr>
          <w:trHeight w:val="313"/>
        </w:trPr>
        <w:tc>
          <w:tcPr>
            <w:tcW w:w="2380" w:type="dxa"/>
            <w:tcBorders>
              <w:top w:val="single" w:sz="4" w:space="0" w:color="000000"/>
              <w:left w:val="single" w:sz="16" w:space="0" w:color="000000"/>
              <w:bottom w:val="single" w:sz="4" w:space="0" w:color="000000"/>
              <w:right w:val="single" w:sz="4" w:space="0" w:color="000000"/>
            </w:tcBorders>
          </w:tcPr>
          <w:p w14:paraId="72E21824"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66C51676"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Mr/Ms/Dr/other (delete or complete as appropriate) </w:t>
            </w:r>
          </w:p>
        </w:tc>
      </w:tr>
      <w:tr w:rsidR="001830B4" w:rsidRPr="00057E54" w14:paraId="35EF282D" w14:textId="77777777" w:rsidTr="0044181F">
        <w:trPr>
          <w:trHeight w:val="515"/>
        </w:trPr>
        <w:tc>
          <w:tcPr>
            <w:tcW w:w="2380" w:type="dxa"/>
            <w:tcBorders>
              <w:top w:val="single" w:sz="4" w:space="0" w:color="000000"/>
              <w:left w:val="single" w:sz="16" w:space="0" w:color="000000"/>
              <w:bottom w:val="single" w:sz="4" w:space="0" w:color="000000"/>
              <w:right w:val="single" w:sz="4" w:space="0" w:color="000000"/>
            </w:tcBorders>
          </w:tcPr>
          <w:p w14:paraId="1AE70E5B"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2D1E8B8E"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Surname: </w:t>
            </w:r>
          </w:p>
          <w:p w14:paraId="07DC9FE7" w14:textId="1F8767A5" w:rsidR="001830B4" w:rsidRPr="00057E54" w:rsidRDefault="001830B4" w:rsidP="0044181F">
            <w:pPr>
              <w:rPr>
                <w:rFonts w:ascii="Times New Roman" w:hAnsi="Times New Roman" w:cs="Times New Roman"/>
              </w:rPr>
            </w:pPr>
            <w:r w:rsidRPr="00057E54">
              <w:rPr>
                <w:rFonts w:ascii="Times New Roman" w:hAnsi="Times New Roman" w:cs="Times New Roman"/>
              </w:rPr>
              <w:t>Forename</w:t>
            </w:r>
            <w:r w:rsidR="005526D3">
              <w:rPr>
                <w:rFonts w:ascii="Times New Roman" w:hAnsi="Times New Roman" w:cs="Times New Roman"/>
              </w:rPr>
              <w:t>s</w:t>
            </w:r>
            <w:r w:rsidRPr="00057E54">
              <w:rPr>
                <w:rFonts w:ascii="Times New Roman" w:hAnsi="Times New Roman" w:cs="Times New Roman"/>
              </w:rPr>
              <w:t xml:space="preserve">: </w:t>
            </w:r>
          </w:p>
        </w:tc>
      </w:tr>
      <w:tr w:rsidR="001830B4" w:rsidRPr="00057E54" w14:paraId="1DB93F1B" w14:textId="77777777" w:rsidTr="0044181F">
        <w:trPr>
          <w:trHeight w:val="265"/>
        </w:trPr>
        <w:tc>
          <w:tcPr>
            <w:tcW w:w="2380" w:type="dxa"/>
            <w:tcBorders>
              <w:top w:val="single" w:sz="4" w:space="0" w:color="000000"/>
              <w:left w:val="single" w:sz="16" w:space="0" w:color="000000"/>
              <w:bottom w:val="single" w:sz="4" w:space="0" w:color="000000"/>
              <w:right w:val="single" w:sz="4" w:space="0" w:color="000000"/>
            </w:tcBorders>
          </w:tcPr>
          <w:p w14:paraId="32E51639"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19925450" w14:textId="77777777" w:rsidR="001830B4" w:rsidRPr="00057E54" w:rsidRDefault="001830B4" w:rsidP="0044181F">
            <w:pPr>
              <w:rPr>
                <w:rFonts w:ascii="Times New Roman" w:hAnsi="Times New Roman" w:cs="Times New Roman"/>
              </w:rPr>
            </w:pPr>
          </w:p>
        </w:tc>
      </w:tr>
      <w:tr w:rsidR="001830B4" w:rsidRPr="00057E54" w14:paraId="1BB91F81" w14:textId="77777777" w:rsidTr="0044181F">
        <w:trPr>
          <w:trHeight w:val="349"/>
        </w:trPr>
        <w:tc>
          <w:tcPr>
            <w:tcW w:w="2380" w:type="dxa"/>
            <w:tcBorders>
              <w:top w:val="single" w:sz="4" w:space="0" w:color="000000"/>
              <w:left w:val="single" w:sz="16" w:space="0" w:color="000000"/>
              <w:bottom w:val="single" w:sz="4" w:space="0" w:color="000000"/>
              <w:right w:val="single" w:sz="4" w:space="0" w:color="000000"/>
            </w:tcBorders>
          </w:tcPr>
          <w:p w14:paraId="66B6B191"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09C701D0"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Address:</w:t>
            </w:r>
          </w:p>
          <w:p w14:paraId="329D3EE3"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Telephone:</w:t>
            </w:r>
          </w:p>
          <w:p w14:paraId="55825864"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Fax:</w:t>
            </w:r>
          </w:p>
          <w:p w14:paraId="0485CA93" w14:textId="77777777" w:rsidR="001830B4" w:rsidRPr="00057E54" w:rsidRDefault="001830B4" w:rsidP="0044181F">
            <w:pPr>
              <w:rPr>
                <w:rFonts w:ascii="Times New Roman" w:hAnsi="Times New Roman" w:cs="Times New Roman"/>
              </w:rPr>
            </w:pPr>
            <w:r w:rsidRPr="00057E54">
              <w:rPr>
                <w:rFonts w:ascii="Times New Roman" w:hAnsi="Times New Roman" w:cs="Times New Roman"/>
              </w:rPr>
              <w:t>E-mail:</w:t>
            </w:r>
          </w:p>
        </w:tc>
      </w:tr>
    </w:tbl>
    <w:p w14:paraId="6D9799F0" w14:textId="1DEC3F53" w:rsidR="001830B4" w:rsidRPr="00057E54" w:rsidRDefault="001830B4" w:rsidP="001830B4">
      <w:pPr>
        <w:widowControl w:val="0"/>
        <w:tabs>
          <w:tab w:val="left" w:pos="9"/>
          <w:tab w:val="left" w:pos="33"/>
        </w:tabs>
        <w:autoSpaceDE w:val="0"/>
        <w:autoSpaceDN w:val="0"/>
        <w:adjustRightInd w:val="0"/>
        <w:spacing w:before="120" w:line="240" w:lineRule="auto"/>
        <w:ind w:right="72"/>
        <w:jc w:val="both"/>
        <w:rPr>
          <w:rFonts w:ascii="Times New Roman" w:hAnsi="Times New Roman" w:cs="Times New Roman"/>
          <w:b/>
        </w:rPr>
      </w:pPr>
      <w:r w:rsidRPr="00057E54">
        <w:rPr>
          <w:rFonts w:ascii="Times New Roman" w:hAnsi="Times New Roman" w:cs="Times New Roman"/>
          <w:b/>
        </w:rPr>
        <w:br w:type="page"/>
      </w:r>
    </w:p>
    <w:p w14:paraId="7E8ADC74" w14:textId="79E2637E" w:rsidR="001830B4" w:rsidRPr="00057E54" w:rsidRDefault="001830B4" w:rsidP="00425679">
      <w:pPr>
        <w:pStyle w:val="Heading1"/>
        <w:ind w:left="3600" w:firstLine="360"/>
        <w:rPr>
          <w:rFonts w:ascii="Times New Roman" w:hAnsi="Times New Roman" w:cs="Times New Roman"/>
          <w:b/>
          <w:color w:val="auto"/>
          <w:sz w:val="24"/>
          <w:szCs w:val="24"/>
        </w:rPr>
      </w:pPr>
      <w:r w:rsidRPr="00057E54">
        <w:rPr>
          <w:rFonts w:ascii="Times New Roman" w:hAnsi="Times New Roman" w:cs="Times New Roman"/>
          <w:b/>
          <w:color w:val="auto"/>
          <w:sz w:val="24"/>
          <w:szCs w:val="24"/>
        </w:rPr>
        <w:lastRenderedPageBreak/>
        <w:t xml:space="preserve">Appendix </w:t>
      </w:r>
      <w:r w:rsidR="004F51CB" w:rsidRPr="00057E54">
        <w:rPr>
          <w:rFonts w:ascii="Times New Roman" w:hAnsi="Times New Roman" w:cs="Times New Roman"/>
          <w:b/>
          <w:color w:val="auto"/>
          <w:sz w:val="24"/>
          <w:szCs w:val="24"/>
        </w:rPr>
        <w:t>2</w:t>
      </w:r>
      <w:r w:rsidRPr="00057E54">
        <w:rPr>
          <w:rFonts w:ascii="Times New Roman" w:hAnsi="Times New Roman" w:cs="Times New Roman"/>
          <w:b/>
          <w:color w:val="auto"/>
          <w:sz w:val="24"/>
          <w:szCs w:val="24"/>
        </w:rPr>
        <w:t xml:space="preserve"> </w:t>
      </w:r>
    </w:p>
    <w:p w14:paraId="3038431B" w14:textId="77777777" w:rsidR="001830B4" w:rsidRPr="00057E54" w:rsidRDefault="001830B4" w:rsidP="004A5C65">
      <w:pPr>
        <w:jc w:val="center"/>
        <w:rPr>
          <w:rFonts w:ascii="Times New Roman" w:hAnsi="Times New Roman" w:cs="Times New Roman"/>
          <w:b/>
        </w:rPr>
      </w:pPr>
      <w:r w:rsidRPr="00057E54">
        <w:rPr>
          <w:rFonts w:ascii="Times New Roman" w:hAnsi="Times New Roman" w:cs="Times New Roman"/>
          <w:b/>
        </w:rPr>
        <w:t>PROJECT DESCRIPTION</w:t>
      </w:r>
    </w:p>
    <w:p w14:paraId="4004221D" w14:textId="77777777" w:rsidR="00241E48" w:rsidRPr="00241E48" w:rsidRDefault="00241E48" w:rsidP="00241E48">
      <w:pPr>
        <w:spacing w:before="80" w:after="80" w:line="240" w:lineRule="auto"/>
        <w:rPr>
          <w:rFonts w:ascii="Times New Roman" w:hAnsi="Times New Roman" w:cs="Times New Roman"/>
          <w:sz w:val="24"/>
          <w:szCs w:val="24"/>
        </w:rPr>
      </w:pPr>
    </w:p>
    <w:p w14:paraId="799D9104" w14:textId="2205C8AB" w:rsidR="00241E48" w:rsidRPr="00002284" w:rsidRDefault="00241E48" w:rsidP="00241E48">
      <w:p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The Fund shall be focused on TT</w:t>
      </w:r>
      <w:r w:rsidR="00F15F34">
        <w:rPr>
          <w:rFonts w:ascii="Times New Roman" w:hAnsi="Times New Roman" w:cs="Times New Roman"/>
          <w:sz w:val="24"/>
          <w:szCs w:val="24"/>
        </w:rPr>
        <w:t xml:space="preserve"> and DT</w:t>
      </w:r>
      <w:r w:rsidRPr="00002284">
        <w:rPr>
          <w:rFonts w:ascii="Times New Roman" w:hAnsi="Times New Roman" w:cs="Times New Roman"/>
          <w:sz w:val="24"/>
          <w:szCs w:val="24"/>
        </w:rPr>
        <w:t xml:space="preserve"> activities across various fields, i.e. activities exploring the viability of converting research, development, skills, knowledge, technologies or innovations into commercial applications, products, processes or services, and/or the transfer of products, processes or services existing in developed markets into non-developed ones where such activities are not yet currently explored, tested, adapted or commercialised. Such activities may take any of the following forms:</w:t>
      </w:r>
    </w:p>
    <w:p w14:paraId="2CD14888" w14:textId="5955BF5A" w:rsidR="00241E48" w:rsidRPr="00002284" w:rsidRDefault="00241E48" w:rsidP="00EA7272">
      <w:pPr>
        <w:pStyle w:val="ListParagraph"/>
        <w:numPr>
          <w:ilvl w:val="0"/>
          <w:numId w:val="11"/>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 xml:space="preserve">Commercial demonstration and commercialisation (including but not limited to development, demonstration, prototyping, market development, scaling up, and support of less </w:t>
      </w:r>
      <w:r w:rsidR="00664F78" w:rsidRPr="00002284">
        <w:rPr>
          <w:rFonts w:ascii="Times New Roman" w:hAnsi="Times New Roman" w:cs="Times New Roman"/>
          <w:sz w:val="24"/>
          <w:szCs w:val="24"/>
        </w:rPr>
        <w:t>developed TT</w:t>
      </w:r>
      <w:r w:rsidRPr="00002284">
        <w:rPr>
          <w:rFonts w:ascii="Times New Roman" w:hAnsi="Times New Roman" w:cs="Times New Roman"/>
          <w:sz w:val="24"/>
          <w:szCs w:val="24"/>
        </w:rPr>
        <w:t xml:space="preserve"> </w:t>
      </w:r>
      <w:r w:rsidR="00664F78">
        <w:rPr>
          <w:rFonts w:ascii="Times New Roman" w:hAnsi="Times New Roman" w:cs="Times New Roman"/>
          <w:sz w:val="24"/>
          <w:szCs w:val="24"/>
        </w:rPr>
        <w:t xml:space="preserve">and DT </w:t>
      </w:r>
      <w:r w:rsidRPr="00002284">
        <w:rPr>
          <w:rFonts w:ascii="Times New Roman" w:hAnsi="Times New Roman" w:cs="Times New Roman"/>
          <w:sz w:val="24"/>
          <w:szCs w:val="24"/>
        </w:rPr>
        <w:t>infrastructures</w:t>
      </w:r>
      <w:r w:rsidR="00E71DA6" w:rsidRPr="00002284">
        <w:rPr>
          <w:rFonts w:ascii="Times New Roman" w:hAnsi="Times New Roman" w:cs="Times New Roman"/>
          <w:sz w:val="24"/>
          <w:szCs w:val="24"/>
        </w:rPr>
        <w:t>).</w:t>
      </w:r>
    </w:p>
    <w:p w14:paraId="73D84978" w14:textId="51E33663" w:rsidR="00241E48" w:rsidRPr="00002284" w:rsidRDefault="00241E48" w:rsidP="00EA7272">
      <w:pPr>
        <w:pStyle w:val="ListParagraph"/>
        <w:numPr>
          <w:ilvl w:val="0"/>
          <w:numId w:val="11"/>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 xml:space="preserve">IP licensing (including via project financing), sale of </w:t>
      </w:r>
      <w:r w:rsidR="00E71DA6" w:rsidRPr="00002284">
        <w:rPr>
          <w:rFonts w:ascii="Times New Roman" w:hAnsi="Times New Roman" w:cs="Times New Roman"/>
          <w:sz w:val="24"/>
          <w:szCs w:val="24"/>
        </w:rPr>
        <w:t>patents.</w:t>
      </w:r>
    </w:p>
    <w:p w14:paraId="4B87660C" w14:textId="648328FD" w:rsidR="00241E48" w:rsidRPr="00002284" w:rsidRDefault="00241E48" w:rsidP="00EA7272">
      <w:pPr>
        <w:pStyle w:val="ListParagraph"/>
        <w:numPr>
          <w:ilvl w:val="0"/>
          <w:numId w:val="11"/>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 xml:space="preserve">Creation of new companies, including via </w:t>
      </w:r>
      <w:r w:rsidR="00E71DA6" w:rsidRPr="00002284">
        <w:rPr>
          <w:rFonts w:ascii="Times New Roman" w:hAnsi="Times New Roman" w:cs="Times New Roman"/>
          <w:sz w:val="24"/>
          <w:szCs w:val="24"/>
        </w:rPr>
        <w:t>spin-offs.</w:t>
      </w:r>
    </w:p>
    <w:p w14:paraId="2462B21A" w14:textId="2044F170" w:rsidR="00241E48" w:rsidRPr="00002284" w:rsidRDefault="00241E48" w:rsidP="00EA7272">
      <w:pPr>
        <w:pStyle w:val="ListParagraph"/>
        <w:numPr>
          <w:ilvl w:val="0"/>
          <w:numId w:val="11"/>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 xml:space="preserve">Business planning support, launch of spin-offs or joint ventures, staffing support (such as in bringing in a CEO or CFO, setting up a sales/marketing team, etc., as the case may require) and building of strategic alliances with other </w:t>
      </w:r>
      <w:r w:rsidR="00E71DA6" w:rsidRPr="00002284">
        <w:rPr>
          <w:rFonts w:ascii="Times New Roman" w:hAnsi="Times New Roman" w:cs="Times New Roman"/>
          <w:sz w:val="24"/>
          <w:szCs w:val="24"/>
        </w:rPr>
        <w:t>organisations.</w:t>
      </w:r>
    </w:p>
    <w:p w14:paraId="79575DD1" w14:textId="77777777" w:rsidR="00241E48" w:rsidRPr="00002284" w:rsidRDefault="00241E48" w:rsidP="00EA7272">
      <w:pPr>
        <w:pStyle w:val="ListParagraph"/>
        <w:numPr>
          <w:ilvl w:val="0"/>
          <w:numId w:val="11"/>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Collaboration between universities, research organisations and industry notably via research/consulting contracts.</w:t>
      </w:r>
    </w:p>
    <w:p w14:paraId="12CAAEE3" w14:textId="77777777" w:rsidR="00241E48" w:rsidRPr="00002284" w:rsidRDefault="00241E48" w:rsidP="00241E48">
      <w:pPr>
        <w:spacing w:before="80" w:after="80" w:line="240" w:lineRule="auto"/>
        <w:contextualSpacing/>
        <w:rPr>
          <w:rFonts w:ascii="Times New Roman" w:hAnsi="Times New Roman" w:cs="Times New Roman"/>
          <w:sz w:val="24"/>
          <w:szCs w:val="24"/>
        </w:rPr>
      </w:pPr>
    </w:p>
    <w:p w14:paraId="27B71AFB" w14:textId="03EC1412" w:rsidR="00241E48" w:rsidRPr="00002284" w:rsidRDefault="00241E48" w:rsidP="00241E48">
      <w:pPr>
        <w:spacing w:before="80" w:after="80" w:line="240" w:lineRule="auto"/>
        <w:contextualSpacing/>
        <w:rPr>
          <w:rFonts w:ascii="Times New Roman" w:hAnsi="Times New Roman" w:cs="Times New Roman"/>
          <w:sz w:val="24"/>
          <w:szCs w:val="24"/>
        </w:rPr>
      </w:pPr>
      <w:r w:rsidRPr="00002284">
        <w:rPr>
          <w:rFonts w:ascii="Times New Roman" w:hAnsi="Times New Roman" w:cs="Times New Roman"/>
          <w:sz w:val="24"/>
          <w:szCs w:val="24"/>
        </w:rPr>
        <w:t>For this purpose, the Fund shall be affiliated or cooperating with:</w:t>
      </w:r>
    </w:p>
    <w:p w14:paraId="3692D2FF" w14:textId="23102F72"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TT offices (TTOs)</w:t>
      </w:r>
    </w:p>
    <w:p w14:paraId="39B542E0" w14:textId="77777777"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Research organisations (ROs)</w:t>
      </w:r>
    </w:p>
    <w:p w14:paraId="79D354BA" w14:textId="77777777"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Applied research universities</w:t>
      </w:r>
    </w:p>
    <w:p w14:paraId="3B665D1B" w14:textId="6A35C191"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 xml:space="preserve">TT </w:t>
      </w:r>
      <w:r w:rsidR="000239FC">
        <w:rPr>
          <w:rFonts w:ascii="Times New Roman" w:hAnsi="Times New Roman" w:cs="Times New Roman"/>
          <w:sz w:val="24"/>
          <w:szCs w:val="24"/>
        </w:rPr>
        <w:t xml:space="preserve">and/or DT </w:t>
      </w:r>
      <w:r w:rsidRPr="00002284">
        <w:rPr>
          <w:rFonts w:ascii="Times New Roman" w:hAnsi="Times New Roman" w:cs="Times New Roman"/>
          <w:sz w:val="24"/>
          <w:szCs w:val="24"/>
        </w:rPr>
        <w:t>specialists</w:t>
      </w:r>
    </w:p>
    <w:p w14:paraId="610EA042" w14:textId="77777777"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University incubators</w:t>
      </w:r>
    </w:p>
    <w:p w14:paraId="092700D0" w14:textId="77777777"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Industry experts</w:t>
      </w:r>
    </w:p>
    <w:p w14:paraId="49169F5A" w14:textId="7019ACAC" w:rsidR="00241E48" w:rsidRPr="00002284" w:rsidRDefault="00241E48" w:rsidP="00EA7272">
      <w:pPr>
        <w:pStyle w:val="ListParagraph"/>
        <w:numPr>
          <w:ilvl w:val="0"/>
          <w:numId w:val="12"/>
        </w:numPr>
        <w:spacing w:before="80" w:after="80" w:line="240" w:lineRule="auto"/>
        <w:jc w:val="both"/>
        <w:rPr>
          <w:rFonts w:ascii="Times New Roman" w:hAnsi="Times New Roman" w:cs="Times New Roman"/>
          <w:sz w:val="24"/>
          <w:szCs w:val="24"/>
        </w:rPr>
      </w:pPr>
      <w:r w:rsidRPr="00002284">
        <w:rPr>
          <w:rFonts w:ascii="Times New Roman" w:hAnsi="Times New Roman" w:cs="Times New Roman"/>
          <w:sz w:val="24"/>
          <w:szCs w:val="24"/>
        </w:rPr>
        <w:t>Industrial and/or corporate research and development departments</w:t>
      </w:r>
    </w:p>
    <w:p w14:paraId="05ED69E1" w14:textId="77777777" w:rsidR="00241E48" w:rsidRDefault="00241E48" w:rsidP="00FD3AFA">
      <w:pPr>
        <w:jc w:val="both"/>
        <w:rPr>
          <w:rFonts w:ascii="Times New Roman" w:hAnsi="Times New Roman" w:cs="Times New Roman"/>
          <w:sz w:val="24"/>
          <w:szCs w:val="24"/>
        </w:rPr>
      </w:pPr>
    </w:p>
    <w:p w14:paraId="5249DC3D" w14:textId="100501FC" w:rsidR="001830B4" w:rsidRPr="00057E54" w:rsidRDefault="001830B4" w:rsidP="001830B4">
      <w:pPr>
        <w:jc w:val="both"/>
        <w:rPr>
          <w:rFonts w:ascii="Times New Roman" w:hAnsi="Times New Roman" w:cs="Times New Roman"/>
          <w:sz w:val="24"/>
          <w:szCs w:val="24"/>
        </w:rPr>
      </w:pPr>
      <w:r w:rsidRPr="00057E54">
        <w:rPr>
          <w:rFonts w:ascii="Times New Roman" w:hAnsi="Times New Roman" w:cs="Times New Roman"/>
          <w:sz w:val="24"/>
          <w:szCs w:val="24"/>
        </w:rPr>
        <w:t xml:space="preserve">Applicants are asked to provide an outline of their investment proposal </w:t>
      </w:r>
      <w:r w:rsidR="00AF2097" w:rsidRPr="00057E54">
        <w:rPr>
          <w:rFonts w:ascii="Times New Roman" w:hAnsi="Times New Roman" w:cs="Times New Roman"/>
          <w:sz w:val="24"/>
          <w:szCs w:val="24"/>
        </w:rPr>
        <w:t xml:space="preserve">                                        </w:t>
      </w:r>
      <w:r w:rsidR="009C461A">
        <w:rPr>
          <w:rFonts w:ascii="Times New Roman" w:hAnsi="Times New Roman" w:cs="Times New Roman"/>
          <w:sz w:val="24"/>
          <w:szCs w:val="24"/>
        </w:rPr>
        <w:t xml:space="preserve">  </w:t>
      </w:r>
      <w:r w:rsidR="00E71DA6">
        <w:rPr>
          <w:rFonts w:ascii="Times New Roman" w:hAnsi="Times New Roman" w:cs="Times New Roman"/>
          <w:sz w:val="24"/>
          <w:szCs w:val="24"/>
        </w:rPr>
        <w:t xml:space="preserve"> </w:t>
      </w:r>
      <w:r w:rsidR="00E71DA6" w:rsidRPr="00057E54">
        <w:rPr>
          <w:rFonts w:ascii="Times New Roman" w:hAnsi="Times New Roman" w:cs="Times New Roman"/>
          <w:sz w:val="24"/>
          <w:szCs w:val="24"/>
        </w:rPr>
        <w:t xml:space="preserve"> (</w:t>
      </w:r>
      <w:r w:rsidRPr="00057E54">
        <w:rPr>
          <w:rFonts w:ascii="Times New Roman" w:hAnsi="Times New Roman" w:cs="Times New Roman"/>
          <w:sz w:val="24"/>
          <w:szCs w:val="24"/>
        </w:rPr>
        <w:t>the “Project Description”) in relation to the Fund. The Project Description should provide concise information on the following items:</w:t>
      </w:r>
    </w:p>
    <w:p w14:paraId="7692EECB" w14:textId="77777777" w:rsidR="001830B4" w:rsidRPr="00057E54" w:rsidRDefault="001830B4" w:rsidP="001830B4">
      <w:pPr>
        <w:jc w:val="both"/>
        <w:rPr>
          <w:rFonts w:ascii="Times New Roman" w:hAnsi="Times New Roman" w:cs="Times New Roman"/>
          <w:sz w:val="24"/>
          <w:szCs w:val="24"/>
          <w:u w:val="single"/>
        </w:rPr>
      </w:pPr>
      <w:r w:rsidRPr="00057E54">
        <w:rPr>
          <w:rFonts w:ascii="Times New Roman" w:hAnsi="Times New Roman" w:cs="Times New Roman"/>
          <w:sz w:val="24"/>
          <w:szCs w:val="24"/>
          <w:u w:val="single"/>
        </w:rPr>
        <w:t>Market</w:t>
      </w:r>
    </w:p>
    <w:p w14:paraId="7DDFCB64" w14:textId="0F752282" w:rsidR="001830B4" w:rsidRPr="00057E54" w:rsidRDefault="001830B4" w:rsidP="001830B4">
      <w:pPr>
        <w:numPr>
          <w:ilvl w:val="0"/>
          <w:numId w:val="3"/>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Detailed description of the targeted market </w:t>
      </w:r>
      <w:r w:rsidR="00E71DA6" w:rsidRPr="00057E54">
        <w:rPr>
          <w:rFonts w:ascii="Times New Roman" w:hAnsi="Times New Roman" w:cs="Times New Roman"/>
          <w:sz w:val="24"/>
          <w:szCs w:val="24"/>
        </w:rPr>
        <w:t>segment</w:t>
      </w:r>
      <w:r w:rsidR="00E71DA6">
        <w:rPr>
          <w:rFonts w:ascii="Times New Roman" w:hAnsi="Times New Roman" w:cs="Times New Roman"/>
          <w:sz w:val="24"/>
          <w:szCs w:val="24"/>
        </w:rPr>
        <w:t>s</w:t>
      </w:r>
      <w:r w:rsidR="00E71DA6" w:rsidRPr="00057E54">
        <w:rPr>
          <w:rFonts w:ascii="Times New Roman" w:hAnsi="Times New Roman" w:cs="Times New Roman"/>
          <w:sz w:val="24"/>
          <w:szCs w:val="24"/>
        </w:rPr>
        <w:t>.</w:t>
      </w:r>
    </w:p>
    <w:p w14:paraId="0D8AC008" w14:textId="369BF721" w:rsidR="001830B4" w:rsidRPr="00057E54" w:rsidRDefault="001830B4" w:rsidP="001830B4">
      <w:pPr>
        <w:numPr>
          <w:ilvl w:val="0"/>
          <w:numId w:val="3"/>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Detailed description of the competitors in targeted market segment</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including other sources of </w:t>
      </w:r>
      <w:r w:rsidR="00E71DA6" w:rsidRPr="00057E54">
        <w:rPr>
          <w:rFonts w:ascii="Times New Roman" w:hAnsi="Times New Roman" w:cs="Times New Roman"/>
          <w:sz w:val="24"/>
          <w:szCs w:val="24"/>
        </w:rPr>
        <w:t>financing.</w:t>
      </w:r>
      <w:r w:rsidR="00AF2097" w:rsidRPr="00057E54">
        <w:rPr>
          <w:rFonts w:ascii="Times New Roman" w:hAnsi="Times New Roman" w:cs="Times New Roman"/>
          <w:sz w:val="24"/>
          <w:szCs w:val="24"/>
        </w:rPr>
        <w:t xml:space="preserve"> </w:t>
      </w:r>
    </w:p>
    <w:p w14:paraId="1EF59A65" w14:textId="44FA6914" w:rsidR="001830B4" w:rsidRPr="00057E54" w:rsidRDefault="001830B4" w:rsidP="001830B4">
      <w:pPr>
        <w:numPr>
          <w:ilvl w:val="0"/>
          <w:numId w:val="3"/>
        </w:numPr>
        <w:spacing w:after="0" w:line="240" w:lineRule="auto"/>
        <w:jc w:val="both"/>
        <w:rPr>
          <w:rFonts w:ascii="Times New Roman" w:hAnsi="Times New Roman" w:cs="Times New Roman"/>
          <w:sz w:val="24"/>
          <w:szCs w:val="24"/>
          <w:lang w:val="fr-BE"/>
        </w:rPr>
      </w:pPr>
      <w:r w:rsidRPr="00057E54">
        <w:rPr>
          <w:rFonts w:ascii="Times New Roman" w:hAnsi="Times New Roman" w:cs="Times New Roman"/>
          <w:sz w:val="24"/>
          <w:szCs w:val="24"/>
          <w:lang w:val="fr-BE"/>
        </w:rPr>
        <w:t>Differentiation vis-à-vis competitors.</w:t>
      </w:r>
    </w:p>
    <w:p w14:paraId="4F30E3F7" w14:textId="77777777" w:rsidR="001830B4" w:rsidRPr="00057E54" w:rsidRDefault="001830B4" w:rsidP="001830B4">
      <w:pPr>
        <w:pStyle w:val="BodyTextIndent"/>
        <w:ind w:left="720"/>
        <w:jc w:val="both"/>
        <w:rPr>
          <w:rFonts w:eastAsiaTheme="minorEastAsia"/>
          <w:lang w:val="fr-LU" w:eastAsia="en-US"/>
        </w:rPr>
      </w:pPr>
    </w:p>
    <w:p w14:paraId="5A46994C" w14:textId="6173DF1C" w:rsidR="00241E48" w:rsidRPr="00057E54" w:rsidRDefault="001830B4" w:rsidP="001830B4">
      <w:pPr>
        <w:jc w:val="both"/>
        <w:rPr>
          <w:rFonts w:ascii="Times New Roman" w:hAnsi="Times New Roman" w:cs="Times New Roman"/>
          <w:sz w:val="24"/>
          <w:szCs w:val="24"/>
          <w:u w:val="single"/>
        </w:rPr>
      </w:pPr>
      <w:r w:rsidRPr="00057E54">
        <w:rPr>
          <w:rFonts w:ascii="Times New Roman" w:hAnsi="Times New Roman" w:cs="Times New Roman"/>
          <w:sz w:val="24"/>
          <w:szCs w:val="24"/>
          <w:u w:val="single"/>
        </w:rPr>
        <w:t>Investment strategy</w:t>
      </w:r>
    </w:p>
    <w:p w14:paraId="0609EB13" w14:textId="105C8BA3"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Fund focus, including stage</w:t>
      </w:r>
      <w:r w:rsidR="004E6F86" w:rsidRPr="00057E54">
        <w:rPr>
          <w:rFonts w:ascii="Times New Roman" w:hAnsi="Times New Roman" w:cs="Times New Roman"/>
          <w:sz w:val="24"/>
          <w:szCs w:val="24"/>
        </w:rPr>
        <w:t xml:space="preserve">, targeted </w:t>
      </w:r>
      <w:r w:rsidR="00E71DA6" w:rsidRPr="00057E54">
        <w:rPr>
          <w:rFonts w:ascii="Times New Roman" w:hAnsi="Times New Roman" w:cs="Times New Roman"/>
          <w:sz w:val="24"/>
          <w:szCs w:val="24"/>
        </w:rPr>
        <w:t>thematic</w:t>
      </w:r>
      <w:r w:rsidR="00E71DA6">
        <w:rPr>
          <w:rFonts w:ascii="Times New Roman" w:hAnsi="Times New Roman" w:cs="Times New Roman"/>
          <w:sz w:val="24"/>
          <w:szCs w:val="24"/>
        </w:rPr>
        <w:t>s</w:t>
      </w:r>
      <w:r w:rsidR="000B1A39" w:rsidRPr="00057E54">
        <w:rPr>
          <w:rFonts w:ascii="Times New Roman" w:hAnsi="Times New Roman" w:cs="Times New Roman"/>
          <w:sz w:val="24"/>
          <w:szCs w:val="24"/>
        </w:rPr>
        <w:t xml:space="preserve"> and</w:t>
      </w:r>
      <w:r w:rsidR="004E6F86" w:rsidRPr="00057E54">
        <w:rPr>
          <w:rFonts w:ascii="Times New Roman" w:hAnsi="Times New Roman" w:cs="Times New Roman"/>
          <w:sz w:val="24"/>
          <w:szCs w:val="24"/>
        </w:rPr>
        <w:t>/or</w:t>
      </w:r>
      <w:r w:rsidRPr="00057E54">
        <w:rPr>
          <w:rFonts w:ascii="Times New Roman" w:hAnsi="Times New Roman" w:cs="Times New Roman"/>
          <w:sz w:val="24"/>
          <w:szCs w:val="24"/>
        </w:rPr>
        <w:t xml:space="preserve"> sector</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(indicating the focus on research projects taking place in and companies established or operating in </w:t>
      </w:r>
      <w:r w:rsidR="009409DD">
        <w:rPr>
          <w:rFonts w:ascii="Times New Roman" w:hAnsi="Times New Roman" w:cs="Times New Roman"/>
          <w:sz w:val="24"/>
          <w:szCs w:val="24"/>
        </w:rPr>
        <w:t>Spain</w:t>
      </w:r>
      <w:r w:rsidRPr="00057E54">
        <w:rPr>
          <w:rFonts w:ascii="Times New Roman" w:hAnsi="Times New Roman" w:cs="Times New Roman"/>
          <w:sz w:val="24"/>
          <w:szCs w:val="24"/>
        </w:rPr>
        <w:t>);</w:t>
      </w:r>
    </w:p>
    <w:p w14:paraId="458BF7AB" w14:textId="58FA0E80"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lastRenderedPageBreak/>
        <w:t>Details of envisaged cooperation with research organi</w:t>
      </w:r>
      <w:r w:rsidR="00746BD4" w:rsidRPr="00057E54">
        <w:rPr>
          <w:rFonts w:ascii="Times New Roman" w:hAnsi="Times New Roman" w:cs="Times New Roman"/>
          <w:sz w:val="24"/>
          <w:szCs w:val="24"/>
        </w:rPr>
        <w:t>s</w:t>
      </w:r>
      <w:r w:rsidRPr="00057E54">
        <w:rPr>
          <w:rFonts w:ascii="Times New Roman" w:hAnsi="Times New Roman" w:cs="Times New Roman"/>
          <w:sz w:val="24"/>
          <w:szCs w:val="24"/>
        </w:rPr>
        <w:t>ations</w:t>
      </w:r>
      <w:r w:rsidR="002C0F57" w:rsidRPr="00057E54">
        <w:rPr>
          <w:rFonts w:ascii="Times New Roman" w:hAnsi="Times New Roman" w:cs="Times New Roman"/>
          <w:sz w:val="24"/>
          <w:szCs w:val="24"/>
        </w:rPr>
        <w:t xml:space="preserve"> and companies</w:t>
      </w:r>
      <w:r w:rsidRPr="00057E54">
        <w:rPr>
          <w:rFonts w:ascii="Times New Roman" w:hAnsi="Times New Roman" w:cs="Times New Roman"/>
          <w:sz w:val="24"/>
          <w:szCs w:val="24"/>
        </w:rPr>
        <w:t>, including a draft of envisaged legal agreement</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or envisaged terms of such </w:t>
      </w:r>
      <w:r w:rsidR="00E71DA6" w:rsidRPr="00057E54">
        <w:rPr>
          <w:rFonts w:ascii="Times New Roman" w:hAnsi="Times New Roman" w:cs="Times New Roman"/>
          <w:sz w:val="24"/>
          <w:szCs w:val="24"/>
        </w:rPr>
        <w:t>cooperation.</w:t>
      </w:r>
      <w:r w:rsidRPr="00057E54">
        <w:rPr>
          <w:rFonts w:ascii="Times New Roman" w:hAnsi="Times New Roman" w:cs="Times New Roman"/>
          <w:sz w:val="24"/>
          <w:szCs w:val="24"/>
        </w:rPr>
        <w:t xml:space="preserve"> </w:t>
      </w:r>
    </w:p>
    <w:p w14:paraId="25A924B4" w14:textId="22CB5371"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Fund size, indicative breakdown of allocation to research projects</w:t>
      </w:r>
      <w:r w:rsidR="004E6F86" w:rsidRPr="00057E54">
        <w:rPr>
          <w:rFonts w:ascii="Times New Roman" w:hAnsi="Times New Roman" w:cs="Times New Roman"/>
          <w:sz w:val="24"/>
          <w:szCs w:val="24"/>
        </w:rPr>
        <w:t>, spin</w:t>
      </w:r>
      <w:r w:rsidR="003E0287">
        <w:rPr>
          <w:rFonts w:ascii="Times New Roman" w:hAnsi="Times New Roman" w:cs="Times New Roman"/>
          <w:sz w:val="24"/>
          <w:szCs w:val="24"/>
        </w:rPr>
        <w:t>-</w:t>
      </w:r>
      <w:r w:rsidR="004E6F86" w:rsidRPr="00057E54">
        <w:rPr>
          <w:rFonts w:ascii="Times New Roman" w:hAnsi="Times New Roman" w:cs="Times New Roman"/>
          <w:sz w:val="24"/>
          <w:szCs w:val="24"/>
        </w:rPr>
        <w:t>offs</w:t>
      </w:r>
      <w:r w:rsidR="000B1A39" w:rsidRPr="00057E54">
        <w:rPr>
          <w:rFonts w:ascii="Times New Roman" w:hAnsi="Times New Roman" w:cs="Times New Roman"/>
          <w:sz w:val="24"/>
          <w:szCs w:val="24"/>
        </w:rPr>
        <w:t xml:space="preserve"> </w:t>
      </w:r>
      <w:r w:rsidRPr="00057E54">
        <w:rPr>
          <w:rFonts w:ascii="Times New Roman" w:hAnsi="Times New Roman" w:cs="Times New Roman"/>
          <w:sz w:val="24"/>
          <w:szCs w:val="24"/>
        </w:rPr>
        <w:t xml:space="preserve">and companies established or operating in </w:t>
      </w:r>
      <w:r w:rsidR="009409DD">
        <w:rPr>
          <w:rFonts w:ascii="Times New Roman" w:hAnsi="Times New Roman" w:cs="Times New Roman"/>
          <w:sz w:val="24"/>
          <w:szCs w:val="24"/>
        </w:rPr>
        <w:t>Spain</w:t>
      </w:r>
      <w:r w:rsidRPr="00057E54">
        <w:rPr>
          <w:rFonts w:ascii="Times New Roman" w:hAnsi="Times New Roman" w:cs="Times New Roman"/>
          <w:sz w:val="24"/>
          <w:szCs w:val="24"/>
        </w:rPr>
        <w:t xml:space="preserve"> (including follow-on investment rounds</w:t>
      </w:r>
      <w:r w:rsidR="00E71DA6" w:rsidRPr="00057E54">
        <w:rPr>
          <w:rFonts w:ascii="Times New Roman" w:hAnsi="Times New Roman" w:cs="Times New Roman"/>
          <w:sz w:val="24"/>
          <w:szCs w:val="24"/>
        </w:rPr>
        <w:t>).</w:t>
      </w:r>
    </w:p>
    <w:p w14:paraId="64F1CF1A" w14:textId="77777777"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Expected portfolio models (including number and amount of investments, timing and expected size (volume and reserve) of follow-on investments) at minimum, target and maximum fund size;</w:t>
      </w:r>
      <w:r w:rsidRPr="00057E54">
        <w:rPr>
          <w:rStyle w:val="FootnoteReference"/>
          <w:rFonts w:ascii="Times New Roman" w:hAnsi="Times New Roman"/>
          <w:sz w:val="24"/>
          <w:szCs w:val="24"/>
        </w:rPr>
        <w:footnoteReference w:id="19"/>
      </w:r>
    </w:p>
    <w:p w14:paraId="2BA2FDC0" w14:textId="1CEBB3DD"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Financial instruments which the </w:t>
      </w:r>
      <w:r w:rsidR="002F163F">
        <w:rPr>
          <w:rFonts w:ascii="Times New Roman" w:hAnsi="Times New Roman" w:cs="Times New Roman"/>
          <w:sz w:val="24"/>
          <w:szCs w:val="24"/>
        </w:rPr>
        <w:t>Financial Intermediaries</w:t>
      </w:r>
      <w:r w:rsidR="003140EE">
        <w:rPr>
          <w:rFonts w:ascii="Times New Roman" w:hAnsi="Times New Roman" w:cs="Times New Roman"/>
          <w:sz w:val="24"/>
          <w:szCs w:val="24"/>
        </w:rPr>
        <w:t xml:space="preserve"> </w:t>
      </w:r>
      <w:r w:rsidRPr="00057E54">
        <w:rPr>
          <w:rFonts w:ascii="Times New Roman" w:hAnsi="Times New Roman" w:cs="Times New Roman"/>
          <w:sz w:val="24"/>
          <w:szCs w:val="24"/>
        </w:rPr>
        <w:t>expects to use (e.g. equity, quasi-equity, hybrid debt-equity) and expected returns;</w:t>
      </w:r>
    </w:p>
    <w:p w14:paraId="26ED7868" w14:textId="38B350FF" w:rsidR="001830B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Existing or planned links and partnerships with research institutions, strategy for generation of dealflow, value-add to investee projects and companies, post-investment and exit </w:t>
      </w:r>
      <w:r w:rsidR="00E71DA6" w:rsidRPr="00057E54">
        <w:rPr>
          <w:rFonts w:ascii="Times New Roman" w:hAnsi="Times New Roman" w:cs="Times New Roman"/>
          <w:sz w:val="24"/>
          <w:szCs w:val="24"/>
        </w:rPr>
        <w:t>strategy.</w:t>
      </w:r>
      <w:r w:rsidRPr="00057E54">
        <w:rPr>
          <w:rFonts w:ascii="Times New Roman" w:hAnsi="Times New Roman" w:cs="Times New Roman"/>
          <w:sz w:val="24"/>
          <w:szCs w:val="24"/>
        </w:rPr>
        <w:t xml:space="preserve"> </w:t>
      </w:r>
    </w:p>
    <w:p w14:paraId="79C9DAAF" w14:textId="061DE388" w:rsidR="00B33493" w:rsidRPr="00B33493" w:rsidRDefault="00B33493" w:rsidP="00B33493">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Detailed expected business planning support, launch of spin-offs or joint ventures and staffing support and building of strategic alliances with other organisations.</w:t>
      </w:r>
    </w:p>
    <w:p w14:paraId="7F30F675" w14:textId="3C9AA4CC" w:rsidR="001830B4" w:rsidRPr="00057E54" w:rsidRDefault="001830B4" w:rsidP="001830B4">
      <w:pPr>
        <w:numPr>
          <w:ilvl w:val="0"/>
          <w:numId w:val="4"/>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Detailed description of existing pipeline of investment opportunities (including project-type/Proof of Concept/pre-enterprise)</w:t>
      </w:r>
      <w:r w:rsidR="00241E48">
        <w:rPr>
          <w:rFonts w:ascii="Times New Roman" w:hAnsi="Times New Roman" w:cs="Times New Roman"/>
          <w:sz w:val="24"/>
          <w:szCs w:val="24"/>
        </w:rPr>
        <w:t>.</w:t>
      </w:r>
      <w:r w:rsidR="00343694">
        <w:rPr>
          <w:rFonts w:ascii="Times New Roman" w:hAnsi="Times New Roman" w:cs="Times New Roman"/>
          <w:sz w:val="24"/>
          <w:szCs w:val="24"/>
        </w:rPr>
        <w:t xml:space="preserve"> </w:t>
      </w:r>
      <w:r w:rsidR="00241E48" w:rsidRPr="00002284">
        <w:rPr>
          <w:rFonts w:ascii="Times New Roman" w:hAnsi="Times New Roman" w:cs="Times New Roman"/>
          <w:sz w:val="24"/>
          <w:szCs w:val="24"/>
        </w:rPr>
        <w:t>It is expected that project-type (pre-company, also referred to as pre</w:t>
      </w:r>
      <w:r w:rsidR="00E71DA6" w:rsidRPr="00002284">
        <w:rPr>
          <w:rFonts w:ascii="Times New Roman" w:hAnsi="Times New Roman" w:cs="Times New Roman"/>
          <w:sz w:val="24"/>
          <w:szCs w:val="24"/>
        </w:rPr>
        <w:t>- “</w:t>
      </w:r>
      <w:r w:rsidR="00241E48" w:rsidRPr="00002284">
        <w:rPr>
          <w:rFonts w:ascii="Times New Roman" w:hAnsi="Times New Roman" w:cs="Times New Roman"/>
          <w:sz w:val="24"/>
          <w:szCs w:val="24"/>
        </w:rPr>
        <w:t>Seed</w:t>
      </w:r>
      <w:r w:rsidR="006E0E47" w:rsidRPr="00002284">
        <w:rPr>
          <w:rFonts w:ascii="Times New Roman" w:hAnsi="Times New Roman" w:cs="Times New Roman"/>
          <w:sz w:val="24"/>
          <w:szCs w:val="24"/>
        </w:rPr>
        <w:t>”</w:t>
      </w:r>
      <w:r w:rsidR="00241E48" w:rsidRPr="00002284">
        <w:rPr>
          <w:rFonts w:ascii="Times New Roman" w:hAnsi="Times New Roman" w:cs="Times New Roman"/>
          <w:sz w:val="24"/>
          <w:szCs w:val="24"/>
        </w:rPr>
        <w:t>) investees will represent the main focus of the Fund’s investments</w:t>
      </w:r>
      <w:r w:rsidR="00E71DA6">
        <w:rPr>
          <w:rFonts w:ascii="Times New Roman" w:hAnsi="Times New Roman" w:cs="Times New Roman"/>
          <w:sz w:val="24"/>
          <w:szCs w:val="24"/>
        </w:rPr>
        <w:t>.</w:t>
      </w:r>
    </w:p>
    <w:p w14:paraId="13B06226" w14:textId="637F6937" w:rsidR="001830B4" w:rsidRPr="00057E54" w:rsidRDefault="001830B4" w:rsidP="001830B4">
      <w:pPr>
        <w:spacing w:after="0" w:line="240" w:lineRule="auto"/>
        <w:jc w:val="both"/>
        <w:rPr>
          <w:rFonts w:ascii="Times New Roman" w:hAnsi="Times New Roman" w:cs="Times New Roman"/>
          <w:sz w:val="24"/>
          <w:szCs w:val="24"/>
        </w:rPr>
      </w:pPr>
    </w:p>
    <w:p w14:paraId="57B62722" w14:textId="77777777" w:rsidR="001830B4" w:rsidRPr="00057E54" w:rsidRDefault="001830B4" w:rsidP="001830B4">
      <w:pPr>
        <w:jc w:val="both"/>
        <w:rPr>
          <w:rFonts w:ascii="Times New Roman" w:hAnsi="Times New Roman" w:cs="Times New Roman"/>
          <w:sz w:val="24"/>
          <w:szCs w:val="24"/>
          <w:u w:val="single"/>
        </w:rPr>
      </w:pPr>
      <w:r w:rsidRPr="00057E54">
        <w:rPr>
          <w:rFonts w:ascii="Times New Roman" w:hAnsi="Times New Roman" w:cs="Times New Roman"/>
          <w:sz w:val="24"/>
          <w:szCs w:val="24"/>
          <w:u w:val="single"/>
        </w:rPr>
        <w:t>Fundraising</w:t>
      </w:r>
    </w:p>
    <w:p w14:paraId="02082A28" w14:textId="06A2F29C" w:rsidR="001830B4" w:rsidRPr="00057E54" w:rsidRDefault="001830B4" w:rsidP="001830B4">
      <w:pPr>
        <w:pStyle w:val="ListParagraph"/>
        <w:numPr>
          <w:ilvl w:val="0"/>
          <w:numId w:val="6"/>
        </w:numPr>
        <w:spacing w:after="0"/>
        <w:ind w:left="714" w:hanging="357"/>
        <w:jc w:val="both"/>
        <w:rPr>
          <w:rFonts w:ascii="Times New Roman" w:hAnsi="Times New Roman" w:cs="Times New Roman"/>
          <w:sz w:val="24"/>
          <w:szCs w:val="24"/>
        </w:rPr>
      </w:pPr>
      <w:r w:rsidRPr="00057E54">
        <w:rPr>
          <w:rFonts w:ascii="Times New Roman" w:hAnsi="Times New Roman" w:cs="Times New Roman"/>
          <w:sz w:val="24"/>
          <w:szCs w:val="24"/>
        </w:rPr>
        <w:t xml:space="preserve">Expected timing for first and final </w:t>
      </w:r>
      <w:r w:rsidR="00E71DA6" w:rsidRPr="00057E54">
        <w:rPr>
          <w:rFonts w:ascii="Times New Roman" w:hAnsi="Times New Roman" w:cs="Times New Roman"/>
          <w:sz w:val="24"/>
          <w:szCs w:val="24"/>
        </w:rPr>
        <w:t>closings.</w:t>
      </w:r>
    </w:p>
    <w:p w14:paraId="0E45FC1A" w14:textId="64917486" w:rsidR="001830B4" w:rsidRPr="00057E54" w:rsidRDefault="001830B4" w:rsidP="001830B4">
      <w:pPr>
        <w:numPr>
          <w:ilvl w:val="0"/>
          <w:numId w:val="5"/>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Description (detailed list of names, amounts if available and stage of discussion) of the types of other investors envisaged and strategy of attracting</w:t>
      </w:r>
      <w:r w:rsidR="004B4F9F" w:rsidRPr="00057E54">
        <w:rPr>
          <w:rFonts w:ascii="Times New Roman" w:hAnsi="Times New Roman" w:cs="Times New Roman"/>
          <w:sz w:val="24"/>
          <w:szCs w:val="24"/>
        </w:rPr>
        <w:t xml:space="preserve"> Limited Partner investors from the private sector</w:t>
      </w:r>
      <w:r w:rsidRPr="00057E54">
        <w:rPr>
          <w:rFonts w:ascii="Times New Roman" w:hAnsi="Times New Roman" w:cs="Times New Roman"/>
          <w:sz w:val="24"/>
          <w:szCs w:val="24"/>
        </w:rPr>
        <w:t xml:space="preserve">, including potential letters of intent (even if unbinding) from such investors, if </w:t>
      </w:r>
      <w:r w:rsidR="00E71DA6" w:rsidRPr="00057E54">
        <w:rPr>
          <w:rFonts w:ascii="Times New Roman" w:hAnsi="Times New Roman" w:cs="Times New Roman"/>
          <w:sz w:val="24"/>
          <w:szCs w:val="24"/>
        </w:rPr>
        <w:t>any.</w:t>
      </w:r>
    </w:p>
    <w:p w14:paraId="2DE5346F" w14:textId="70FE5F7F" w:rsidR="001830B4" w:rsidRPr="00057E54" w:rsidRDefault="001830B4" w:rsidP="001830B4">
      <w:pPr>
        <w:pStyle w:val="ListParagraph"/>
        <w:numPr>
          <w:ilvl w:val="0"/>
          <w:numId w:val="6"/>
        </w:numPr>
        <w:spacing w:after="0"/>
        <w:jc w:val="both"/>
        <w:rPr>
          <w:rFonts w:ascii="Times New Roman" w:hAnsi="Times New Roman" w:cs="Times New Roman"/>
          <w:sz w:val="24"/>
          <w:szCs w:val="24"/>
        </w:rPr>
      </w:pPr>
      <w:r w:rsidRPr="00057E54">
        <w:rPr>
          <w:rFonts w:ascii="Times New Roman" w:hAnsi="Times New Roman" w:cs="Times New Roman"/>
          <w:sz w:val="24"/>
          <w:szCs w:val="24"/>
        </w:rPr>
        <w:t xml:space="preserve">Details of any sponsor or potential investor receiving any special right with regard to the Fund or the </w:t>
      </w:r>
      <w:r w:rsidR="002F163F">
        <w:rPr>
          <w:rFonts w:ascii="Times New Roman" w:hAnsi="Times New Roman" w:cs="Times New Roman"/>
          <w:sz w:val="24"/>
          <w:szCs w:val="24"/>
        </w:rPr>
        <w:t xml:space="preserve">Financial </w:t>
      </w:r>
      <w:r w:rsidR="00803139">
        <w:rPr>
          <w:rFonts w:ascii="Times New Roman" w:hAnsi="Times New Roman" w:cs="Times New Roman"/>
          <w:sz w:val="24"/>
          <w:szCs w:val="24"/>
        </w:rPr>
        <w:t>Intermediaries</w:t>
      </w:r>
      <w:r w:rsidR="00803139" w:rsidRPr="00057E54">
        <w:rPr>
          <w:rFonts w:ascii="Times New Roman" w:hAnsi="Times New Roman" w:cs="Times New Roman"/>
          <w:sz w:val="24"/>
          <w:szCs w:val="24"/>
        </w:rPr>
        <w:t xml:space="preserve"> (</w:t>
      </w:r>
      <w:r w:rsidRPr="00057E54">
        <w:rPr>
          <w:rFonts w:ascii="Times New Roman" w:hAnsi="Times New Roman" w:cs="Times New Roman"/>
          <w:sz w:val="24"/>
          <w:szCs w:val="24"/>
        </w:rPr>
        <w:t xml:space="preserve">economic or related to governance), if </w:t>
      </w:r>
      <w:r w:rsidR="00E71DA6" w:rsidRPr="00057E54">
        <w:rPr>
          <w:rFonts w:ascii="Times New Roman" w:hAnsi="Times New Roman" w:cs="Times New Roman"/>
          <w:sz w:val="24"/>
          <w:szCs w:val="24"/>
        </w:rPr>
        <w:t>any</w:t>
      </w:r>
      <w:r w:rsidR="00E71DA6">
        <w:rPr>
          <w:rFonts w:ascii="Times New Roman" w:hAnsi="Times New Roman" w:cs="Times New Roman"/>
          <w:sz w:val="24"/>
          <w:szCs w:val="24"/>
        </w:rPr>
        <w:t>.</w:t>
      </w:r>
    </w:p>
    <w:p w14:paraId="2B49EE0D" w14:textId="77777777" w:rsidR="00853390" w:rsidRPr="00057E54" w:rsidRDefault="00853390" w:rsidP="00853390">
      <w:pPr>
        <w:pStyle w:val="ListParagraph"/>
        <w:spacing w:after="0"/>
        <w:jc w:val="both"/>
        <w:rPr>
          <w:rFonts w:ascii="Times New Roman" w:hAnsi="Times New Roman" w:cs="Times New Roman"/>
          <w:sz w:val="24"/>
          <w:szCs w:val="24"/>
        </w:rPr>
      </w:pPr>
    </w:p>
    <w:p w14:paraId="0268832D" w14:textId="77777777" w:rsidR="00853390" w:rsidRPr="00057E54" w:rsidRDefault="00853390" w:rsidP="00853390">
      <w:pPr>
        <w:jc w:val="both"/>
        <w:rPr>
          <w:rFonts w:ascii="Times New Roman" w:hAnsi="Times New Roman" w:cs="Times New Roman"/>
          <w:sz w:val="24"/>
          <w:szCs w:val="24"/>
          <w:u w:val="single"/>
        </w:rPr>
      </w:pPr>
      <w:r w:rsidRPr="00057E54">
        <w:rPr>
          <w:rFonts w:ascii="Times New Roman" w:hAnsi="Times New Roman" w:cs="Times New Roman"/>
          <w:sz w:val="24"/>
          <w:szCs w:val="24"/>
          <w:u w:val="single"/>
        </w:rPr>
        <w:t xml:space="preserve">Management  </w:t>
      </w:r>
    </w:p>
    <w:p w14:paraId="7E7CF8A3" w14:textId="19A352FB"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Fund manager team profile with indications of full/part-time dedication to the Fund, including location of each team </w:t>
      </w:r>
      <w:r w:rsidR="00E71DA6" w:rsidRPr="00057E54">
        <w:rPr>
          <w:rFonts w:ascii="Times New Roman" w:hAnsi="Times New Roman" w:cs="Times New Roman"/>
          <w:sz w:val="24"/>
          <w:szCs w:val="24"/>
        </w:rPr>
        <w:t>member.</w:t>
      </w:r>
    </w:p>
    <w:p w14:paraId="1B5B7443" w14:textId="10776240"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Disclosure of fund manager’s ultimate beneficial owners as per the European AML </w:t>
      </w:r>
      <w:r w:rsidR="008809AF" w:rsidRPr="00057E54">
        <w:rPr>
          <w:rFonts w:ascii="Times New Roman" w:hAnsi="Times New Roman" w:cs="Times New Roman"/>
          <w:sz w:val="24"/>
          <w:szCs w:val="24"/>
        </w:rPr>
        <w:t xml:space="preserve">legal </w:t>
      </w:r>
      <w:r w:rsidR="00E71DA6" w:rsidRPr="00057E54">
        <w:rPr>
          <w:rFonts w:ascii="Times New Roman" w:hAnsi="Times New Roman" w:cs="Times New Roman"/>
          <w:sz w:val="24"/>
          <w:szCs w:val="24"/>
        </w:rPr>
        <w:t>requirements.</w:t>
      </w:r>
    </w:p>
    <w:p w14:paraId="1E88003D" w14:textId="71A0F63D"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Relevant team members’ CVs (</w:t>
      </w:r>
      <w:r w:rsidRPr="00057E54">
        <w:rPr>
          <w:rFonts w:ascii="Times New Roman" w:hAnsi="Times New Roman" w:cs="Times New Roman"/>
          <w:color w:val="000000"/>
          <w:sz w:val="24"/>
          <w:szCs w:val="24"/>
        </w:rPr>
        <w:t>outlining main academic, professional and other relevant experience and in particular TT</w:t>
      </w:r>
      <w:r w:rsidR="00803139">
        <w:rPr>
          <w:rFonts w:ascii="Times New Roman" w:hAnsi="Times New Roman" w:cs="Times New Roman"/>
          <w:color w:val="000000"/>
          <w:sz w:val="24"/>
          <w:szCs w:val="24"/>
        </w:rPr>
        <w:t xml:space="preserve"> and DT</w:t>
      </w:r>
      <w:r w:rsidRPr="00057E54">
        <w:rPr>
          <w:rFonts w:ascii="Times New Roman" w:hAnsi="Times New Roman" w:cs="Times New Roman"/>
          <w:color w:val="000000"/>
          <w:sz w:val="24"/>
          <w:szCs w:val="24"/>
        </w:rPr>
        <w:t xml:space="preserve"> experience, if any</w:t>
      </w:r>
      <w:r w:rsidR="00E71DA6" w:rsidRPr="00057E54">
        <w:rPr>
          <w:rFonts w:ascii="Times New Roman" w:hAnsi="Times New Roman" w:cs="Times New Roman"/>
          <w:color w:val="000000"/>
          <w:sz w:val="24"/>
          <w:szCs w:val="24"/>
        </w:rPr>
        <w:t>).</w:t>
      </w:r>
    </w:p>
    <w:p w14:paraId="627DEC17" w14:textId="39C4D2AC"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Relevant team members’ track record in venture capital and/or private equity transactions (incl. name of investee company, type of investment/transaction, role played in the transaction (e.g. lead, co-investment, advisor etc.), country of operation, date of investment/divestment, investment size, proceeds to date, current valuation, exit multiple, gross IRR, references), highlighting experience with </w:t>
      </w:r>
      <w:r w:rsidR="00883AA5">
        <w:rPr>
          <w:rFonts w:ascii="Times New Roman" w:hAnsi="Times New Roman" w:cs="Times New Roman"/>
          <w:sz w:val="24"/>
          <w:szCs w:val="24"/>
        </w:rPr>
        <w:t>TT</w:t>
      </w:r>
      <w:r w:rsidR="007C71F3">
        <w:rPr>
          <w:rFonts w:ascii="Times New Roman" w:hAnsi="Times New Roman" w:cs="Times New Roman"/>
          <w:sz w:val="24"/>
          <w:szCs w:val="24"/>
        </w:rPr>
        <w:t xml:space="preserve"> and DT</w:t>
      </w:r>
      <w:r w:rsidR="00883AA5">
        <w:rPr>
          <w:rFonts w:ascii="Times New Roman" w:hAnsi="Times New Roman" w:cs="Times New Roman"/>
          <w:sz w:val="24"/>
          <w:szCs w:val="24"/>
        </w:rPr>
        <w:t xml:space="preserve"> </w:t>
      </w:r>
      <w:r w:rsidRPr="00057E54">
        <w:rPr>
          <w:rFonts w:ascii="Times New Roman" w:hAnsi="Times New Roman" w:cs="Times New Roman"/>
          <w:sz w:val="24"/>
          <w:szCs w:val="24"/>
        </w:rPr>
        <w:t>or related transactions;</w:t>
      </w:r>
    </w:p>
    <w:p w14:paraId="13D71695" w14:textId="4FC55AD4"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Description of the joint experience of the team </w:t>
      </w:r>
      <w:r w:rsidR="00E71DA6" w:rsidRPr="00057E54">
        <w:rPr>
          <w:rFonts w:ascii="Times New Roman" w:hAnsi="Times New Roman" w:cs="Times New Roman"/>
          <w:sz w:val="24"/>
          <w:szCs w:val="24"/>
        </w:rPr>
        <w:t>members.</w:t>
      </w:r>
    </w:p>
    <w:p w14:paraId="3D8A1F01" w14:textId="1631083E"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lastRenderedPageBreak/>
        <w:t xml:space="preserve">Description of presence in </w:t>
      </w:r>
      <w:r w:rsidR="009409DD">
        <w:rPr>
          <w:rFonts w:ascii="Times New Roman" w:hAnsi="Times New Roman" w:cs="Times New Roman"/>
          <w:sz w:val="24"/>
          <w:szCs w:val="24"/>
        </w:rPr>
        <w:t>Spain</w:t>
      </w:r>
      <w:r w:rsidRPr="00057E54">
        <w:rPr>
          <w:rFonts w:ascii="Times New Roman" w:hAnsi="Times New Roman" w:cs="Times New Roman"/>
          <w:sz w:val="24"/>
          <w:szCs w:val="24"/>
        </w:rPr>
        <w:t xml:space="preserve"> (i.e. description of team members (investment professionals) located or to be located in </w:t>
      </w:r>
      <w:r w:rsidR="009409DD">
        <w:rPr>
          <w:rFonts w:ascii="Times New Roman" w:hAnsi="Times New Roman" w:cs="Times New Roman"/>
          <w:sz w:val="24"/>
          <w:szCs w:val="24"/>
        </w:rPr>
        <w:t>Spain</w:t>
      </w:r>
      <w:r w:rsidRPr="00057E54">
        <w:rPr>
          <w:rFonts w:ascii="Times New Roman" w:hAnsi="Times New Roman" w:cs="Times New Roman"/>
          <w:sz w:val="24"/>
          <w:szCs w:val="24"/>
        </w:rPr>
        <w:t>,</w:t>
      </w:r>
      <w:r w:rsidR="00143099" w:rsidRPr="00057E54">
        <w:rPr>
          <w:rFonts w:ascii="Times New Roman" w:hAnsi="Times New Roman" w:cs="Times New Roman"/>
          <w:sz w:val="24"/>
          <w:szCs w:val="24"/>
        </w:rPr>
        <w:t xml:space="preserve"> </w:t>
      </w:r>
      <w:r w:rsidRPr="00057E54">
        <w:rPr>
          <w:rFonts w:ascii="Times New Roman" w:hAnsi="Times New Roman" w:cs="Times New Roman"/>
          <w:sz w:val="24"/>
          <w:szCs w:val="24"/>
        </w:rPr>
        <w:t xml:space="preserve">presence of registered offices in </w:t>
      </w:r>
      <w:r w:rsidR="009409DD">
        <w:rPr>
          <w:rFonts w:ascii="Times New Roman" w:hAnsi="Times New Roman" w:cs="Times New Roman"/>
          <w:sz w:val="24"/>
          <w:szCs w:val="24"/>
        </w:rPr>
        <w:t>Spain</w:t>
      </w:r>
      <w:r w:rsidRPr="00057E54">
        <w:rPr>
          <w:rFonts w:ascii="Times New Roman" w:hAnsi="Times New Roman" w:cs="Times New Roman"/>
          <w:sz w:val="24"/>
          <w:szCs w:val="24"/>
        </w:rPr>
        <w:t>, if any, or timeline to establish such office</w:t>
      </w:r>
      <w:r w:rsidR="00E71DA6" w:rsidRPr="00057E54">
        <w:rPr>
          <w:rFonts w:ascii="Times New Roman" w:hAnsi="Times New Roman" w:cs="Times New Roman"/>
          <w:sz w:val="24"/>
          <w:szCs w:val="24"/>
        </w:rPr>
        <w:t>).</w:t>
      </w:r>
    </w:p>
    <w:p w14:paraId="543285C9" w14:textId="4D8ABAAB"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Description of existing/established networks and relationships in </w:t>
      </w:r>
      <w:r w:rsidR="009409DD">
        <w:rPr>
          <w:rFonts w:ascii="Times New Roman" w:hAnsi="Times New Roman" w:cs="Times New Roman"/>
          <w:sz w:val="24"/>
          <w:szCs w:val="24"/>
        </w:rPr>
        <w:t>Spain</w:t>
      </w:r>
      <w:r w:rsidRPr="00057E54">
        <w:rPr>
          <w:rFonts w:ascii="Times New Roman" w:hAnsi="Times New Roman" w:cs="Times New Roman"/>
          <w:sz w:val="24"/>
          <w:szCs w:val="24"/>
        </w:rPr>
        <w:t>, particularly with research institutions</w:t>
      </w:r>
      <w:r w:rsidR="00BC5038" w:rsidRPr="00057E54">
        <w:rPr>
          <w:rFonts w:ascii="Times New Roman" w:hAnsi="Times New Roman" w:cs="Times New Roman"/>
          <w:sz w:val="24"/>
          <w:szCs w:val="24"/>
        </w:rPr>
        <w:t>/</w:t>
      </w:r>
      <w:r w:rsidR="00E71DA6" w:rsidRPr="00057E54">
        <w:rPr>
          <w:rFonts w:ascii="Times New Roman" w:hAnsi="Times New Roman" w:cs="Times New Roman"/>
          <w:sz w:val="24"/>
          <w:szCs w:val="24"/>
        </w:rPr>
        <w:t>universities</w:t>
      </w:r>
      <w:r w:rsidR="00E71DA6">
        <w:rPr>
          <w:rFonts w:ascii="Times New Roman" w:hAnsi="Times New Roman" w:cs="Times New Roman"/>
          <w:sz w:val="24"/>
          <w:szCs w:val="24"/>
        </w:rPr>
        <w:t>.</w:t>
      </w:r>
      <w:r w:rsidR="003E0287">
        <w:rPr>
          <w:rFonts w:ascii="Times New Roman" w:hAnsi="Times New Roman" w:cs="Times New Roman"/>
          <w:sz w:val="24"/>
          <w:szCs w:val="24"/>
        </w:rPr>
        <w:t xml:space="preserve"> </w:t>
      </w:r>
    </w:p>
    <w:p w14:paraId="31435ED7" w14:textId="0F76CD7C"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Detailed description of the legal structure</w:t>
      </w:r>
      <w:r w:rsidR="005526D3">
        <w:rPr>
          <w:rFonts w:ascii="Times New Roman" w:hAnsi="Times New Roman" w:cs="Times New Roman"/>
          <w:sz w:val="24"/>
          <w:szCs w:val="24"/>
        </w:rPr>
        <w:t>s</w:t>
      </w:r>
      <w:r w:rsidRPr="00057E54">
        <w:rPr>
          <w:rFonts w:ascii="Times New Roman" w:hAnsi="Times New Roman" w:cs="Times New Roman"/>
          <w:sz w:val="24"/>
          <w:szCs w:val="24"/>
        </w:rPr>
        <w:t xml:space="preserve"> foreseen</w:t>
      </w:r>
      <w:r w:rsidR="004B4F9F" w:rsidRPr="00057E54">
        <w:rPr>
          <w:rFonts w:ascii="Times New Roman" w:hAnsi="Times New Roman" w:cs="Times New Roman"/>
          <w:sz w:val="24"/>
          <w:szCs w:val="24"/>
        </w:rPr>
        <w:t xml:space="preserve"> for the Fund</w:t>
      </w:r>
      <w:r w:rsidR="00F42ACD" w:rsidRPr="00057E54">
        <w:rPr>
          <w:rFonts w:ascii="Times New Roman" w:hAnsi="Times New Roman" w:cs="Times New Roman"/>
          <w:sz w:val="24"/>
          <w:szCs w:val="24"/>
        </w:rPr>
        <w:t>.</w:t>
      </w:r>
    </w:p>
    <w:p w14:paraId="009A2A63" w14:textId="42AD1F0A"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Description of the governance structure that allows for decisions concerning investments, divestments and risk diversification to be made in accordance with applicable legal documentation and in line with relevant market </w:t>
      </w:r>
      <w:r w:rsidR="00E71DA6" w:rsidRPr="00057E54">
        <w:rPr>
          <w:rFonts w:ascii="Times New Roman" w:hAnsi="Times New Roman" w:cs="Times New Roman"/>
          <w:sz w:val="24"/>
          <w:szCs w:val="24"/>
        </w:rPr>
        <w:t>practice.</w:t>
      </w:r>
    </w:p>
    <w:p w14:paraId="185C116C" w14:textId="2677A357" w:rsidR="00BC5038" w:rsidRPr="00057E54" w:rsidRDefault="00BC5038"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Composition of the investment committee and voting </w:t>
      </w:r>
      <w:r w:rsidR="00E71DA6" w:rsidRPr="00057E54">
        <w:rPr>
          <w:rFonts w:ascii="Times New Roman" w:hAnsi="Times New Roman" w:cs="Times New Roman"/>
          <w:sz w:val="24"/>
          <w:szCs w:val="24"/>
        </w:rPr>
        <w:t>mechanism</w:t>
      </w:r>
      <w:r w:rsidR="00E71DA6">
        <w:rPr>
          <w:rFonts w:ascii="Times New Roman" w:hAnsi="Times New Roman" w:cs="Times New Roman"/>
          <w:sz w:val="24"/>
          <w:szCs w:val="24"/>
        </w:rPr>
        <w:t>.</w:t>
      </w:r>
      <w:r w:rsidR="003E0287">
        <w:rPr>
          <w:rFonts w:ascii="Times New Roman" w:hAnsi="Times New Roman" w:cs="Times New Roman"/>
          <w:sz w:val="24"/>
          <w:szCs w:val="24"/>
        </w:rPr>
        <w:t xml:space="preserve"> </w:t>
      </w:r>
      <w:r w:rsidRPr="00057E54">
        <w:rPr>
          <w:rFonts w:ascii="Times New Roman" w:hAnsi="Times New Roman" w:cs="Times New Roman"/>
          <w:sz w:val="24"/>
          <w:szCs w:val="24"/>
        </w:rPr>
        <w:t xml:space="preserve"> </w:t>
      </w:r>
    </w:p>
    <w:p w14:paraId="65AFA2A2" w14:textId="6BA9252F"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Information on members of the advisory and investment committees to be established (including, inter alia, involvement and </w:t>
      </w:r>
      <w:r w:rsidR="00E71DA6" w:rsidRPr="00057E54">
        <w:rPr>
          <w:rFonts w:ascii="Times New Roman" w:hAnsi="Times New Roman" w:cs="Times New Roman"/>
          <w:sz w:val="24"/>
          <w:szCs w:val="24"/>
        </w:rPr>
        <w:t>decision-making</w:t>
      </w:r>
      <w:r w:rsidRPr="00057E54">
        <w:rPr>
          <w:rFonts w:ascii="Times New Roman" w:hAnsi="Times New Roman" w:cs="Times New Roman"/>
          <w:sz w:val="24"/>
          <w:szCs w:val="24"/>
        </w:rPr>
        <w:t xml:space="preserve"> process, with particular focus on the independence of the management team as regards investment decisions);</w:t>
      </w:r>
    </w:p>
    <w:p w14:paraId="1DFF0BDA" w14:textId="6BEFFAAE"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Applicant’s risk management methodology, procedures and </w:t>
      </w:r>
      <w:r w:rsidR="00E71DA6" w:rsidRPr="00057E54">
        <w:rPr>
          <w:rFonts w:ascii="Times New Roman" w:hAnsi="Times New Roman" w:cs="Times New Roman"/>
          <w:sz w:val="24"/>
          <w:szCs w:val="24"/>
        </w:rPr>
        <w:t>systems.</w:t>
      </w:r>
    </w:p>
    <w:p w14:paraId="5C766C5B" w14:textId="35BF0999"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Details of the shareholder base/ownership of the Applicant and the envisaged shareholder base for the fund management company, if it is planned to set up a new entity as a fund manager and details of potential conflict of </w:t>
      </w:r>
      <w:r w:rsidR="00E71DA6" w:rsidRPr="00057E54">
        <w:rPr>
          <w:rFonts w:ascii="Times New Roman" w:hAnsi="Times New Roman" w:cs="Times New Roman"/>
          <w:sz w:val="24"/>
          <w:szCs w:val="24"/>
        </w:rPr>
        <w:t>interests.</w:t>
      </w:r>
    </w:p>
    <w:p w14:paraId="4627C7CF" w14:textId="45308782"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Details of the planned carried interest split among the team members of the F</w:t>
      </w:r>
      <w:r w:rsidR="006F534E" w:rsidRPr="00057E54">
        <w:rPr>
          <w:rFonts w:ascii="Times New Roman" w:hAnsi="Times New Roman" w:cs="Times New Roman"/>
          <w:sz w:val="24"/>
          <w:szCs w:val="24"/>
        </w:rPr>
        <w:t xml:space="preserve">inancial </w:t>
      </w:r>
      <w:r w:rsidR="00E71DA6" w:rsidRPr="00057E54">
        <w:rPr>
          <w:rFonts w:ascii="Times New Roman" w:hAnsi="Times New Roman" w:cs="Times New Roman"/>
          <w:sz w:val="24"/>
          <w:szCs w:val="24"/>
        </w:rPr>
        <w:t>Intermediary.</w:t>
      </w:r>
      <w:r w:rsidRPr="00057E54">
        <w:rPr>
          <w:rFonts w:ascii="Times New Roman" w:hAnsi="Times New Roman" w:cs="Times New Roman"/>
          <w:sz w:val="24"/>
          <w:szCs w:val="24"/>
        </w:rPr>
        <w:t xml:space="preserve"> </w:t>
      </w:r>
    </w:p>
    <w:p w14:paraId="7F29277D" w14:textId="7E0A55F7"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Details of the history of the Applicant and its previous/existing business activities, particularly describing any activity having potential of conflicts of interest in relation to the </w:t>
      </w:r>
      <w:r w:rsidR="00E71DA6" w:rsidRPr="00057E54">
        <w:rPr>
          <w:rFonts w:ascii="Times New Roman" w:hAnsi="Times New Roman" w:cs="Times New Roman"/>
          <w:sz w:val="24"/>
          <w:szCs w:val="24"/>
        </w:rPr>
        <w:t>Fund.</w:t>
      </w:r>
    </w:p>
    <w:p w14:paraId="68DCD7B3" w14:textId="3121CE56" w:rsidR="00853390"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Description of appropriate measures to avoid conflicts of interests and align the interests of the Financial Intermediary, its managers and its investors, such measures to be in line with market </w:t>
      </w:r>
      <w:r w:rsidR="00E71DA6" w:rsidRPr="00057E54">
        <w:rPr>
          <w:rFonts w:ascii="Times New Roman" w:hAnsi="Times New Roman" w:cs="Times New Roman"/>
          <w:sz w:val="24"/>
          <w:szCs w:val="24"/>
        </w:rPr>
        <w:t>practices</w:t>
      </w:r>
      <w:r w:rsidR="00E71DA6">
        <w:rPr>
          <w:rFonts w:ascii="Times New Roman" w:hAnsi="Times New Roman" w:cs="Times New Roman"/>
          <w:sz w:val="24"/>
          <w:szCs w:val="24"/>
        </w:rPr>
        <w:t>.</w:t>
      </w:r>
      <w:r w:rsidR="003E0287">
        <w:rPr>
          <w:rFonts w:ascii="Times New Roman" w:hAnsi="Times New Roman" w:cs="Times New Roman"/>
          <w:sz w:val="24"/>
          <w:szCs w:val="24"/>
        </w:rPr>
        <w:t xml:space="preserve"> </w:t>
      </w:r>
    </w:p>
    <w:p w14:paraId="7B4BE071" w14:textId="77777777" w:rsidR="00853390" w:rsidRPr="00057E54" w:rsidRDefault="00853390" w:rsidP="00853390">
      <w:pPr>
        <w:numPr>
          <w:ilvl w:val="0"/>
          <w:numId w:val="7"/>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Description of potential conflicts of interest between fund manager and any entity to which the fund manager has outsourced or will outsource any services (including, for the avoidance of doubt, evaluation of investments).</w:t>
      </w:r>
    </w:p>
    <w:p w14:paraId="5A103825" w14:textId="77777777" w:rsidR="00AF2097" w:rsidRPr="00057E54" w:rsidRDefault="00AF2097" w:rsidP="00F432D6">
      <w:pPr>
        <w:jc w:val="both"/>
        <w:rPr>
          <w:rFonts w:ascii="Times New Roman" w:hAnsi="Times New Roman" w:cs="Times New Roman"/>
          <w:sz w:val="24"/>
          <w:szCs w:val="24"/>
          <w:u w:val="single"/>
        </w:rPr>
      </w:pPr>
    </w:p>
    <w:p w14:paraId="4CEC0C8A" w14:textId="1B3BA406" w:rsidR="00F432D6" w:rsidRPr="00057E54" w:rsidRDefault="00F432D6" w:rsidP="00F432D6">
      <w:pPr>
        <w:jc w:val="both"/>
        <w:rPr>
          <w:rFonts w:ascii="Times New Roman" w:hAnsi="Times New Roman" w:cs="Times New Roman"/>
          <w:sz w:val="24"/>
          <w:szCs w:val="24"/>
          <w:u w:val="single"/>
        </w:rPr>
      </w:pPr>
      <w:r w:rsidRPr="00057E54">
        <w:rPr>
          <w:rFonts w:ascii="Times New Roman" w:hAnsi="Times New Roman" w:cs="Times New Roman"/>
          <w:sz w:val="24"/>
          <w:szCs w:val="24"/>
          <w:u w:val="single"/>
        </w:rPr>
        <w:t>Terms and conditions</w:t>
      </w:r>
    </w:p>
    <w:p w14:paraId="16A9E3E6" w14:textId="68A60DD9" w:rsidR="00F432D6" w:rsidRPr="00057E54" w:rsidRDefault="00F432D6" w:rsidP="00F432D6">
      <w:pPr>
        <w:numPr>
          <w:ilvl w:val="0"/>
          <w:numId w:val="5"/>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Main economic terms, including management fee calculation, establishment costs, hurdle rate/preferred return, carried interest, catch-up, policy on any monitoring, transaction and similar fees and respective offset with the management </w:t>
      </w:r>
      <w:r w:rsidR="00E71DA6" w:rsidRPr="00057E54">
        <w:rPr>
          <w:rFonts w:ascii="Times New Roman" w:hAnsi="Times New Roman" w:cs="Times New Roman"/>
          <w:sz w:val="24"/>
          <w:szCs w:val="24"/>
        </w:rPr>
        <w:t>fee.</w:t>
      </w:r>
      <w:r w:rsidRPr="00057E54">
        <w:rPr>
          <w:rFonts w:ascii="Times New Roman" w:hAnsi="Times New Roman" w:cs="Times New Roman"/>
          <w:sz w:val="24"/>
          <w:szCs w:val="24"/>
        </w:rPr>
        <w:t xml:space="preserve"> </w:t>
      </w:r>
    </w:p>
    <w:p w14:paraId="0E98B943" w14:textId="2E7A5188" w:rsidR="00F432D6" w:rsidRPr="00057E54" w:rsidRDefault="00F432D6" w:rsidP="00F432D6">
      <w:pPr>
        <w:numPr>
          <w:ilvl w:val="0"/>
          <w:numId w:val="5"/>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Operational budget of the Financial </w:t>
      </w:r>
      <w:r w:rsidR="00E71DA6" w:rsidRPr="00057E54">
        <w:rPr>
          <w:rFonts w:ascii="Times New Roman" w:hAnsi="Times New Roman" w:cs="Times New Roman"/>
          <w:sz w:val="24"/>
          <w:szCs w:val="24"/>
        </w:rPr>
        <w:t>Intermediary.</w:t>
      </w:r>
      <w:r w:rsidRPr="00057E54">
        <w:rPr>
          <w:rFonts w:ascii="Times New Roman" w:hAnsi="Times New Roman" w:cs="Times New Roman"/>
          <w:sz w:val="24"/>
          <w:szCs w:val="24"/>
        </w:rPr>
        <w:t xml:space="preserve"> </w:t>
      </w:r>
    </w:p>
    <w:p w14:paraId="1407F67D" w14:textId="201786AE" w:rsidR="00F432D6" w:rsidRPr="00057E54" w:rsidRDefault="00F432D6" w:rsidP="00F432D6">
      <w:pPr>
        <w:numPr>
          <w:ilvl w:val="0"/>
          <w:numId w:val="5"/>
        </w:num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Indicative investment from the fund management company and/or the management team into the </w:t>
      </w:r>
      <w:r w:rsidR="00E71DA6" w:rsidRPr="00057E54">
        <w:rPr>
          <w:rFonts w:ascii="Times New Roman" w:hAnsi="Times New Roman" w:cs="Times New Roman"/>
          <w:sz w:val="24"/>
          <w:szCs w:val="24"/>
        </w:rPr>
        <w:t>Fund.</w:t>
      </w:r>
    </w:p>
    <w:p w14:paraId="33DDD31B" w14:textId="77777777" w:rsidR="005474A2" w:rsidRDefault="00F432D6" w:rsidP="00F432D6">
      <w:pPr>
        <w:numPr>
          <w:ilvl w:val="0"/>
          <w:numId w:val="5"/>
        </w:numPr>
        <w:spacing w:after="0" w:line="240" w:lineRule="auto"/>
        <w:jc w:val="both"/>
        <w:rPr>
          <w:rFonts w:ascii="Times New Roman" w:hAnsi="Times New Roman" w:cs="Times New Roman"/>
          <w:sz w:val="24"/>
          <w:szCs w:val="24"/>
        </w:rPr>
      </w:pPr>
      <w:r w:rsidRPr="005474A2">
        <w:rPr>
          <w:rFonts w:ascii="Times New Roman" w:hAnsi="Times New Roman" w:cs="Times New Roman"/>
          <w:sz w:val="24"/>
          <w:szCs w:val="24"/>
        </w:rPr>
        <w:t>Indicative capital commitments from other investors at the level of the Fund.</w:t>
      </w:r>
    </w:p>
    <w:p w14:paraId="1087E744" w14:textId="16508570" w:rsidR="00F432D6" w:rsidRPr="005474A2" w:rsidRDefault="00F432D6" w:rsidP="005474A2">
      <w:pPr>
        <w:spacing w:after="0" w:line="240" w:lineRule="auto"/>
        <w:ind w:left="720"/>
        <w:jc w:val="both"/>
        <w:rPr>
          <w:rFonts w:ascii="Times New Roman" w:hAnsi="Times New Roman" w:cs="Times New Roman"/>
          <w:sz w:val="24"/>
          <w:szCs w:val="24"/>
        </w:rPr>
      </w:pPr>
      <w:r w:rsidRPr="005474A2">
        <w:rPr>
          <w:rFonts w:ascii="Times New Roman" w:hAnsi="Times New Roman" w:cs="Times New Roman"/>
          <w:sz w:val="24"/>
          <w:szCs w:val="24"/>
        </w:rPr>
        <w:t xml:space="preserve"> </w:t>
      </w:r>
    </w:p>
    <w:p w14:paraId="168C3904" w14:textId="11B54B6D" w:rsidR="00F432D6" w:rsidRDefault="00F432D6" w:rsidP="00F432D6">
      <w:pPr>
        <w:spacing w:after="0" w:line="240" w:lineRule="auto"/>
        <w:jc w:val="both"/>
        <w:rPr>
          <w:rFonts w:ascii="Times New Roman" w:hAnsi="Times New Roman" w:cs="Times New Roman"/>
          <w:sz w:val="24"/>
          <w:szCs w:val="24"/>
        </w:rPr>
      </w:pPr>
    </w:p>
    <w:p w14:paraId="486E22EA" w14:textId="77777777" w:rsidR="00E71DA6" w:rsidRDefault="00E71DA6" w:rsidP="00F432D6">
      <w:pPr>
        <w:spacing w:after="0" w:line="240" w:lineRule="auto"/>
        <w:jc w:val="both"/>
        <w:rPr>
          <w:rFonts w:ascii="Times New Roman" w:hAnsi="Times New Roman" w:cs="Times New Roman"/>
          <w:sz w:val="24"/>
          <w:szCs w:val="24"/>
        </w:rPr>
      </w:pPr>
    </w:p>
    <w:p w14:paraId="2331D286" w14:textId="77777777" w:rsidR="00E71DA6" w:rsidRDefault="00E71DA6" w:rsidP="00F432D6">
      <w:pPr>
        <w:spacing w:after="0" w:line="240" w:lineRule="auto"/>
        <w:jc w:val="both"/>
        <w:rPr>
          <w:rFonts w:ascii="Times New Roman" w:hAnsi="Times New Roman" w:cs="Times New Roman"/>
          <w:sz w:val="24"/>
          <w:szCs w:val="24"/>
        </w:rPr>
      </w:pPr>
    </w:p>
    <w:p w14:paraId="6F8DAF44" w14:textId="77777777" w:rsidR="00E71DA6" w:rsidRPr="00057E54" w:rsidRDefault="00E71DA6" w:rsidP="00F432D6">
      <w:pPr>
        <w:spacing w:after="0" w:line="240" w:lineRule="auto"/>
        <w:jc w:val="both"/>
        <w:rPr>
          <w:rFonts w:ascii="Times New Roman" w:hAnsi="Times New Roman" w:cs="Times New Roman"/>
          <w:sz w:val="24"/>
          <w:szCs w:val="24"/>
        </w:rPr>
      </w:pPr>
    </w:p>
    <w:p w14:paraId="2DD603B3" w14:textId="51A04B94" w:rsidR="00644B44" w:rsidRDefault="00644B44" w:rsidP="00F432D6">
      <w:pPr>
        <w:spacing w:after="0" w:line="240" w:lineRule="auto"/>
        <w:jc w:val="both"/>
        <w:rPr>
          <w:rFonts w:ascii="Times New Roman" w:hAnsi="Times New Roman" w:cs="Times New Roman"/>
          <w:sz w:val="24"/>
          <w:szCs w:val="24"/>
        </w:rPr>
      </w:pPr>
    </w:p>
    <w:p w14:paraId="0D80525F" w14:textId="2F5E35AA" w:rsidR="00644B44" w:rsidRDefault="00644B44" w:rsidP="00F432D6">
      <w:pPr>
        <w:spacing w:after="0" w:line="240" w:lineRule="auto"/>
        <w:jc w:val="both"/>
        <w:rPr>
          <w:rFonts w:ascii="Times New Roman" w:hAnsi="Times New Roman" w:cs="Times New Roman"/>
          <w:sz w:val="24"/>
          <w:szCs w:val="24"/>
        </w:rPr>
      </w:pPr>
    </w:p>
    <w:p w14:paraId="4C3D8696" w14:textId="2B7A1AB3" w:rsidR="00BC14CD" w:rsidRDefault="00BC14CD" w:rsidP="00F432D6">
      <w:pPr>
        <w:spacing w:after="0" w:line="240" w:lineRule="auto"/>
        <w:jc w:val="both"/>
        <w:rPr>
          <w:rFonts w:ascii="Times New Roman" w:hAnsi="Times New Roman" w:cs="Times New Roman"/>
          <w:sz w:val="24"/>
          <w:szCs w:val="24"/>
        </w:rPr>
      </w:pPr>
    </w:p>
    <w:p w14:paraId="065F14E8" w14:textId="08B1AD86" w:rsidR="00B04E68" w:rsidRDefault="00B04E68" w:rsidP="00F432D6">
      <w:pPr>
        <w:spacing w:after="0" w:line="240" w:lineRule="auto"/>
        <w:jc w:val="both"/>
        <w:rPr>
          <w:rFonts w:ascii="Times New Roman" w:hAnsi="Times New Roman" w:cs="Times New Roman"/>
          <w:sz w:val="24"/>
          <w:szCs w:val="24"/>
        </w:rPr>
      </w:pPr>
    </w:p>
    <w:p w14:paraId="235AABB9" w14:textId="77777777" w:rsidR="00B04E68" w:rsidRDefault="00B04E68" w:rsidP="00F432D6">
      <w:pPr>
        <w:spacing w:after="0" w:line="240" w:lineRule="auto"/>
        <w:jc w:val="both"/>
        <w:rPr>
          <w:rFonts w:ascii="Times New Roman" w:hAnsi="Times New Roman" w:cs="Times New Roman"/>
          <w:sz w:val="24"/>
          <w:szCs w:val="24"/>
        </w:rPr>
      </w:pPr>
    </w:p>
    <w:p w14:paraId="769AD472" w14:textId="77777777" w:rsidR="00BC14CD" w:rsidRPr="00057E54" w:rsidRDefault="00BC14CD" w:rsidP="00F432D6">
      <w:pPr>
        <w:spacing w:after="0" w:line="240" w:lineRule="auto"/>
        <w:jc w:val="both"/>
        <w:rPr>
          <w:rFonts w:ascii="Times New Roman" w:hAnsi="Times New Roman" w:cs="Times New Roman"/>
          <w:sz w:val="24"/>
          <w:szCs w:val="24"/>
        </w:rPr>
      </w:pPr>
    </w:p>
    <w:p w14:paraId="3316B6D7" w14:textId="19666EB8" w:rsidR="00F432D6" w:rsidRPr="00057E54" w:rsidRDefault="00F432D6" w:rsidP="00425679">
      <w:pPr>
        <w:pStyle w:val="Heading1"/>
        <w:ind w:left="3600" w:firstLine="360"/>
        <w:rPr>
          <w:rFonts w:ascii="Times New Roman" w:hAnsi="Times New Roman" w:cs="Times New Roman"/>
          <w:b/>
          <w:color w:val="auto"/>
          <w:sz w:val="24"/>
          <w:szCs w:val="24"/>
        </w:rPr>
      </w:pPr>
      <w:r w:rsidRPr="00057E54">
        <w:rPr>
          <w:rFonts w:ascii="Times New Roman" w:hAnsi="Times New Roman" w:cs="Times New Roman"/>
          <w:b/>
          <w:color w:val="auto"/>
          <w:sz w:val="24"/>
          <w:szCs w:val="24"/>
        </w:rPr>
        <w:t xml:space="preserve">Appendix </w:t>
      </w:r>
      <w:r w:rsidR="004F51CB" w:rsidRPr="00057E54">
        <w:rPr>
          <w:rFonts w:ascii="Times New Roman" w:hAnsi="Times New Roman" w:cs="Times New Roman"/>
          <w:b/>
          <w:color w:val="auto"/>
          <w:sz w:val="24"/>
          <w:szCs w:val="24"/>
        </w:rPr>
        <w:t>3</w:t>
      </w:r>
    </w:p>
    <w:p w14:paraId="09711A12" w14:textId="77777777" w:rsidR="00F432D6" w:rsidRPr="00973450" w:rsidRDefault="00F432D6" w:rsidP="00B04E68">
      <w:pPr>
        <w:pStyle w:val="ListNumberLevel2"/>
        <w:numPr>
          <w:ilvl w:val="0"/>
          <w:numId w:val="0"/>
        </w:numPr>
        <w:tabs>
          <w:tab w:val="left" w:pos="720"/>
        </w:tabs>
        <w:spacing w:after="200"/>
        <w:ind w:left="1440" w:hanging="1440"/>
        <w:jc w:val="center"/>
        <w:rPr>
          <w:b/>
          <w:caps/>
          <w:sz w:val="22"/>
          <w:szCs w:val="22"/>
        </w:rPr>
      </w:pPr>
      <w:r w:rsidRPr="00973450">
        <w:rPr>
          <w:b/>
          <w:caps/>
          <w:sz w:val="22"/>
          <w:szCs w:val="22"/>
        </w:rPr>
        <w:t>Investment Guidelines and Selection Criteria</w:t>
      </w:r>
    </w:p>
    <w:p w14:paraId="13262DF3" w14:textId="5009DB41" w:rsidR="00F432D6" w:rsidRPr="00057E54" w:rsidRDefault="00F432D6" w:rsidP="00853390">
      <w:pPr>
        <w:spacing w:after="0" w:line="240" w:lineRule="auto"/>
        <w:ind w:left="720"/>
        <w:jc w:val="both"/>
        <w:rPr>
          <w:rFonts w:ascii="Times New Roman" w:hAnsi="Times New Roman" w:cs="Times New Roman"/>
          <w:sz w:val="24"/>
          <w:szCs w:val="24"/>
        </w:rPr>
      </w:pPr>
    </w:p>
    <w:p w14:paraId="058A337C" w14:textId="12842DE0" w:rsidR="00C91D46" w:rsidRPr="00057E54" w:rsidRDefault="00F432D6" w:rsidP="00024FB5">
      <w:pPr>
        <w:pStyle w:val="Default"/>
        <w:jc w:val="both"/>
        <w:rPr>
          <w:rFonts w:ascii="Times New Roman" w:hAnsi="Times New Roman" w:cs="Times New Roman"/>
        </w:rPr>
      </w:pPr>
      <w:r w:rsidRPr="00057E54">
        <w:rPr>
          <w:rFonts w:ascii="Times New Roman" w:hAnsi="Times New Roman" w:cs="Times New Roman"/>
        </w:rPr>
        <w:t xml:space="preserve">This section describes some non-exhaustive guiding principles of the activities of the </w:t>
      </w:r>
      <w:r w:rsidR="002F163F">
        <w:rPr>
          <w:rFonts w:ascii="Times New Roman" w:hAnsi="Times New Roman" w:cs="Times New Roman"/>
        </w:rPr>
        <w:t>Financial Intermediaries</w:t>
      </w:r>
      <w:r w:rsidR="0060283E">
        <w:rPr>
          <w:rFonts w:ascii="Times New Roman" w:hAnsi="Times New Roman" w:cs="Times New Roman"/>
        </w:rPr>
        <w:t xml:space="preserve"> </w:t>
      </w:r>
      <w:r w:rsidRPr="00057E54">
        <w:rPr>
          <w:rFonts w:ascii="Times New Roman" w:hAnsi="Times New Roman" w:cs="Times New Roman"/>
        </w:rPr>
        <w:t>and the Fund.</w:t>
      </w:r>
      <w:r w:rsidR="00C91D46" w:rsidRPr="00057E54">
        <w:rPr>
          <w:rFonts w:ascii="Times New Roman" w:hAnsi="Times New Roman" w:cs="Times New Roman"/>
        </w:rPr>
        <w:t xml:space="preserve"> </w:t>
      </w:r>
    </w:p>
    <w:p w14:paraId="66535A28" w14:textId="77777777" w:rsidR="00C91D46" w:rsidRPr="00057E54" w:rsidRDefault="00C91D46" w:rsidP="00024FB5">
      <w:pPr>
        <w:pStyle w:val="Default"/>
        <w:rPr>
          <w:rFonts w:ascii="Times New Roman" w:hAnsi="Times New Roman" w:cs="Times New Roman"/>
        </w:rPr>
      </w:pPr>
    </w:p>
    <w:p w14:paraId="49BBC904" w14:textId="7DFC7018" w:rsidR="00C91D46" w:rsidRPr="00057E54" w:rsidRDefault="00C91D46" w:rsidP="00C91D46">
      <w:p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 xml:space="preserve">As stated above, alongside the investment from </w:t>
      </w:r>
      <w:r w:rsidR="00937265">
        <w:rPr>
          <w:rFonts w:ascii="Times New Roman" w:hAnsi="Times New Roman" w:cs="Times New Roman"/>
          <w:sz w:val="24"/>
          <w:szCs w:val="24"/>
        </w:rPr>
        <w:t>CDTI - INNVIERTE</w:t>
      </w:r>
      <w:r w:rsidRPr="00057E54">
        <w:rPr>
          <w:rFonts w:ascii="Times New Roman" w:hAnsi="Times New Roman" w:cs="Times New Roman"/>
          <w:sz w:val="24"/>
          <w:szCs w:val="24"/>
        </w:rPr>
        <w:t xml:space="preserve">, for its own investment EIF anticipates using funding sources under EIF’s management in respect of which the requirements applicable to such funding will apply in addition to those reflected in the CEoI. </w:t>
      </w:r>
    </w:p>
    <w:p w14:paraId="441B7F56" w14:textId="77777777" w:rsidR="00C91D46" w:rsidRPr="00057E54" w:rsidRDefault="00C91D46" w:rsidP="00C91D46">
      <w:pPr>
        <w:spacing w:after="0" w:line="240" w:lineRule="auto"/>
        <w:jc w:val="both"/>
        <w:rPr>
          <w:rFonts w:ascii="Times New Roman" w:hAnsi="Times New Roman" w:cs="Times New Roman"/>
          <w:sz w:val="24"/>
          <w:szCs w:val="24"/>
        </w:rPr>
      </w:pPr>
    </w:p>
    <w:p w14:paraId="6DF0DAC2" w14:textId="77777777" w:rsidR="00C91D46" w:rsidRPr="00057E54" w:rsidRDefault="00C91D46" w:rsidP="00C91D46">
      <w:p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After pre-selection of the Applicants (please see section 6 of the CEoI for the description on the process), EIF will inform selected Applicants of such additional funding source and of the relevant requirements.</w:t>
      </w:r>
    </w:p>
    <w:p w14:paraId="47880032" w14:textId="77777777" w:rsidR="00C91D46" w:rsidRPr="00057E54" w:rsidRDefault="00C91D46" w:rsidP="00024FB5">
      <w:pPr>
        <w:pStyle w:val="Default"/>
        <w:jc w:val="both"/>
        <w:rPr>
          <w:rFonts w:ascii="Times New Roman" w:hAnsi="Times New Roman" w:cs="Times New Roman"/>
        </w:rPr>
      </w:pPr>
    </w:p>
    <w:p w14:paraId="2D50128A" w14:textId="772879C9" w:rsidR="00C91D46" w:rsidRPr="00057E54" w:rsidRDefault="00C91D46" w:rsidP="00024FB5">
      <w:pPr>
        <w:pStyle w:val="Default"/>
        <w:jc w:val="both"/>
        <w:rPr>
          <w:rFonts w:ascii="Times New Roman" w:hAnsi="Times New Roman" w:cs="Times New Roman"/>
        </w:rPr>
      </w:pPr>
      <w:r w:rsidRPr="00057E54">
        <w:rPr>
          <w:rFonts w:ascii="Times New Roman" w:hAnsi="Times New Roman" w:cs="Times New Roman"/>
        </w:rPr>
        <w:t>When selecting the prospective Financial Intermediary</w:t>
      </w:r>
      <w:r w:rsidR="00AF2097" w:rsidRPr="00057E54">
        <w:rPr>
          <w:rFonts w:ascii="Times New Roman" w:hAnsi="Times New Roman" w:cs="Times New Roman"/>
        </w:rPr>
        <w:t xml:space="preserve">, </w:t>
      </w:r>
      <w:r w:rsidRPr="00057E54">
        <w:rPr>
          <w:rFonts w:ascii="Times New Roman" w:hAnsi="Times New Roman" w:cs="Times New Roman"/>
        </w:rPr>
        <w:t xml:space="preserve">EIF shall seek to establish that the </w:t>
      </w:r>
      <w:r w:rsidR="002F163F">
        <w:rPr>
          <w:rFonts w:ascii="Times New Roman" w:hAnsi="Times New Roman" w:cs="Times New Roman"/>
        </w:rPr>
        <w:t>Financial Intermediaries</w:t>
      </w:r>
      <w:r w:rsidR="00C7426C">
        <w:rPr>
          <w:rFonts w:ascii="Times New Roman" w:hAnsi="Times New Roman" w:cs="Times New Roman"/>
        </w:rPr>
        <w:t xml:space="preserve"> </w:t>
      </w:r>
      <w:r w:rsidR="00761F54" w:rsidRPr="00057E54">
        <w:rPr>
          <w:rFonts w:ascii="Times New Roman" w:hAnsi="Times New Roman" w:cs="Times New Roman"/>
        </w:rPr>
        <w:t>and/or the Fund, as applicable,</w:t>
      </w:r>
      <w:r w:rsidRPr="00057E54">
        <w:rPr>
          <w:rFonts w:ascii="Times New Roman" w:hAnsi="Times New Roman" w:cs="Times New Roman"/>
        </w:rPr>
        <w:t xml:space="preserve"> will: </w:t>
      </w:r>
    </w:p>
    <w:p w14:paraId="36722952" w14:textId="77777777" w:rsidR="00C91D46" w:rsidRPr="00057E54" w:rsidRDefault="00C91D46" w:rsidP="00024FB5">
      <w:pPr>
        <w:autoSpaceDE w:val="0"/>
        <w:autoSpaceDN w:val="0"/>
        <w:adjustRightInd w:val="0"/>
        <w:spacing w:after="0" w:line="240" w:lineRule="auto"/>
        <w:jc w:val="both"/>
        <w:rPr>
          <w:rFonts w:ascii="Times New Roman" w:eastAsiaTheme="minorHAnsi" w:hAnsi="Times New Roman" w:cs="Times New Roman"/>
          <w:color w:val="000000"/>
          <w:sz w:val="24"/>
          <w:szCs w:val="24"/>
        </w:rPr>
      </w:pPr>
    </w:p>
    <w:p w14:paraId="6BFA2F0A" w14:textId="214AD9C7"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 xml:space="preserve">have relevant experience in the </w:t>
      </w:r>
      <w:r w:rsidR="009409DD">
        <w:rPr>
          <w:rFonts w:ascii="Times New Roman" w:eastAsiaTheme="minorHAnsi" w:hAnsi="Times New Roman" w:cs="Times New Roman"/>
          <w:color w:val="000000"/>
          <w:sz w:val="24"/>
          <w:szCs w:val="24"/>
        </w:rPr>
        <w:t>Spai</w:t>
      </w:r>
      <w:r w:rsidRPr="00057E54">
        <w:rPr>
          <w:rFonts w:ascii="Times New Roman" w:eastAsiaTheme="minorHAnsi" w:hAnsi="Times New Roman" w:cs="Times New Roman"/>
          <w:color w:val="000000"/>
          <w:sz w:val="24"/>
          <w:szCs w:val="24"/>
        </w:rPr>
        <w:t>n TT</w:t>
      </w:r>
      <w:r w:rsidR="00C7426C">
        <w:rPr>
          <w:rFonts w:ascii="Times New Roman" w:eastAsiaTheme="minorHAnsi" w:hAnsi="Times New Roman" w:cs="Times New Roman"/>
          <w:color w:val="000000"/>
          <w:sz w:val="24"/>
          <w:szCs w:val="24"/>
        </w:rPr>
        <w:t xml:space="preserve"> &amp; DT</w:t>
      </w:r>
      <w:r w:rsidRPr="00057E54">
        <w:rPr>
          <w:rFonts w:ascii="Times New Roman" w:eastAsiaTheme="minorHAnsi" w:hAnsi="Times New Roman" w:cs="Times New Roman"/>
          <w:color w:val="000000"/>
          <w:sz w:val="24"/>
          <w:szCs w:val="24"/>
        </w:rPr>
        <w:t xml:space="preserve"> industry and/or otherwise adequate skills developed in the area of finance and </w:t>
      </w:r>
      <w:r w:rsidR="00E71DA6" w:rsidRPr="00057E54">
        <w:rPr>
          <w:rFonts w:ascii="Times New Roman" w:eastAsiaTheme="minorHAnsi" w:hAnsi="Times New Roman" w:cs="Times New Roman"/>
          <w:color w:val="000000"/>
          <w:sz w:val="24"/>
          <w:szCs w:val="24"/>
        </w:rPr>
        <w:t>technology.</w:t>
      </w:r>
      <w:r w:rsidRPr="00057E54">
        <w:rPr>
          <w:rFonts w:ascii="Times New Roman" w:eastAsiaTheme="minorHAnsi" w:hAnsi="Times New Roman" w:cs="Times New Roman"/>
          <w:color w:val="000000"/>
          <w:sz w:val="24"/>
          <w:szCs w:val="24"/>
        </w:rPr>
        <w:t xml:space="preserve"> </w:t>
      </w:r>
    </w:p>
    <w:p w14:paraId="6FF98625" w14:textId="184552DE"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have a coherent investment strategy taking into account the know-how of the management team as well as the fund size and the geographic, industrial</w:t>
      </w:r>
      <w:r w:rsidR="00525F81" w:rsidRPr="00057E54">
        <w:rPr>
          <w:rFonts w:ascii="Times New Roman" w:eastAsiaTheme="minorHAnsi" w:hAnsi="Times New Roman" w:cs="Times New Roman"/>
          <w:color w:val="000000"/>
          <w:sz w:val="24"/>
          <w:szCs w:val="24"/>
        </w:rPr>
        <w:t>,</w:t>
      </w:r>
      <w:r w:rsidRPr="00057E54">
        <w:rPr>
          <w:rFonts w:ascii="Times New Roman" w:eastAsiaTheme="minorHAnsi" w:hAnsi="Times New Roman" w:cs="Times New Roman"/>
          <w:color w:val="000000"/>
          <w:sz w:val="24"/>
          <w:szCs w:val="24"/>
        </w:rPr>
        <w:t xml:space="preserve"> and technological </w:t>
      </w:r>
      <w:r w:rsidR="00E71DA6" w:rsidRPr="00057E54">
        <w:rPr>
          <w:rFonts w:ascii="Times New Roman" w:eastAsiaTheme="minorHAnsi" w:hAnsi="Times New Roman" w:cs="Times New Roman"/>
          <w:color w:val="000000"/>
          <w:sz w:val="24"/>
          <w:szCs w:val="24"/>
        </w:rPr>
        <w:t>focus.</w:t>
      </w:r>
      <w:r w:rsidRPr="00057E54">
        <w:rPr>
          <w:rFonts w:ascii="Times New Roman" w:eastAsiaTheme="minorHAnsi" w:hAnsi="Times New Roman" w:cs="Times New Roman"/>
          <w:color w:val="000000"/>
          <w:sz w:val="24"/>
          <w:szCs w:val="24"/>
        </w:rPr>
        <w:t xml:space="preserve"> </w:t>
      </w:r>
    </w:p>
    <w:p w14:paraId="6D0C426F" w14:textId="39DF1C87"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 xml:space="preserve">have a commercially viable fund size or appropriate financing capacity that adequately covers the need for follow-on financing </w:t>
      </w:r>
      <w:r w:rsidR="00E71DA6" w:rsidRPr="00057E54">
        <w:rPr>
          <w:rFonts w:ascii="Times New Roman" w:eastAsiaTheme="minorHAnsi" w:hAnsi="Times New Roman" w:cs="Times New Roman"/>
          <w:color w:val="000000"/>
          <w:sz w:val="24"/>
          <w:szCs w:val="24"/>
        </w:rPr>
        <w:t>needs.</w:t>
      </w:r>
      <w:r w:rsidRPr="00057E54">
        <w:rPr>
          <w:rFonts w:ascii="Times New Roman" w:eastAsiaTheme="minorHAnsi" w:hAnsi="Times New Roman" w:cs="Times New Roman"/>
          <w:color w:val="000000"/>
          <w:sz w:val="24"/>
          <w:szCs w:val="24"/>
        </w:rPr>
        <w:t xml:space="preserve"> </w:t>
      </w:r>
    </w:p>
    <w:p w14:paraId="30FDBF15" w14:textId="64F74643"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valorise the Intellectual Property</w:t>
      </w:r>
      <w:r w:rsidR="00E74B28" w:rsidRPr="00057E54">
        <w:rPr>
          <w:rFonts w:ascii="Times New Roman" w:eastAsiaTheme="minorHAnsi" w:hAnsi="Times New Roman" w:cs="Times New Roman"/>
          <w:color w:val="000000"/>
          <w:sz w:val="24"/>
          <w:szCs w:val="24"/>
        </w:rPr>
        <w:t xml:space="preserve"> (</w:t>
      </w:r>
      <w:r w:rsidR="006E0E47">
        <w:rPr>
          <w:rFonts w:ascii="Times New Roman" w:eastAsiaTheme="minorHAnsi" w:hAnsi="Times New Roman" w:cs="Times New Roman"/>
          <w:color w:val="000000"/>
          <w:sz w:val="24"/>
          <w:szCs w:val="24"/>
        </w:rPr>
        <w:t>“</w:t>
      </w:r>
      <w:r w:rsidR="00E74B28" w:rsidRPr="00057E54">
        <w:rPr>
          <w:rFonts w:ascii="Times New Roman" w:eastAsiaTheme="minorHAnsi" w:hAnsi="Times New Roman" w:cs="Times New Roman"/>
          <w:color w:val="000000"/>
          <w:sz w:val="24"/>
          <w:szCs w:val="24"/>
        </w:rPr>
        <w:t>IP</w:t>
      </w:r>
      <w:r w:rsidR="006E0E47">
        <w:rPr>
          <w:rFonts w:ascii="Times New Roman" w:eastAsiaTheme="minorHAnsi" w:hAnsi="Times New Roman" w:cs="Times New Roman"/>
          <w:color w:val="000000"/>
          <w:sz w:val="24"/>
          <w:szCs w:val="24"/>
        </w:rPr>
        <w:t>”</w:t>
      </w:r>
      <w:r w:rsidR="00E74B28" w:rsidRPr="00057E54">
        <w:rPr>
          <w:rFonts w:ascii="Times New Roman" w:eastAsiaTheme="minorHAnsi" w:hAnsi="Times New Roman" w:cs="Times New Roman"/>
          <w:color w:val="000000"/>
          <w:sz w:val="24"/>
          <w:szCs w:val="24"/>
        </w:rPr>
        <w:t>)</w:t>
      </w:r>
      <w:r w:rsidRPr="00057E54">
        <w:rPr>
          <w:rFonts w:ascii="Times New Roman" w:eastAsiaTheme="minorHAnsi" w:hAnsi="Times New Roman" w:cs="Times New Roman"/>
          <w:color w:val="000000"/>
          <w:sz w:val="24"/>
          <w:szCs w:val="24"/>
        </w:rPr>
        <w:t>, both academic and industrial/</w:t>
      </w:r>
      <w:r w:rsidR="00E71DA6" w:rsidRPr="00057E54">
        <w:rPr>
          <w:rFonts w:ascii="Times New Roman" w:eastAsiaTheme="minorHAnsi" w:hAnsi="Times New Roman" w:cs="Times New Roman"/>
          <w:color w:val="000000"/>
          <w:sz w:val="24"/>
          <w:szCs w:val="24"/>
        </w:rPr>
        <w:t>corporate.</w:t>
      </w:r>
      <w:r w:rsidRPr="00057E54">
        <w:rPr>
          <w:rFonts w:ascii="Times New Roman" w:eastAsiaTheme="minorHAnsi" w:hAnsi="Times New Roman" w:cs="Times New Roman"/>
          <w:color w:val="000000"/>
          <w:sz w:val="24"/>
          <w:szCs w:val="24"/>
        </w:rPr>
        <w:t xml:space="preserve"> </w:t>
      </w:r>
    </w:p>
    <w:p w14:paraId="5FBBC4A1" w14:textId="6996E032"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 xml:space="preserve">have an appropriate participation and incentive schemes for the management </w:t>
      </w:r>
      <w:r w:rsidR="00E71DA6" w:rsidRPr="00057E54">
        <w:rPr>
          <w:rFonts w:ascii="Times New Roman" w:eastAsiaTheme="minorHAnsi" w:hAnsi="Times New Roman" w:cs="Times New Roman"/>
          <w:color w:val="000000"/>
          <w:sz w:val="24"/>
          <w:szCs w:val="24"/>
        </w:rPr>
        <w:t>team.</w:t>
      </w:r>
      <w:r w:rsidRPr="00057E54">
        <w:rPr>
          <w:rFonts w:ascii="Times New Roman" w:eastAsiaTheme="minorHAnsi" w:hAnsi="Times New Roman" w:cs="Times New Roman"/>
          <w:color w:val="000000"/>
          <w:sz w:val="24"/>
          <w:szCs w:val="24"/>
        </w:rPr>
        <w:t xml:space="preserve"> </w:t>
      </w:r>
    </w:p>
    <w:p w14:paraId="4D2547F8" w14:textId="2E15AAC7"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follow a commercial investment approach targeting financially sound and economic</w:t>
      </w:r>
      <w:r w:rsidR="00E74B28" w:rsidRPr="00057E54">
        <w:rPr>
          <w:rFonts w:ascii="Times New Roman" w:eastAsiaTheme="minorHAnsi" w:hAnsi="Times New Roman" w:cs="Times New Roman"/>
          <w:color w:val="000000"/>
          <w:sz w:val="24"/>
          <w:szCs w:val="24"/>
        </w:rPr>
        <w:t>ally profitable investments in</w:t>
      </w:r>
      <w:r w:rsidR="00945E82" w:rsidRPr="00057E54">
        <w:rPr>
          <w:rFonts w:ascii="Times New Roman" w:eastAsiaTheme="minorHAnsi" w:hAnsi="Times New Roman" w:cs="Times New Roman"/>
          <w:color w:val="000000"/>
          <w:sz w:val="24"/>
          <w:szCs w:val="24"/>
        </w:rPr>
        <w:t xml:space="preserve"> </w:t>
      </w:r>
      <w:r w:rsidR="00560559" w:rsidRPr="00057E54">
        <w:rPr>
          <w:rFonts w:ascii="Times New Roman" w:eastAsiaTheme="minorHAnsi" w:hAnsi="Times New Roman" w:cs="Times New Roman"/>
          <w:color w:val="000000"/>
          <w:sz w:val="24"/>
          <w:szCs w:val="24"/>
        </w:rPr>
        <w:t>Eligible</w:t>
      </w:r>
      <w:r w:rsidR="00945E82" w:rsidRPr="00057E54">
        <w:rPr>
          <w:rFonts w:ascii="Times New Roman" w:eastAsiaTheme="minorHAnsi" w:hAnsi="Times New Roman" w:cs="Times New Roman"/>
          <w:color w:val="000000"/>
          <w:sz w:val="24"/>
          <w:szCs w:val="24"/>
        </w:rPr>
        <w:t xml:space="preserve"> Final </w:t>
      </w:r>
      <w:r w:rsidR="00E71DA6" w:rsidRPr="00057E54">
        <w:rPr>
          <w:rFonts w:ascii="Times New Roman" w:eastAsiaTheme="minorHAnsi" w:hAnsi="Times New Roman" w:cs="Times New Roman"/>
          <w:color w:val="000000"/>
          <w:sz w:val="24"/>
          <w:szCs w:val="24"/>
        </w:rPr>
        <w:t>Beneficiaries.</w:t>
      </w:r>
    </w:p>
    <w:p w14:paraId="3DF724FA" w14:textId="638AD997" w:rsidR="00C91D46" w:rsidRPr="00057E54" w:rsidRDefault="00C91D46" w:rsidP="00024FB5">
      <w:pPr>
        <w:pStyle w:val="ListParagraph"/>
        <w:numPr>
          <w:ilvl w:val="0"/>
          <w:numId w:val="18"/>
        </w:numPr>
        <w:autoSpaceDE w:val="0"/>
        <w:autoSpaceDN w:val="0"/>
        <w:adjustRightInd w:val="0"/>
        <w:spacing w:after="0" w:line="240" w:lineRule="auto"/>
        <w:jc w:val="both"/>
        <w:rPr>
          <w:rFonts w:ascii="Times New Roman" w:eastAsiaTheme="minorHAnsi" w:hAnsi="Times New Roman" w:cs="Times New Roman"/>
          <w:color w:val="000000"/>
          <w:sz w:val="24"/>
          <w:szCs w:val="24"/>
        </w:rPr>
      </w:pPr>
      <w:r w:rsidRPr="00057E54">
        <w:rPr>
          <w:rFonts w:ascii="Times New Roman" w:eastAsiaTheme="minorHAnsi" w:hAnsi="Times New Roman" w:cs="Times New Roman"/>
          <w:color w:val="000000"/>
          <w:sz w:val="24"/>
          <w:szCs w:val="24"/>
        </w:rPr>
        <w:t>obtain at least 15% of total commitments from third-party private investors</w:t>
      </w:r>
      <w:r w:rsidR="009D06DD">
        <w:rPr>
          <w:rStyle w:val="FootnoteReference"/>
          <w:rFonts w:ascii="Times New Roman" w:eastAsiaTheme="minorHAnsi" w:hAnsi="Times New Roman"/>
          <w:color w:val="000000"/>
          <w:sz w:val="24"/>
          <w:szCs w:val="24"/>
        </w:rPr>
        <w:footnoteReference w:id="20"/>
      </w:r>
      <w:r w:rsidR="00252437">
        <w:rPr>
          <w:rFonts w:ascii="Times New Roman" w:eastAsiaTheme="minorHAnsi" w:hAnsi="Times New Roman" w:cs="Times New Roman"/>
          <w:color w:val="000000"/>
          <w:sz w:val="24"/>
          <w:szCs w:val="24"/>
        </w:rPr>
        <w:t xml:space="preserve">, where the EIF and </w:t>
      </w:r>
      <w:r w:rsidR="00937265">
        <w:rPr>
          <w:rFonts w:ascii="Times New Roman" w:eastAsiaTheme="minorHAnsi" w:hAnsi="Times New Roman" w:cs="Times New Roman"/>
          <w:color w:val="000000"/>
          <w:sz w:val="24"/>
          <w:szCs w:val="24"/>
        </w:rPr>
        <w:t>CDTI - INNVIERTE</w:t>
      </w:r>
      <w:r w:rsidR="00252437">
        <w:rPr>
          <w:rFonts w:ascii="Times New Roman" w:eastAsiaTheme="minorHAnsi" w:hAnsi="Times New Roman" w:cs="Times New Roman"/>
          <w:color w:val="000000"/>
          <w:sz w:val="24"/>
          <w:szCs w:val="24"/>
        </w:rPr>
        <w:t xml:space="preserve"> shall rank pari passu (i.e. “like-risk-like-reward”) on the investment</w:t>
      </w:r>
      <w:r w:rsidRPr="00057E54">
        <w:rPr>
          <w:rFonts w:ascii="Times New Roman" w:eastAsiaTheme="minorHAnsi" w:hAnsi="Times New Roman" w:cs="Times New Roman"/>
          <w:color w:val="000000"/>
          <w:sz w:val="24"/>
          <w:szCs w:val="24"/>
        </w:rPr>
        <w:t xml:space="preserve">. </w:t>
      </w:r>
    </w:p>
    <w:p w14:paraId="252D33DE" w14:textId="6EAC1CEF" w:rsidR="00F432D6" w:rsidRPr="00057E54" w:rsidRDefault="00F432D6" w:rsidP="00F432D6">
      <w:pPr>
        <w:spacing w:after="0" w:line="240" w:lineRule="auto"/>
        <w:jc w:val="both"/>
        <w:rPr>
          <w:rFonts w:ascii="Times New Roman" w:hAnsi="Times New Roman" w:cs="Times New Roman"/>
          <w:sz w:val="24"/>
          <w:szCs w:val="24"/>
        </w:rPr>
      </w:pPr>
    </w:p>
    <w:p w14:paraId="67F30E0B" w14:textId="381F60D8" w:rsidR="00AF2097" w:rsidRPr="00057E54" w:rsidRDefault="00AF2097" w:rsidP="00F432D6">
      <w:pPr>
        <w:spacing w:after="0" w:line="240" w:lineRule="auto"/>
        <w:jc w:val="both"/>
        <w:rPr>
          <w:rFonts w:ascii="Times New Roman" w:hAnsi="Times New Roman" w:cs="Times New Roman"/>
          <w:sz w:val="24"/>
          <w:szCs w:val="24"/>
        </w:rPr>
      </w:pPr>
      <w:r w:rsidRPr="00057E54">
        <w:rPr>
          <w:rFonts w:ascii="Times New Roman" w:hAnsi="Times New Roman" w:cs="Times New Roman"/>
          <w:sz w:val="24"/>
          <w:szCs w:val="24"/>
        </w:rPr>
        <w:t>Such general guiding principles are further detailed in the below table:</w:t>
      </w:r>
    </w:p>
    <w:p w14:paraId="75A9C5E3" w14:textId="1ECEDE8F" w:rsidR="00F432D6" w:rsidRPr="00057E54" w:rsidRDefault="00F432D6" w:rsidP="00F432D6">
      <w:pPr>
        <w:spacing w:after="0" w:line="240" w:lineRule="auto"/>
        <w:jc w:val="both"/>
        <w:rPr>
          <w:rFonts w:ascii="Times New Roman" w:hAnsi="Times New Roman" w:cs="Times New Roman"/>
          <w:sz w:val="24"/>
          <w:szCs w:val="24"/>
        </w:rPr>
      </w:pPr>
    </w:p>
    <w:tbl>
      <w:tblPr>
        <w:tblStyle w:val="TableGrid1"/>
        <w:tblW w:w="9242" w:type="dxa"/>
        <w:tblLayout w:type="fixed"/>
        <w:tblLook w:val="04A0" w:firstRow="1" w:lastRow="0" w:firstColumn="1" w:lastColumn="0" w:noHBand="0" w:noVBand="1"/>
      </w:tblPr>
      <w:tblGrid>
        <w:gridCol w:w="1526"/>
        <w:gridCol w:w="7716"/>
      </w:tblGrid>
      <w:tr w:rsidR="00F432D6" w:rsidRPr="00057E54" w14:paraId="30F2E3B1" w14:textId="77777777" w:rsidTr="0044181F">
        <w:tc>
          <w:tcPr>
            <w:tcW w:w="1526" w:type="dxa"/>
          </w:tcPr>
          <w:p w14:paraId="0A191765" w14:textId="77777777" w:rsidR="00F432D6" w:rsidRPr="00057E54" w:rsidRDefault="00F432D6" w:rsidP="0044181F">
            <w:pPr>
              <w:spacing w:before="80" w:after="80"/>
              <w:rPr>
                <w:rFonts w:ascii="Times New Roman" w:hAnsi="Times New Roman" w:cs="Times New Roman"/>
                <w:b/>
                <w:i/>
                <w:sz w:val="20"/>
                <w:szCs w:val="20"/>
              </w:rPr>
            </w:pPr>
            <w:r w:rsidRPr="00057E54">
              <w:rPr>
                <w:rFonts w:ascii="Times New Roman" w:hAnsi="Times New Roman" w:cs="Times New Roman"/>
                <w:b/>
                <w:i/>
                <w:sz w:val="20"/>
                <w:szCs w:val="20"/>
              </w:rPr>
              <w:t>Category</w:t>
            </w:r>
          </w:p>
        </w:tc>
        <w:tc>
          <w:tcPr>
            <w:tcW w:w="7716" w:type="dxa"/>
          </w:tcPr>
          <w:p w14:paraId="7FA325ED" w14:textId="77777777" w:rsidR="00F432D6" w:rsidRPr="00057E54" w:rsidRDefault="00F432D6" w:rsidP="0044181F">
            <w:pPr>
              <w:spacing w:before="80" w:after="80"/>
              <w:rPr>
                <w:rFonts w:ascii="Times New Roman" w:hAnsi="Times New Roman" w:cs="Times New Roman"/>
                <w:b/>
                <w:i/>
                <w:sz w:val="20"/>
                <w:szCs w:val="20"/>
              </w:rPr>
            </w:pPr>
            <w:r w:rsidRPr="00057E54">
              <w:rPr>
                <w:rFonts w:ascii="Times New Roman" w:hAnsi="Times New Roman" w:cs="Times New Roman"/>
                <w:b/>
                <w:i/>
                <w:sz w:val="20"/>
                <w:szCs w:val="20"/>
              </w:rPr>
              <w:t>Requirement</w:t>
            </w:r>
          </w:p>
        </w:tc>
      </w:tr>
      <w:tr w:rsidR="003F7A87" w:rsidRPr="00057E54" w14:paraId="478BFE42" w14:textId="77777777" w:rsidTr="0044181F">
        <w:tc>
          <w:tcPr>
            <w:tcW w:w="1526" w:type="dxa"/>
          </w:tcPr>
          <w:p w14:paraId="6DAEA992" w14:textId="421CB714" w:rsidR="003F7A87" w:rsidRPr="00057E54" w:rsidRDefault="003F7A87" w:rsidP="003F7A87">
            <w:pPr>
              <w:spacing w:before="80" w:after="80"/>
              <w:rPr>
                <w:rFonts w:ascii="Times New Roman" w:hAnsi="Times New Roman" w:cs="Times New Roman"/>
                <w:b/>
                <w:i/>
                <w:sz w:val="20"/>
                <w:szCs w:val="20"/>
              </w:rPr>
            </w:pPr>
            <w:r w:rsidRPr="00057E54">
              <w:rPr>
                <w:rFonts w:ascii="Times New Roman" w:hAnsi="Times New Roman" w:cs="Times New Roman"/>
                <w:b/>
                <w:i/>
                <w:sz w:val="20"/>
                <w:szCs w:val="20"/>
              </w:rPr>
              <w:t>Investment strategy</w:t>
            </w:r>
          </w:p>
        </w:tc>
        <w:tc>
          <w:tcPr>
            <w:tcW w:w="7716" w:type="dxa"/>
          </w:tcPr>
          <w:p w14:paraId="73AAF936" w14:textId="2DD3FC86" w:rsidR="00D81E36" w:rsidRPr="00057E54" w:rsidRDefault="00D81E36" w:rsidP="003F7A87">
            <w:p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The Fund </w:t>
            </w:r>
            <w:r w:rsidR="00D933E9" w:rsidRPr="00057E54">
              <w:rPr>
                <w:rFonts w:ascii="Times New Roman" w:hAnsi="Times New Roman" w:cs="Times New Roman"/>
                <w:sz w:val="20"/>
                <w:szCs w:val="20"/>
              </w:rPr>
              <w:t>shall be</w:t>
            </w:r>
            <w:r w:rsidRPr="00057E54">
              <w:rPr>
                <w:rFonts w:ascii="Times New Roman" w:hAnsi="Times New Roman" w:cs="Times New Roman"/>
                <w:sz w:val="20"/>
                <w:szCs w:val="20"/>
              </w:rPr>
              <w:t xml:space="preserve"> active in </w:t>
            </w:r>
            <w:r w:rsidR="00883AA5">
              <w:rPr>
                <w:rFonts w:ascii="Times New Roman" w:hAnsi="Times New Roman" w:cs="Times New Roman"/>
                <w:sz w:val="20"/>
                <w:szCs w:val="20"/>
              </w:rPr>
              <w:t xml:space="preserve">TT </w:t>
            </w:r>
            <w:r w:rsidR="006E2462">
              <w:rPr>
                <w:rFonts w:ascii="Times New Roman" w:hAnsi="Times New Roman" w:cs="Times New Roman"/>
                <w:sz w:val="20"/>
                <w:szCs w:val="20"/>
              </w:rPr>
              <w:t xml:space="preserve">and DT </w:t>
            </w:r>
            <w:r w:rsidRPr="00057E54">
              <w:rPr>
                <w:rFonts w:ascii="Times New Roman" w:hAnsi="Times New Roman" w:cs="Times New Roman"/>
                <w:sz w:val="20"/>
                <w:szCs w:val="20"/>
              </w:rPr>
              <w:t xml:space="preserve">and </w:t>
            </w:r>
            <w:r w:rsidR="00D00DBC">
              <w:rPr>
                <w:rFonts w:ascii="Times New Roman" w:hAnsi="Times New Roman" w:cs="Times New Roman"/>
                <w:sz w:val="20"/>
                <w:szCs w:val="20"/>
              </w:rPr>
              <w:t xml:space="preserve">shall </w:t>
            </w:r>
            <w:r w:rsidRPr="00057E54">
              <w:rPr>
                <w:rFonts w:ascii="Times New Roman" w:hAnsi="Times New Roman" w:cs="Times New Roman"/>
                <w:sz w:val="20"/>
                <w:szCs w:val="20"/>
              </w:rPr>
              <w:t>invest in SM</w:t>
            </w:r>
            <w:r w:rsidR="0067766F" w:rsidRPr="00057E54">
              <w:rPr>
                <w:rFonts w:ascii="Times New Roman" w:hAnsi="Times New Roman" w:cs="Times New Roman"/>
                <w:sz w:val="20"/>
                <w:szCs w:val="20"/>
              </w:rPr>
              <w:t>Es, Small Midcaps, Midcaps</w:t>
            </w:r>
            <w:r w:rsidRPr="00057E54">
              <w:rPr>
                <w:rFonts w:ascii="Times New Roman" w:hAnsi="Times New Roman" w:cs="Times New Roman"/>
                <w:sz w:val="20"/>
                <w:szCs w:val="20"/>
              </w:rPr>
              <w:t xml:space="preserve"> and/or Proof-of-Concept projects (“PoC </w:t>
            </w:r>
            <w:r w:rsidR="00772D1A">
              <w:rPr>
                <w:rFonts w:ascii="Times New Roman" w:hAnsi="Times New Roman" w:cs="Times New Roman"/>
                <w:sz w:val="20"/>
                <w:szCs w:val="20"/>
              </w:rPr>
              <w:t>p</w:t>
            </w:r>
            <w:r w:rsidRPr="00057E54">
              <w:rPr>
                <w:rFonts w:ascii="Times New Roman" w:hAnsi="Times New Roman" w:cs="Times New Roman"/>
                <w:sz w:val="20"/>
                <w:szCs w:val="20"/>
              </w:rPr>
              <w:t xml:space="preserve">rojects”) (together, </w:t>
            </w:r>
            <w:r w:rsidR="0067766F" w:rsidRPr="00057E54">
              <w:rPr>
                <w:rFonts w:ascii="Times New Roman" w:hAnsi="Times New Roman" w:cs="Times New Roman"/>
                <w:sz w:val="20"/>
                <w:szCs w:val="20"/>
              </w:rPr>
              <w:t xml:space="preserve">the </w:t>
            </w:r>
            <w:r w:rsidRPr="00057E54">
              <w:rPr>
                <w:rFonts w:ascii="Times New Roman" w:hAnsi="Times New Roman" w:cs="Times New Roman"/>
                <w:sz w:val="20"/>
                <w:szCs w:val="20"/>
              </w:rPr>
              <w:t>“</w:t>
            </w:r>
            <w:r w:rsidRPr="00AC319F">
              <w:rPr>
                <w:rFonts w:ascii="Times New Roman" w:hAnsi="Times New Roman" w:cs="Times New Roman"/>
                <w:b/>
                <w:sz w:val="20"/>
                <w:szCs w:val="20"/>
              </w:rPr>
              <w:t>Eligible Final Beneficiaries</w:t>
            </w:r>
            <w:r w:rsidRPr="00057E54">
              <w:rPr>
                <w:rFonts w:ascii="Times New Roman" w:hAnsi="Times New Roman" w:cs="Times New Roman"/>
                <w:sz w:val="20"/>
                <w:szCs w:val="20"/>
              </w:rPr>
              <w:t>”).</w:t>
            </w:r>
          </w:p>
          <w:p w14:paraId="2B433CB6" w14:textId="3753F615" w:rsidR="003F7A87" w:rsidRPr="00057E54" w:rsidRDefault="003F7A87" w:rsidP="003F7A87">
            <w:p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The Fund will be focussed predominantly on certain key industrial sectors identified by the Promoters as relevant to the </w:t>
            </w:r>
            <w:r w:rsidR="009409DD">
              <w:rPr>
                <w:rFonts w:ascii="Times New Roman" w:hAnsi="Times New Roman" w:cs="Times New Roman"/>
                <w:sz w:val="20"/>
                <w:szCs w:val="20"/>
              </w:rPr>
              <w:t>Spain</w:t>
            </w:r>
            <w:r w:rsidRPr="00057E54">
              <w:rPr>
                <w:rFonts w:ascii="Times New Roman" w:hAnsi="Times New Roman" w:cs="Times New Roman"/>
                <w:sz w:val="20"/>
                <w:szCs w:val="20"/>
              </w:rPr>
              <w:t>’s economy, including but not limited to:</w:t>
            </w:r>
          </w:p>
          <w:p w14:paraId="4D7CE49D"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Advanced engineering for sustainability</w:t>
            </w:r>
          </w:p>
          <w:p w14:paraId="4B5B3459"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lastRenderedPageBreak/>
              <w:t>Aerospace</w:t>
            </w:r>
          </w:p>
          <w:p w14:paraId="04F427F5"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Agri-food tech</w:t>
            </w:r>
          </w:p>
          <w:p w14:paraId="25AD8B84" w14:textId="3BDB7D54"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Artificial </w:t>
            </w:r>
            <w:r w:rsidR="00883AA5">
              <w:rPr>
                <w:rFonts w:ascii="Times New Roman" w:hAnsi="Times New Roman" w:cs="Times New Roman"/>
                <w:sz w:val="20"/>
                <w:szCs w:val="20"/>
              </w:rPr>
              <w:t>i</w:t>
            </w:r>
            <w:r w:rsidRPr="00057E54">
              <w:rPr>
                <w:rFonts w:ascii="Times New Roman" w:hAnsi="Times New Roman" w:cs="Times New Roman"/>
                <w:sz w:val="20"/>
                <w:szCs w:val="20"/>
              </w:rPr>
              <w:t>ntelligence</w:t>
            </w:r>
          </w:p>
          <w:p w14:paraId="0DCE128F" w14:textId="7A6A0F61"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Blue </w:t>
            </w:r>
            <w:r w:rsidR="00883AA5">
              <w:rPr>
                <w:rFonts w:ascii="Times New Roman" w:hAnsi="Times New Roman" w:cs="Times New Roman"/>
                <w:sz w:val="20"/>
                <w:szCs w:val="20"/>
              </w:rPr>
              <w:t>e</w:t>
            </w:r>
            <w:r w:rsidRPr="00057E54">
              <w:rPr>
                <w:rFonts w:ascii="Times New Roman" w:hAnsi="Times New Roman" w:cs="Times New Roman"/>
                <w:sz w:val="20"/>
                <w:szCs w:val="20"/>
              </w:rPr>
              <w:t xml:space="preserve">conomy </w:t>
            </w:r>
          </w:p>
          <w:p w14:paraId="35AAB5FE"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Disruptive technologies</w:t>
            </w:r>
          </w:p>
          <w:p w14:paraId="71149408" w14:textId="5932DF6C"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Life Sciences &amp; </w:t>
            </w:r>
            <w:r w:rsidR="00883AA5">
              <w:rPr>
                <w:rFonts w:ascii="Times New Roman" w:hAnsi="Times New Roman" w:cs="Times New Roman"/>
                <w:sz w:val="20"/>
                <w:szCs w:val="20"/>
              </w:rPr>
              <w:t>h</w:t>
            </w:r>
            <w:r w:rsidRPr="00057E54">
              <w:rPr>
                <w:rFonts w:ascii="Times New Roman" w:hAnsi="Times New Roman" w:cs="Times New Roman"/>
                <w:sz w:val="20"/>
                <w:szCs w:val="20"/>
              </w:rPr>
              <w:t>ealth</w:t>
            </w:r>
          </w:p>
          <w:p w14:paraId="3D7FF10A"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Robotics</w:t>
            </w:r>
          </w:p>
          <w:p w14:paraId="704EE977" w14:textId="77777777" w:rsidR="003F7A87" w:rsidRPr="00057E54" w:rsidRDefault="003F7A87" w:rsidP="003F7A8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Sustainability</w:t>
            </w:r>
          </w:p>
          <w:p w14:paraId="65A8A582" w14:textId="42478D7C" w:rsidR="007832A9" w:rsidRPr="00241E48" w:rsidRDefault="003F7A87" w:rsidP="002B6597">
            <w:pPr>
              <w:pStyle w:val="ListParagraph"/>
              <w:numPr>
                <w:ilvl w:val="0"/>
                <w:numId w:val="12"/>
              </w:num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 xml:space="preserve">Green </w:t>
            </w:r>
            <w:r w:rsidR="00883AA5">
              <w:rPr>
                <w:rFonts w:ascii="Times New Roman" w:hAnsi="Times New Roman" w:cs="Times New Roman"/>
                <w:sz w:val="20"/>
                <w:szCs w:val="20"/>
              </w:rPr>
              <w:t>t</w:t>
            </w:r>
            <w:r w:rsidRPr="00057E54">
              <w:rPr>
                <w:rFonts w:ascii="Times New Roman" w:hAnsi="Times New Roman" w:cs="Times New Roman"/>
                <w:sz w:val="20"/>
                <w:szCs w:val="20"/>
              </w:rPr>
              <w:t>ransformation</w:t>
            </w:r>
          </w:p>
          <w:p w14:paraId="60AC281E" w14:textId="634816CE" w:rsidR="003F7A87" w:rsidRPr="00057E54" w:rsidRDefault="003F7A87" w:rsidP="002B6597">
            <w:pPr>
              <w:spacing w:before="80" w:after="80" w:line="240" w:lineRule="auto"/>
              <w:rPr>
                <w:rFonts w:ascii="Times New Roman" w:hAnsi="Times New Roman" w:cs="Times New Roman"/>
                <w:sz w:val="20"/>
                <w:szCs w:val="20"/>
              </w:rPr>
            </w:pPr>
            <w:r w:rsidRPr="00057E54">
              <w:rPr>
                <w:rFonts w:ascii="Times New Roman" w:hAnsi="Times New Roman" w:cs="Times New Roman"/>
                <w:sz w:val="20"/>
                <w:szCs w:val="20"/>
              </w:rPr>
              <w:t>The Fund shall not invest in any Excluded Final Recipients (as defined below).</w:t>
            </w:r>
          </w:p>
        </w:tc>
      </w:tr>
      <w:tr w:rsidR="003F7A87" w:rsidRPr="00057E54" w14:paraId="1491F0BB" w14:textId="77777777" w:rsidTr="0044181F">
        <w:tc>
          <w:tcPr>
            <w:tcW w:w="1526" w:type="dxa"/>
          </w:tcPr>
          <w:p w14:paraId="7115DB09" w14:textId="2BFDAE97" w:rsidR="003F7A87" w:rsidRPr="00057E54" w:rsidRDefault="00BE1E3A" w:rsidP="00BC14CD">
            <w:pPr>
              <w:spacing w:before="80" w:after="80"/>
              <w:jc w:val="left"/>
              <w:rPr>
                <w:rFonts w:ascii="Times New Roman" w:hAnsi="Times New Roman" w:cs="Times New Roman"/>
                <w:b/>
                <w:i/>
                <w:sz w:val="20"/>
                <w:highlight w:val="yellow"/>
              </w:rPr>
            </w:pPr>
            <w:r>
              <w:rPr>
                <w:rFonts w:ascii="Times New Roman" w:hAnsi="Times New Roman" w:cs="Times New Roman"/>
                <w:b/>
                <w:i/>
                <w:sz w:val="20"/>
                <w:szCs w:val="20"/>
              </w:rPr>
              <w:lastRenderedPageBreak/>
              <w:t>Target investees</w:t>
            </w:r>
          </w:p>
        </w:tc>
        <w:tc>
          <w:tcPr>
            <w:tcW w:w="7716" w:type="dxa"/>
          </w:tcPr>
          <w:p w14:paraId="5DF98E9A" w14:textId="4ECAAC1F" w:rsidR="003F7A87" w:rsidRPr="00057E54" w:rsidRDefault="00BE1E3A" w:rsidP="003F7A87">
            <w:pPr>
              <w:spacing w:before="80" w:after="80" w:line="240" w:lineRule="auto"/>
              <w:rPr>
                <w:rFonts w:ascii="Times New Roman" w:hAnsi="Times New Roman" w:cs="Times New Roman"/>
                <w:sz w:val="20"/>
                <w:szCs w:val="20"/>
              </w:rPr>
            </w:pPr>
            <w:r>
              <w:rPr>
                <w:rFonts w:ascii="Times New Roman" w:hAnsi="Times New Roman" w:cs="Times New Roman"/>
                <w:sz w:val="20"/>
                <w:szCs w:val="20"/>
              </w:rPr>
              <w:t xml:space="preserve">The Fund must predominately target </w:t>
            </w:r>
            <w:r w:rsidR="005E0EBC">
              <w:rPr>
                <w:rFonts w:ascii="Times New Roman" w:hAnsi="Times New Roman" w:cs="Times New Roman"/>
                <w:sz w:val="20"/>
                <w:szCs w:val="20"/>
              </w:rPr>
              <w:t>Eligible Final Beneficiaries</w:t>
            </w:r>
            <w:r w:rsidR="003F7A87" w:rsidRPr="00057E54">
              <w:rPr>
                <w:rFonts w:ascii="Times New Roman" w:hAnsi="Times New Roman" w:cs="Times New Roman"/>
                <w:sz w:val="20"/>
                <w:szCs w:val="20"/>
              </w:rPr>
              <w:t>,</w:t>
            </w:r>
            <w:r>
              <w:rPr>
                <w:rFonts w:ascii="Times New Roman" w:hAnsi="Times New Roman" w:cs="Times New Roman"/>
                <w:sz w:val="20"/>
                <w:szCs w:val="20"/>
              </w:rPr>
              <w:t xml:space="preserve"> which </w:t>
            </w:r>
            <w:r w:rsidR="003F7A87" w:rsidRPr="00057E54">
              <w:rPr>
                <w:rFonts w:ascii="Times New Roman" w:hAnsi="Times New Roman" w:cs="Times New Roman"/>
                <w:sz w:val="20"/>
                <w:szCs w:val="20"/>
              </w:rPr>
              <w:t>satisfy</w:t>
            </w:r>
            <w:r>
              <w:rPr>
                <w:rFonts w:ascii="Times New Roman" w:hAnsi="Times New Roman" w:cs="Times New Roman"/>
                <w:sz w:val="20"/>
                <w:szCs w:val="20"/>
              </w:rPr>
              <w:t xml:space="preserve"> </w:t>
            </w:r>
            <w:r w:rsidR="00E71DA6" w:rsidRPr="00057E54">
              <w:rPr>
                <w:rFonts w:ascii="Times New Roman" w:hAnsi="Times New Roman" w:cs="Times New Roman"/>
                <w:sz w:val="20"/>
                <w:szCs w:val="20"/>
              </w:rPr>
              <w:t>all</w:t>
            </w:r>
            <w:r w:rsidR="003F7A87" w:rsidRPr="00057E54">
              <w:rPr>
                <w:rFonts w:ascii="Times New Roman" w:hAnsi="Times New Roman" w:cs="Times New Roman"/>
                <w:sz w:val="20"/>
                <w:szCs w:val="20"/>
              </w:rPr>
              <w:t xml:space="preserve"> the following requirements</w:t>
            </w:r>
            <w:r w:rsidR="00BB5B80">
              <w:rPr>
                <w:rFonts w:ascii="Times New Roman" w:hAnsi="Times New Roman" w:cs="Times New Roman"/>
                <w:sz w:val="20"/>
                <w:szCs w:val="20"/>
              </w:rPr>
              <w:t>,</w:t>
            </w:r>
            <w:r w:rsidR="003F7A87" w:rsidRPr="00057E54">
              <w:rPr>
                <w:rFonts w:ascii="Times New Roman" w:hAnsi="Times New Roman" w:cs="Times New Roman"/>
                <w:sz w:val="20"/>
                <w:szCs w:val="20"/>
              </w:rPr>
              <w:t xml:space="preserve"> at the time of</w:t>
            </w:r>
            <w:r w:rsidR="000A0E1B" w:rsidRPr="00057E54">
              <w:rPr>
                <w:rFonts w:ascii="Times New Roman" w:hAnsi="Times New Roman" w:cs="Times New Roman"/>
                <w:sz w:val="20"/>
                <w:szCs w:val="20"/>
              </w:rPr>
              <w:t xml:space="preserve"> the</w:t>
            </w:r>
            <w:r w:rsidR="00D466D8" w:rsidRPr="00057E54">
              <w:rPr>
                <w:rFonts w:ascii="Times New Roman" w:hAnsi="Times New Roman" w:cs="Times New Roman"/>
                <w:sz w:val="20"/>
                <w:szCs w:val="20"/>
              </w:rPr>
              <w:t xml:space="preserve"> first</w:t>
            </w:r>
            <w:r w:rsidR="003F7A87" w:rsidRPr="00057E54">
              <w:rPr>
                <w:rFonts w:ascii="Times New Roman" w:hAnsi="Times New Roman" w:cs="Times New Roman"/>
                <w:sz w:val="20"/>
                <w:szCs w:val="20"/>
              </w:rPr>
              <w:t xml:space="preserve"> investment by the Fund:</w:t>
            </w:r>
          </w:p>
          <w:p w14:paraId="49E099AA" w14:textId="4CE148B1" w:rsidR="003F7A87" w:rsidRPr="00057E54" w:rsidRDefault="003F7A87" w:rsidP="006C2E8A">
            <w:pPr>
              <w:pStyle w:val="ListParagraph"/>
              <w:numPr>
                <w:ilvl w:val="0"/>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With respect to a project</w:t>
            </w:r>
            <w:r w:rsidR="006C2E8A">
              <w:rPr>
                <w:rFonts w:ascii="Times New Roman" w:hAnsi="Times New Roman" w:cs="Times New Roman"/>
                <w:sz w:val="20"/>
                <w:szCs w:val="20"/>
              </w:rPr>
              <w:t xml:space="preserve"> </w:t>
            </w:r>
            <w:r w:rsidR="006C2E8A" w:rsidRPr="006C2E8A">
              <w:rPr>
                <w:rFonts w:ascii="Times New Roman" w:hAnsi="Times New Roman" w:cs="Times New Roman"/>
                <w:sz w:val="20"/>
                <w:szCs w:val="20"/>
              </w:rPr>
              <w:t>(including TT</w:t>
            </w:r>
            <w:r w:rsidR="007938FC">
              <w:rPr>
                <w:rFonts w:ascii="Times New Roman" w:hAnsi="Times New Roman" w:cs="Times New Roman"/>
                <w:sz w:val="20"/>
                <w:szCs w:val="20"/>
              </w:rPr>
              <w:t xml:space="preserve"> and DT</w:t>
            </w:r>
            <w:r w:rsidR="006C2E8A" w:rsidRPr="006C2E8A">
              <w:rPr>
                <w:rFonts w:ascii="Times New Roman" w:hAnsi="Times New Roman" w:cs="Times New Roman"/>
                <w:sz w:val="20"/>
                <w:szCs w:val="20"/>
              </w:rPr>
              <w:t xml:space="preserve"> projects and technology rights)</w:t>
            </w:r>
            <w:r w:rsidRPr="00057E54">
              <w:rPr>
                <w:rFonts w:ascii="Times New Roman" w:hAnsi="Times New Roman" w:cs="Times New Roman"/>
                <w:sz w:val="20"/>
                <w:szCs w:val="20"/>
              </w:rPr>
              <w:t>, it must:</w:t>
            </w:r>
          </w:p>
          <w:p w14:paraId="4873E1EE" w14:textId="4413DBA4" w:rsidR="003F7A87" w:rsidRPr="00057E54" w:rsidRDefault="003F7A87" w:rsidP="003F7A87">
            <w:pPr>
              <w:pStyle w:val="ListParagraph"/>
              <w:numPr>
                <w:ilvl w:val="1"/>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 xml:space="preserve">take place </w:t>
            </w:r>
            <w:r w:rsidR="00937CFD">
              <w:rPr>
                <w:rFonts w:ascii="Times New Roman" w:hAnsi="Times New Roman" w:cs="Times New Roman"/>
                <w:sz w:val="20"/>
                <w:szCs w:val="20"/>
              </w:rPr>
              <w:t xml:space="preserve">in </w:t>
            </w:r>
            <w:r w:rsidRPr="00057E54">
              <w:rPr>
                <w:rFonts w:ascii="Times New Roman" w:hAnsi="Times New Roman" w:cs="Times New Roman"/>
                <w:sz w:val="20"/>
                <w:szCs w:val="20"/>
              </w:rPr>
              <w:t xml:space="preserve">and/or be based on intellectual property originated from a </w:t>
            </w:r>
            <w:r w:rsidR="009409DD">
              <w:rPr>
                <w:rFonts w:ascii="Times New Roman" w:hAnsi="Times New Roman" w:cs="Times New Roman"/>
                <w:sz w:val="20"/>
                <w:szCs w:val="20"/>
              </w:rPr>
              <w:t>Spain</w:t>
            </w:r>
            <w:r w:rsidRPr="00057E54">
              <w:rPr>
                <w:rFonts w:ascii="Times New Roman" w:hAnsi="Times New Roman" w:cs="Times New Roman"/>
                <w:sz w:val="20"/>
                <w:szCs w:val="20"/>
              </w:rPr>
              <w:t>-based university or research centre or R&amp;D corporate department, and</w:t>
            </w:r>
          </w:p>
          <w:p w14:paraId="5DD33D72" w14:textId="4DDCF148" w:rsidR="003F7A87" w:rsidRPr="00DA10AC" w:rsidRDefault="003F7A87" w:rsidP="00DA10AC">
            <w:pPr>
              <w:pStyle w:val="ListParagraph"/>
              <w:numPr>
                <w:ilvl w:val="1"/>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 xml:space="preserve">be at </w:t>
            </w:r>
            <w:r w:rsidR="00547C27">
              <w:rPr>
                <w:rFonts w:ascii="Times New Roman" w:hAnsi="Times New Roman" w:cs="Times New Roman"/>
                <w:sz w:val="20"/>
                <w:szCs w:val="20"/>
              </w:rPr>
              <w:t>“</w:t>
            </w:r>
            <w:r w:rsidRPr="00057E54">
              <w:rPr>
                <w:rFonts w:ascii="Times New Roman" w:hAnsi="Times New Roman" w:cs="Times New Roman"/>
                <w:sz w:val="20"/>
                <w:szCs w:val="20"/>
              </w:rPr>
              <w:t>Proof of Concept</w:t>
            </w:r>
            <w:r w:rsidR="00547C27">
              <w:rPr>
                <w:rFonts w:ascii="Times New Roman" w:hAnsi="Times New Roman" w:cs="Times New Roman"/>
                <w:sz w:val="20"/>
                <w:szCs w:val="20"/>
              </w:rPr>
              <w:t>”</w:t>
            </w:r>
            <w:r w:rsidRPr="00057E54">
              <w:rPr>
                <w:rFonts w:ascii="Times New Roman" w:hAnsi="Times New Roman" w:cs="Times New Roman"/>
                <w:sz w:val="20"/>
                <w:szCs w:val="20"/>
              </w:rPr>
              <w:t xml:space="preserve"> stage. </w:t>
            </w:r>
          </w:p>
          <w:p w14:paraId="7C3B51BB" w14:textId="2E90AD90" w:rsidR="003F7A87" w:rsidRPr="00057E54" w:rsidRDefault="003F7A87" w:rsidP="003F7A87">
            <w:pPr>
              <w:pStyle w:val="ListParagraph"/>
              <w:numPr>
                <w:ilvl w:val="0"/>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With respect to a company, it must:</w:t>
            </w:r>
          </w:p>
          <w:p w14:paraId="0ABB6C8C" w14:textId="77F91522" w:rsidR="003F7A87" w:rsidRPr="00057E54" w:rsidRDefault="003F7A87" w:rsidP="003F7A87">
            <w:pPr>
              <w:pStyle w:val="ListParagraph"/>
              <w:numPr>
                <w:ilvl w:val="1"/>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 xml:space="preserve">have originated from a </w:t>
            </w:r>
            <w:r w:rsidR="009409DD">
              <w:rPr>
                <w:rFonts w:ascii="Times New Roman" w:hAnsi="Times New Roman" w:cs="Times New Roman"/>
                <w:sz w:val="20"/>
                <w:szCs w:val="20"/>
              </w:rPr>
              <w:t>Spain</w:t>
            </w:r>
            <w:r w:rsidRPr="00057E54">
              <w:rPr>
                <w:rFonts w:ascii="Times New Roman" w:hAnsi="Times New Roman" w:cs="Times New Roman"/>
                <w:sz w:val="20"/>
                <w:szCs w:val="20"/>
              </w:rPr>
              <w:t>-based university or research centre or R&amp;D corporate department performing research or other research centre and</w:t>
            </w:r>
            <w:r w:rsidR="00241E48">
              <w:rPr>
                <w:rFonts w:ascii="Times New Roman" w:hAnsi="Times New Roman" w:cs="Times New Roman"/>
                <w:sz w:val="20"/>
                <w:szCs w:val="20"/>
              </w:rPr>
              <w:t>/or</w:t>
            </w:r>
            <w:r w:rsidR="00CE739F">
              <w:rPr>
                <w:rFonts w:ascii="Times New Roman" w:hAnsi="Times New Roman" w:cs="Times New Roman"/>
                <w:sz w:val="20"/>
                <w:szCs w:val="20"/>
              </w:rPr>
              <w:t xml:space="preserve"> </w:t>
            </w:r>
            <w:r w:rsidRPr="00057E54">
              <w:rPr>
                <w:rFonts w:ascii="Times New Roman" w:hAnsi="Times New Roman" w:cs="Times New Roman"/>
                <w:sz w:val="20"/>
                <w:szCs w:val="20"/>
              </w:rPr>
              <w:t xml:space="preserve">have a registered office and its main operations in </w:t>
            </w:r>
            <w:r w:rsidR="009409DD">
              <w:rPr>
                <w:rFonts w:ascii="Times New Roman" w:hAnsi="Times New Roman" w:cs="Times New Roman"/>
                <w:sz w:val="20"/>
                <w:szCs w:val="20"/>
              </w:rPr>
              <w:t>Spain</w:t>
            </w:r>
            <w:r w:rsidR="00DC7A50">
              <w:rPr>
                <w:rFonts w:ascii="Times New Roman" w:hAnsi="Times New Roman" w:cs="Times New Roman"/>
                <w:sz w:val="20"/>
                <w:szCs w:val="20"/>
              </w:rPr>
              <w:t>;</w:t>
            </w:r>
          </w:p>
          <w:p w14:paraId="2266F8E6" w14:textId="19873C3E" w:rsidR="00DC7A50" w:rsidRDefault="003F7A87" w:rsidP="003F7A87">
            <w:pPr>
              <w:pStyle w:val="ListParagraph"/>
              <w:numPr>
                <w:ilvl w:val="1"/>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057E54">
              <w:rPr>
                <w:rFonts w:ascii="Times New Roman" w:hAnsi="Times New Roman" w:cs="Times New Roman"/>
                <w:sz w:val="20"/>
                <w:szCs w:val="20"/>
              </w:rPr>
              <w:t>be in the</w:t>
            </w:r>
            <w:r w:rsidR="005B3EB4">
              <w:rPr>
                <w:rFonts w:ascii="Times New Roman" w:hAnsi="Times New Roman" w:cs="Times New Roman"/>
                <w:sz w:val="20"/>
                <w:szCs w:val="20"/>
              </w:rPr>
              <w:t xml:space="preserve"> “Pre-Seed”,</w:t>
            </w:r>
            <w:r w:rsidRPr="00057E54">
              <w:rPr>
                <w:rFonts w:ascii="Times New Roman" w:hAnsi="Times New Roman" w:cs="Times New Roman"/>
                <w:sz w:val="20"/>
                <w:szCs w:val="20"/>
              </w:rPr>
              <w:t xml:space="preserve"> </w:t>
            </w:r>
            <w:r w:rsidR="00547C27">
              <w:rPr>
                <w:rFonts w:ascii="Times New Roman" w:hAnsi="Times New Roman" w:cs="Times New Roman"/>
                <w:sz w:val="20"/>
                <w:szCs w:val="20"/>
              </w:rPr>
              <w:t>“</w:t>
            </w:r>
            <w:r w:rsidRPr="00057E54">
              <w:rPr>
                <w:rFonts w:ascii="Times New Roman" w:hAnsi="Times New Roman" w:cs="Times New Roman"/>
                <w:sz w:val="20"/>
                <w:szCs w:val="20"/>
              </w:rPr>
              <w:t>Seed</w:t>
            </w:r>
            <w:r w:rsidR="00547C27">
              <w:rPr>
                <w:rFonts w:ascii="Times New Roman" w:hAnsi="Times New Roman" w:cs="Times New Roman"/>
                <w:sz w:val="20"/>
                <w:szCs w:val="20"/>
              </w:rPr>
              <w:t>”</w:t>
            </w:r>
            <w:r w:rsidRPr="00057E54">
              <w:rPr>
                <w:rFonts w:ascii="Times New Roman" w:hAnsi="Times New Roman" w:cs="Times New Roman"/>
                <w:sz w:val="20"/>
                <w:szCs w:val="20"/>
              </w:rPr>
              <w:t xml:space="preserve"> or </w:t>
            </w:r>
            <w:r w:rsidR="00547C27">
              <w:rPr>
                <w:rFonts w:ascii="Times New Roman" w:hAnsi="Times New Roman" w:cs="Times New Roman"/>
                <w:sz w:val="20"/>
                <w:szCs w:val="20"/>
              </w:rPr>
              <w:t>“</w:t>
            </w:r>
            <w:r w:rsidRPr="00057E54">
              <w:rPr>
                <w:rFonts w:ascii="Times New Roman" w:hAnsi="Times New Roman" w:cs="Times New Roman"/>
                <w:sz w:val="20"/>
                <w:szCs w:val="20"/>
              </w:rPr>
              <w:t>Start-up</w:t>
            </w:r>
            <w:r w:rsidR="00547C27">
              <w:rPr>
                <w:rFonts w:ascii="Times New Roman" w:hAnsi="Times New Roman" w:cs="Times New Roman"/>
                <w:sz w:val="20"/>
                <w:szCs w:val="20"/>
              </w:rPr>
              <w:t>”</w:t>
            </w:r>
            <w:r w:rsidRPr="00057E54">
              <w:rPr>
                <w:rFonts w:ascii="Times New Roman" w:hAnsi="Times New Roman" w:cs="Times New Roman"/>
                <w:sz w:val="20"/>
                <w:szCs w:val="20"/>
              </w:rPr>
              <w:t xml:space="preserve"> investment stage as defined by Invest Europe (as may be updated from time to time)</w:t>
            </w:r>
            <w:r w:rsidR="00DC7A50">
              <w:rPr>
                <w:rFonts w:ascii="Times New Roman" w:hAnsi="Times New Roman" w:cs="Times New Roman"/>
                <w:sz w:val="20"/>
                <w:szCs w:val="20"/>
              </w:rPr>
              <w:t>; and</w:t>
            </w:r>
          </w:p>
          <w:p w14:paraId="533FE2D7" w14:textId="7CE6C689" w:rsidR="003F7A87" w:rsidRPr="00057E54" w:rsidRDefault="00DC7A50" w:rsidP="00DC7A50">
            <w:pPr>
              <w:pStyle w:val="ListParagraph"/>
              <w:numPr>
                <w:ilvl w:val="1"/>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sidRPr="00DC7A50">
              <w:rPr>
                <w:rFonts w:ascii="Times New Roman" w:hAnsi="Times New Roman" w:cs="Times New Roman"/>
                <w:sz w:val="20"/>
                <w:szCs w:val="20"/>
              </w:rPr>
              <w:t>qualify as an SME, Small Midcap, or Midcap</w:t>
            </w:r>
            <w:r w:rsidR="003F7A87" w:rsidRPr="00057E54">
              <w:rPr>
                <w:rFonts w:ascii="Times New Roman" w:hAnsi="Times New Roman" w:cs="Times New Roman"/>
                <w:sz w:val="20"/>
                <w:szCs w:val="20"/>
              </w:rPr>
              <w:t>.</w:t>
            </w:r>
          </w:p>
          <w:p w14:paraId="065F6427" w14:textId="330BE587" w:rsidR="003F7A87" w:rsidRPr="00AC319F" w:rsidRDefault="008B030A" w:rsidP="00AC319F">
            <w:pPr>
              <w:pStyle w:val="ListParagraph"/>
              <w:numPr>
                <w:ilvl w:val="0"/>
                <w:numId w:val="10"/>
              </w:numPr>
              <w:tabs>
                <w:tab w:val="left" w:pos="567"/>
              </w:tabs>
              <w:overflowPunct w:val="0"/>
              <w:autoSpaceDE w:val="0"/>
              <w:autoSpaceDN w:val="0"/>
              <w:adjustRightInd w:val="0"/>
              <w:spacing w:before="80" w:after="80" w:line="240" w:lineRule="auto"/>
              <w:contextualSpacing w:val="0"/>
              <w:textAlignment w:val="baseline"/>
              <w:rPr>
                <w:rFonts w:ascii="Times New Roman" w:hAnsi="Times New Roman" w:cs="Times New Roman"/>
                <w:sz w:val="20"/>
                <w:szCs w:val="20"/>
              </w:rPr>
            </w:pPr>
            <w:r>
              <w:rPr>
                <w:rFonts w:ascii="Times New Roman" w:hAnsi="Times New Roman" w:cs="Times New Roman"/>
                <w:sz w:val="20"/>
                <w:szCs w:val="20"/>
              </w:rPr>
              <w:t>T</w:t>
            </w:r>
            <w:r w:rsidR="003F7A87" w:rsidRPr="00057E54">
              <w:rPr>
                <w:rFonts w:ascii="Times New Roman" w:hAnsi="Times New Roman" w:cs="Times New Roman"/>
                <w:sz w:val="20"/>
                <w:szCs w:val="20"/>
              </w:rPr>
              <w:t>he project or the company</w:t>
            </w:r>
            <w:r>
              <w:rPr>
                <w:rFonts w:ascii="Times New Roman" w:hAnsi="Times New Roman" w:cs="Times New Roman"/>
                <w:sz w:val="20"/>
                <w:szCs w:val="20"/>
              </w:rPr>
              <w:t xml:space="preserve"> does not engage in activities </w:t>
            </w:r>
            <w:r w:rsidRPr="00AC319F">
              <w:rPr>
                <w:rFonts w:ascii="Times New Roman" w:hAnsi="Times New Roman" w:cs="Times New Roman"/>
                <w:sz w:val="20"/>
                <w:szCs w:val="20"/>
              </w:rPr>
              <w:t>restricted or excluded</w:t>
            </w:r>
            <w:r w:rsidR="003F7A87" w:rsidRPr="00AC319F">
              <w:rPr>
                <w:rFonts w:ascii="Times New Roman" w:hAnsi="Times New Roman" w:cs="Times New Roman"/>
                <w:sz w:val="20"/>
                <w:szCs w:val="20"/>
              </w:rPr>
              <w:t xml:space="preserve"> </w:t>
            </w:r>
            <w:r w:rsidRPr="00AC319F">
              <w:rPr>
                <w:rFonts w:ascii="Times New Roman" w:hAnsi="Times New Roman" w:cs="Times New Roman"/>
                <w:sz w:val="20"/>
                <w:szCs w:val="20"/>
              </w:rPr>
              <w:t>under</w:t>
            </w:r>
            <w:r w:rsidR="003F7A87" w:rsidRPr="00AC319F">
              <w:rPr>
                <w:rFonts w:ascii="Times New Roman" w:hAnsi="Times New Roman" w:cs="Times New Roman"/>
                <w:sz w:val="20"/>
                <w:szCs w:val="20"/>
              </w:rPr>
              <w:t xml:space="preserve"> the </w:t>
            </w:r>
            <w:r w:rsidR="008C1F2B" w:rsidRPr="000F01FE">
              <w:rPr>
                <w:rFonts w:ascii="Times New Roman" w:hAnsi="Times New Roman" w:cs="Times New Roman"/>
                <w:sz w:val="20"/>
                <w:szCs w:val="20"/>
              </w:rPr>
              <w:t>EIF Policy on Exclusions and Restrictions</w:t>
            </w:r>
            <w:r w:rsidR="008C1F2B" w:rsidRPr="00EA7272">
              <w:rPr>
                <w:sz w:val="20"/>
                <w:szCs w:val="20"/>
                <w:vertAlign w:val="superscript"/>
              </w:rPr>
              <w:footnoteReference w:id="21"/>
            </w:r>
            <w:r w:rsidR="008C1F2B" w:rsidRPr="00545658">
              <w:rPr>
                <w:rFonts w:ascii="Times New Roman" w:hAnsi="Times New Roman" w:cs="Times New Roman"/>
                <w:lang w:val="en-US"/>
              </w:rPr>
              <w:t xml:space="preserve"> </w:t>
            </w:r>
            <w:r w:rsidRPr="00AC319F">
              <w:rPr>
                <w:rFonts w:ascii="Times New Roman" w:hAnsi="Times New Roman" w:cs="Times New Roman"/>
                <w:sz w:val="20"/>
                <w:szCs w:val="20"/>
              </w:rPr>
              <w:t>(</w:t>
            </w:r>
            <w:r w:rsidR="003F7A87" w:rsidRPr="00AC319F">
              <w:rPr>
                <w:rFonts w:ascii="Times New Roman" w:hAnsi="Times New Roman" w:cs="Times New Roman"/>
                <w:sz w:val="20"/>
                <w:szCs w:val="20"/>
              </w:rPr>
              <w:t xml:space="preserve">with such companies and projects referred to as </w:t>
            </w:r>
            <w:r w:rsidR="004732AA" w:rsidRPr="00AC319F">
              <w:rPr>
                <w:rFonts w:ascii="Times New Roman" w:hAnsi="Times New Roman" w:cs="Times New Roman"/>
                <w:sz w:val="20"/>
                <w:szCs w:val="20"/>
              </w:rPr>
              <w:t>“</w:t>
            </w:r>
            <w:r w:rsidR="003F7A87" w:rsidRPr="00AC319F">
              <w:rPr>
                <w:rFonts w:ascii="Times New Roman" w:hAnsi="Times New Roman" w:cs="Times New Roman"/>
                <w:b/>
                <w:sz w:val="20"/>
                <w:szCs w:val="20"/>
              </w:rPr>
              <w:t>Excluded Final Recipients</w:t>
            </w:r>
            <w:r w:rsidR="004732AA" w:rsidRPr="00AC319F">
              <w:rPr>
                <w:rFonts w:ascii="Times New Roman" w:hAnsi="Times New Roman" w:cs="Times New Roman"/>
                <w:sz w:val="20"/>
                <w:szCs w:val="20"/>
              </w:rPr>
              <w:t>”</w:t>
            </w:r>
            <w:r w:rsidRPr="00AC319F">
              <w:rPr>
                <w:rFonts w:ascii="Times New Roman" w:hAnsi="Times New Roman" w:cs="Times New Roman"/>
                <w:sz w:val="20"/>
                <w:szCs w:val="20"/>
              </w:rPr>
              <w:t>)</w:t>
            </w:r>
            <w:r w:rsidR="003F7A87" w:rsidRPr="00AC319F">
              <w:rPr>
                <w:rFonts w:ascii="Times New Roman" w:hAnsi="Times New Roman" w:cs="Times New Roman"/>
                <w:sz w:val="20"/>
                <w:szCs w:val="20"/>
              </w:rPr>
              <w:t xml:space="preserve">.  </w:t>
            </w:r>
          </w:p>
        </w:tc>
      </w:tr>
      <w:tr w:rsidR="003F7A87" w:rsidRPr="00057E54" w14:paraId="6ADEC36D" w14:textId="77777777" w:rsidTr="0044181F">
        <w:tc>
          <w:tcPr>
            <w:tcW w:w="1526" w:type="dxa"/>
          </w:tcPr>
          <w:p w14:paraId="3DCCF121" w14:textId="235579F3" w:rsidR="003F7A87" w:rsidRPr="00057E54" w:rsidRDefault="003F7A87" w:rsidP="00E74B28">
            <w:pPr>
              <w:spacing w:before="80" w:after="80"/>
              <w:jc w:val="left"/>
              <w:rPr>
                <w:rFonts w:ascii="Times New Roman" w:hAnsi="Times New Roman" w:cs="Times New Roman"/>
                <w:b/>
                <w:i/>
                <w:sz w:val="20"/>
                <w:highlight w:val="yellow"/>
              </w:rPr>
            </w:pPr>
            <w:r w:rsidRPr="00057E54">
              <w:rPr>
                <w:rFonts w:ascii="Times New Roman" w:hAnsi="Times New Roman" w:cs="Times New Roman"/>
                <w:b/>
                <w:i/>
                <w:sz w:val="20"/>
                <w:szCs w:val="20"/>
              </w:rPr>
              <w:t>Fund</w:t>
            </w:r>
            <w:r w:rsidR="006A3200">
              <w:rPr>
                <w:rFonts w:ascii="Times New Roman" w:hAnsi="Times New Roman" w:cs="Times New Roman"/>
                <w:b/>
                <w:i/>
                <w:sz w:val="20"/>
                <w:szCs w:val="20"/>
              </w:rPr>
              <w:t>s</w:t>
            </w:r>
            <w:r w:rsidRPr="00057E54">
              <w:rPr>
                <w:rFonts w:ascii="Times New Roman" w:hAnsi="Times New Roman" w:cs="Times New Roman"/>
                <w:b/>
                <w:i/>
                <w:sz w:val="20"/>
                <w:szCs w:val="20"/>
              </w:rPr>
              <w:t xml:space="preserve"> size and duration</w:t>
            </w:r>
          </w:p>
        </w:tc>
        <w:tc>
          <w:tcPr>
            <w:tcW w:w="7716" w:type="dxa"/>
          </w:tcPr>
          <w:p w14:paraId="7A4B457E" w14:textId="79BE341B" w:rsidR="003F7A87" w:rsidRPr="00057E54" w:rsidRDefault="00937265" w:rsidP="003F7A87">
            <w:pPr>
              <w:tabs>
                <w:tab w:val="left" w:pos="317"/>
              </w:tabs>
              <w:overflowPunct w:val="0"/>
              <w:autoSpaceDE w:val="0"/>
              <w:autoSpaceDN w:val="0"/>
              <w:adjustRightInd w:val="0"/>
              <w:spacing w:before="80" w:after="80" w:line="240" w:lineRule="auto"/>
              <w:textAlignment w:val="baseline"/>
              <w:rPr>
                <w:rFonts w:ascii="Times New Roman" w:eastAsia="Times New Roman" w:hAnsi="Times New Roman" w:cs="Times New Roman"/>
                <w:sz w:val="20"/>
                <w:szCs w:val="20"/>
              </w:rPr>
            </w:pPr>
            <w:r>
              <w:rPr>
                <w:rFonts w:ascii="Times New Roman" w:eastAsia="Times New Roman" w:hAnsi="Times New Roman" w:cs="Times New Roman"/>
                <w:sz w:val="20"/>
                <w:szCs w:val="20"/>
              </w:rPr>
              <w:t>CDTI - INNVIERTE</w:t>
            </w:r>
            <w:r w:rsidR="003F7A87" w:rsidRPr="00057E54">
              <w:rPr>
                <w:rFonts w:ascii="Times New Roman" w:eastAsia="Times New Roman" w:hAnsi="Times New Roman" w:cs="Times New Roman"/>
                <w:sz w:val="20"/>
                <w:szCs w:val="20"/>
              </w:rPr>
              <w:t xml:space="preserve"> is expected to commit a maximum amount of EUR 30</w:t>
            </w:r>
            <w:r w:rsidR="00734C49">
              <w:rPr>
                <w:rFonts w:ascii="Times New Roman" w:eastAsia="Times New Roman" w:hAnsi="Times New Roman" w:cs="Times New Roman"/>
                <w:sz w:val="20"/>
                <w:szCs w:val="20"/>
              </w:rPr>
              <w:t>0</w:t>
            </w:r>
            <w:r w:rsidR="003F7A87" w:rsidRPr="00057E54">
              <w:rPr>
                <w:rFonts w:ascii="Times New Roman" w:eastAsia="Times New Roman" w:hAnsi="Times New Roman" w:cs="Times New Roman"/>
                <w:sz w:val="20"/>
                <w:szCs w:val="20"/>
              </w:rPr>
              <w:t xml:space="preserve">m, and EIF expects to commit a </w:t>
            </w:r>
            <w:r w:rsidR="003914B0">
              <w:rPr>
                <w:rFonts w:ascii="Times New Roman" w:eastAsia="Times New Roman" w:hAnsi="Times New Roman" w:cs="Times New Roman"/>
                <w:sz w:val="20"/>
                <w:szCs w:val="20"/>
              </w:rPr>
              <w:t>maximum</w:t>
            </w:r>
            <w:r w:rsidR="003F7A87" w:rsidRPr="00057E54">
              <w:rPr>
                <w:rFonts w:ascii="Times New Roman" w:eastAsia="Times New Roman" w:hAnsi="Times New Roman" w:cs="Times New Roman"/>
                <w:sz w:val="20"/>
                <w:szCs w:val="20"/>
              </w:rPr>
              <w:t xml:space="preserve"> amount of EUR </w:t>
            </w:r>
            <w:r w:rsidR="003914B0">
              <w:rPr>
                <w:rFonts w:ascii="Times New Roman" w:eastAsia="Times New Roman" w:hAnsi="Times New Roman" w:cs="Times New Roman"/>
                <w:sz w:val="20"/>
                <w:szCs w:val="20"/>
              </w:rPr>
              <w:t>53</w:t>
            </w:r>
            <w:r w:rsidR="003F7A87" w:rsidRPr="00057E54">
              <w:rPr>
                <w:rFonts w:ascii="Times New Roman" w:eastAsia="Times New Roman" w:hAnsi="Times New Roman" w:cs="Times New Roman"/>
                <w:sz w:val="20"/>
                <w:szCs w:val="20"/>
              </w:rPr>
              <w:t>m</w:t>
            </w:r>
            <w:r w:rsidR="00D41D48" w:rsidRPr="00057E54">
              <w:rPr>
                <w:rFonts w:ascii="Times New Roman" w:eastAsia="Times New Roman" w:hAnsi="Times New Roman" w:cs="Times New Roman"/>
                <w:sz w:val="20"/>
                <w:szCs w:val="20"/>
              </w:rPr>
              <w:t xml:space="preserve"> </w:t>
            </w:r>
            <w:r w:rsidR="007B631B">
              <w:rPr>
                <w:rFonts w:ascii="Times New Roman" w:eastAsia="Times New Roman" w:hAnsi="Times New Roman" w:cs="Times New Roman"/>
                <w:sz w:val="20"/>
                <w:szCs w:val="20"/>
              </w:rPr>
              <w:t>across the selected</w:t>
            </w:r>
            <w:r w:rsidR="00D41D48" w:rsidRPr="00057E54">
              <w:rPr>
                <w:rFonts w:ascii="Times New Roman" w:eastAsia="Times New Roman" w:hAnsi="Times New Roman" w:cs="Times New Roman"/>
                <w:sz w:val="20"/>
                <w:szCs w:val="20"/>
              </w:rPr>
              <w:t xml:space="preserve"> Fund</w:t>
            </w:r>
            <w:r w:rsidR="003914B0">
              <w:rPr>
                <w:rFonts w:ascii="Times New Roman" w:eastAsia="Times New Roman" w:hAnsi="Times New Roman" w:cs="Times New Roman"/>
                <w:sz w:val="20"/>
                <w:szCs w:val="20"/>
              </w:rPr>
              <w:t>s</w:t>
            </w:r>
            <w:r w:rsidR="003F7A87" w:rsidRPr="00057E54">
              <w:rPr>
                <w:rFonts w:ascii="Times New Roman" w:eastAsia="Times New Roman" w:hAnsi="Times New Roman" w:cs="Times New Roman"/>
                <w:sz w:val="20"/>
                <w:szCs w:val="20"/>
              </w:rPr>
              <w:t xml:space="preserve">. Additionally, at least 15% of the total Fund size must consist of commitments from third-party private investors. </w:t>
            </w:r>
          </w:p>
          <w:p w14:paraId="53C8AFDD" w14:textId="5AF9FE92" w:rsidR="003F7A87" w:rsidRPr="00057E54" w:rsidRDefault="003F7A87" w:rsidP="003F7A87">
            <w:pPr>
              <w:tabs>
                <w:tab w:val="left" w:pos="317"/>
                <w:tab w:val="left" w:pos="567"/>
              </w:tabs>
              <w:overflowPunct w:val="0"/>
              <w:autoSpaceDE w:val="0"/>
              <w:autoSpaceDN w:val="0"/>
              <w:adjustRightInd w:val="0"/>
              <w:spacing w:before="80" w:after="80" w:line="240" w:lineRule="auto"/>
              <w:textAlignment w:val="baseline"/>
              <w:rPr>
                <w:rFonts w:ascii="Times New Roman" w:eastAsia="Times New Roman" w:hAnsi="Times New Roman" w:cs="Times New Roman"/>
                <w:sz w:val="20"/>
                <w:szCs w:val="20"/>
              </w:rPr>
            </w:pPr>
            <w:r w:rsidRPr="00057E54">
              <w:rPr>
                <w:rFonts w:ascii="Times New Roman" w:eastAsia="Times New Roman" w:hAnsi="Times New Roman" w:cs="Times New Roman"/>
                <w:sz w:val="20"/>
                <w:szCs w:val="20"/>
              </w:rPr>
              <w:t>The Fund</w:t>
            </w:r>
            <w:r w:rsidR="006A3200">
              <w:rPr>
                <w:rFonts w:ascii="Times New Roman" w:eastAsia="Times New Roman" w:hAnsi="Times New Roman" w:cs="Times New Roman"/>
                <w:sz w:val="20"/>
                <w:szCs w:val="20"/>
              </w:rPr>
              <w:t>s</w:t>
            </w:r>
            <w:r w:rsidRPr="00057E54">
              <w:rPr>
                <w:rFonts w:ascii="Times New Roman" w:eastAsia="Times New Roman" w:hAnsi="Times New Roman" w:cs="Times New Roman"/>
                <w:sz w:val="20"/>
                <w:szCs w:val="20"/>
              </w:rPr>
              <w:t xml:space="preserve"> must be denominated in EUR. </w:t>
            </w:r>
          </w:p>
          <w:p w14:paraId="42C71789" w14:textId="43A81C60" w:rsidR="003F7A87" w:rsidRPr="00057E54" w:rsidDel="007D7A49" w:rsidRDefault="003F7A87" w:rsidP="003F7A87">
            <w:pPr>
              <w:tabs>
                <w:tab w:val="left" w:pos="317"/>
                <w:tab w:val="left" w:pos="567"/>
              </w:tabs>
              <w:overflowPunct w:val="0"/>
              <w:autoSpaceDE w:val="0"/>
              <w:autoSpaceDN w:val="0"/>
              <w:adjustRightInd w:val="0"/>
              <w:spacing w:before="80" w:after="80" w:line="240" w:lineRule="auto"/>
              <w:textAlignment w:val="baseline"/>
              <w:rPr>
                <w:rFonts w:ascii="Times New Roman" w:eastAsia="Times New Roman" w:hAnsi="Times New Roman" w:cs="Times New Roman"/>
                <w:sz w:val="20"/>
                <w:szCs w:val="20"/>
              </w:rPr>
            </w:pPr>
            <w:r w:rsidRPr="00057E54">
              <w:rPr>
                <w:rFonts w:ascii="Times New Roman" w:eastAsia="Times New Roman" w:hAnsi="Times New Roman" w:cs="Times New Roman"/>
                <w:sz w:val="20"/>
                <w:szCs w:val="20"/>
              </w:rPr>
              <w:t>The duration of the Fund</w:t>
            </w:r>
            <w:r w:rsidR="006A3200">
              <w:rPr>
                <w:rFonts w:ascii="Times New Roman" w:eastAsia="Times New Roman" w:hAnsi="Times New Roman" w:cs="Times New Roman"/>
                <w:sz w:val="20"/>
                <w:szCs w:val="20"/>
              </w:rPr>
              <w:t>s</w:t>
            </w:r>
            <w:r w:rsidRPr="00057E54">
              <w:rPr>
                <w:rFonts w:ascii="Times New Roman" w:eastAsia="Times New Roman" w:hAnsi="Times New Roman" w:cs="Times New Roman"/>
                <w:sz w:val="20"/>
                <w:szCs w:val="20"/>
              </w:rPr>
              <w:t xml:space="preserve"> shall not exceed </w:t>
            </w:r>
            <w:r w:rsidR="00E74B28" w:rsidRPr="00057E54">
              <w:rPr>
                <w:rFonts w:ascii="Times New Roman" w:eastAsia="Times New Roman" w:hAnsi="Times New Roman" w:cs="Times New Roman"/>
                <w:sz w:val="20"/>
                <w:szCs w:val="20"/>
              </w:rPr>
              <w:t>ten (</w:t>
            </w:r>
            <w:r w:rsidRPr="00057E54">
              <w:rPr>
                <w:rFonts w:ascii="Times New Roman" w:hAnsi="Times New Roman" w:cs="Times New Roman"/>
                <w:sz w:val="20"/>
                <w:szCs w:val="20"/>
              </w:rPr>
              <w:t>10</w:t>
            </w:r>
            <w:r w:rsidR="00E74B28" w:rsidRPr="00057E54">
              <w:rPr>
                <w:rFonts w:ascii="Times New Roman" w:hAnsi="Times New Roman" w:cs="Times New Roman"/>
                <w:sz w:val="20"/>
                <w:szCs w:val="20"/>
              </w:rPr>
              <w:t>)</w:t>
            </w:r>
            <w:r w:rsidRPr="00057E54">
              <w:rPr>
                <w:rFonts w:ascii="Times New Roman" w:hAnsi="Times New Roman" w:cs="Times New Roman"/>
                <w:sz w:val="20"/>
                <w:szCs w:val="20"/>
              </w:rPr>
              <w:t xml:space="preserve"> </w:t>
            </w:r>
            <w:r w:rsidRPr="00057E54">
              <w:rPr>
                <w:rFonts w:ascii="Times New Roman" w:eastAsia="Times New Roman" w:hAnsi="Times New Roman" w:cs="Times New Roman"/>
                <w:sz w:val="20"/>
                <w:szCs w:val="20"/>
              </w:rPr>
              <w:t xml:space="preserve">years from the date of the first closing, excluding any additional permitted extensions. Maximum cumulative extensions shall not exceed </w:t>
            </w:r>
            <w:r w:rsidR="00E74B28" w:rsidRPr="00057E54">
              <w:rPr>
                <w:rFonts w:ascii="Times New Roman" w:eastAsia="Times New Roman" w:hAnsi="Times New Roman" w:cs="Times New Roman"/>
                <w:sz w:val="20"/>
                <w:szCs w:val="20"/>
              </w:rPr>
              <w:t>four (</w:t>
            </w:r>
            <w:r w:rsidRPr="00057E54">
              <w:rPr>
                <w:rFonts w:ascii="Times New Roman" w:eastAsia="Times New Roman" w:hAnsi="Times New Roman" w:cs="Times New Roman"/>
                <w:sz w:val="20"/>
                <w:szCs w:val="20"/>
              </w:rPr>
              <w:t>4</w:t>
            </w:r>
            <w:r w:rsidR="00E74B28" w:rsidRPr="00057E54">
              <w:rPr>
                <w:rFonts w:ascii="Times New Roman" w:eastAsia="Times New Roman" w:hAnsi="Times New Roman" w:cs="Times New Roman"/>
                <w:sz w:val="20"/>
                <w:szCs w:val="20"/>
              </w:rPr>
              <w:t>)</w:t>
            </w:r>
            <w:r w:rsidRPr="00057E54">
              <w:rPr>
                <w:rFonts w:ascii="Times New Roman" w:eastAsia="Times New Roman" w:hAnsi="Times New Roman" w:cs="Times New Roman"/>
                <w:sz w:val="20"/>
                <w:szCs w:val="20"/>
              </w:rPr>
              <w:t xml:space="preserve"> years</w:t>
            </w:r>
            <w:r w:rsidR="004D7537" w:rsidRPr="00057E54">
              <w:rPr>
                <w:rFonts w:ascii="Times New Roman" w:eastAsia="Times New Roman" w:hAnsi="Times New Roman" w:cs="Times New Roman"/>
                <w:sz w:val="20"/>
                <w:szCs w:val="20"/>
              </w:rPr>
              <w:t>. Any one-</w:t>
            </w:r>
            <w:r w:rsidRPr="00057E54">
              <w:rPr>
                <w:rFonts w:ascii="Times New Roman" w:eastAsia="Times New Roman" w:hAnsi="Times New Roman" w:cs="Times New Roman"/>
                <w:sz w:val="20"/>
                <w:szCs w:val="20"/>
              </w:rPr>
              <w:t>time extension should not exceed</w:t>
            </w:r>
            <w:r w:rsidR="00E74B28" w:rsidRPr="00057E54">
              <w:rPr>
                <w:rFonts w:ascii="Times New Roman" w:eastAsia="Times New Roman" w:hAnsi="Times New Roman" w:cs="Times New Roman"/>
                <w:sz w:val="20"/>
                <w:szCs w:val="20"/>
              </w:rPr>
              <w:t xml:space="preserve"> one</w:t>
            </w:r>
            <w:r w:rsidRPr="00057E54">
              <w:rPr>
                <w:rFonts w:ascii="Times New Roman" w:eastAsia="Times New Roman" w:hAnsi="Times New Roman" w:cs="Times New Roman"/>
                <w:sz w:val="20"/>
                <w:szCs w:val="20"/>
              </w:rPr>
              <w:t xml:space="preserve"> </w:t>
            </w:r>
            <w:r w:rsidR="00E74B28" w:rsidRPr="00057E54">
              <w:rPr>
                <w:rFonts w:ascii="Times New Roman" w:eastAsia="Times New Roman" w:hAnsi="Times New Roman" w:cs="Times New Roman"/>
                <w:sz w:val="20"/>
                <w:szCs w:val="20"/>
              </w:rPr>
              <w:t>(</w:t>
            </w:r>
            <w:r w:rsidRPr="00057E54">
              <w:rPr>
                <w:rFonts w:ascii="Times New Roman" w:eastAsia="Times New Roman" w:hAnsi="Times New Roman" w:cs="Times New Roman"/>
                <w:sz w:val="20"/>
                <w:szCs w:val="20"/>
              </w:rPr>
              <w:t>1</w:t>
            </w:r>
            <w:r w:rsidR="00E74B28" w:rsidRPr="00057E54">
              <w:rPr>
                <w:rFonts w:ascii="Times New Roman" w:eastAsia="Times New Roman" w:hAnsi="Times New Roman" w:cs="Times New Roman"/>
                <w:sz w:val="20"/>
                <w:szCs w:val="20"/>
              </w:rPr>
              <w:t>)</w:t>
            </w:r>
            <w:r w:rsidRPr="00057E54">
              <w:rPr>
                <w:rFonts w:ascii="Times New Roman" w:eastAsia="Times New Roman" w:hAnsi="Times New Roman" w:cs="Times New Roman"/>
                <w:sz w:val="20"/>
                <w:szCs w:val="20"/>
              </w:rPr>
              <w:t xml:space="preserve"> year. </w:t>
            </w:r>
          </w:p>
        </w:tc>
      </w:tr>
      <w:tr w:rsidR="003F7A87" w:rsidRPr="00057E54" w14:paraId="60982D0B" w14:textId="77777777" w:rsidTr="0044181F">
        <w:tc>
          <w:tcPr>
            <w:tcW w:w="1526" w:type="dxa"/>
          </w:tcPr>
          <w:p w14:paraId="7EFC1292" w14:textId="62C1A979" w:rsidR="003F7A87" w:rsidRPr="00057E54" w:rsidRDefault="003F7A87" w:rsidP="00E74B28">
            <w:pPr>
              <w:spacing w:before="80" w:after="80"/>
              <w:jc w:val="left"/>
              <w:rPr>
                <w:rFonts w:ascii="Times New Roman" w:hAnsi="Times New Roman" w:cs="Times New Roman"/>
                <w:b/>
                <w:i/>
                <w:sz w:val="20"/>
                <w:highlight w:val="yellow"/>
              </w:rPr>
            </w:pPr>
            <w:r w:rsidRPr="00057E54">
              <w:rPr>
                <w:rFonts w:ascii="Times New Roman" w:hAnsi="Times New Roman" w:cs="Times New Roman"/>
                <w:b/>
                <w:i/>
                <w:sz w:val="20"/>
                <w:szCs w:val="20"/>
              </w:rPr>
              <w:t xml:space="preserve">Support for the market and presence in </w:t>
            </w:r>
            <w:r w:rsidR="009409DD">
              <w:rPr>
                <w:rFonts w:ascii="Times New Roman" w:hAnsi="Times New Roman" w:cs="Times New Roman"/>
                <w:b/>
                <w:i/>
                <w:sz w:val="20"/>
                <w:szCs w:val="20"/>
              </w:rPr>
              <w:t>Spain</w:t>
            </w:r>
          </w:p>
        </w:tc>
        <w:tc>
          <w:tcPr>
            <w:tcW w:w="7716" w:type="dxa"/>
          </w:tcPr>
          <w:p w14:paraId="2761737C" w14:textId="0BC2D95F" w:rsidR="003F7A87" w:rsidRPr="00057E54" w:rsidRDefault="003F7A87" w:rsidP="000539AC">
            <w:pPr>
              <w:tabs>
                <w:tab w:val="left" w:pos="567"/>
              </w:tabs>
              <w:overflowPunct w:val="0"/>
              <w:autoSpaceDE w:val="0"/>
              <w:autoSpaceDN w:val="0"/>
              <w:adjustRightInd w:val="0"/>
              <w:spacing w:before="80" w:after="80" w:line="240" w:lineRule="auto"/>
              <w:textAlignment w:val="baseline"/>
              <w:rPr>
                <w:rFonts w:ascii="Times New Roman" w:hAnsi="Times New Roman" w:cs="Times New Roman"/>
                <w:sz w:val="20"/>
                <w:szCs w:val="20"/>
                <w:highlight w:val="yellow"/>
              </w:rPr>
            </w:pPr>
            <w:r w:rsidRPr="00057E54">
              <w:rPr>
                <w:rFonts w:ascii="Times New Roman" w:hAnsi="Times New Roman" w:cs="Times New Roman"/>
                <w:sz w:val="20"/>
                <w:szCs w:val="20"/>
              </w:rPr>
              <w:t xml:space="preserve">With the objective of supporting the emergence and </w:t>
            </w:r>
            <w:r w:rsidR="00560559" w:rsidRPr="00057E54">
              <w:rPr>
                <w:rFonts w:ascii="Times New Roman" w:hAnsi="Times New Roman" w:cs="Times New Roman"/>
                <w:sz w:val="20"/>
                <w:szCs w:val="20"/>
              </w:rPr>
              <w:t>professionali</w:t>
            </w:r>
            <w:r w:rsidR="00583584">
              <w:rPr>
                <w:rFonts w:ascii="Times New Roman" w:hAnsi="Times New Roman" w:cs="Times New Roman"/>
                <w:sz w:val="20"/>
                <w:szCs w:val="20"/>
              </w:rPr>
              <w:t>s</w:t>
            </w:r>
            <w:r w:rsidR="00560559" w:rsidRPr="00057E54">
              <w:rPr>
                <w:rFonts w:ascii="Times New Roman" w:hAnsi="Times New Roman" w:cs="Times New Roman"/>
                <w:sz w:val="20"/>
                <w:szCs w:val="20"/>
              </w:rPr>
              <w:t>ation</w:t>
            </w:r>
            <w:r w:rsidRPr="00057E54">
              <w:rPr>
                <w:rFonts w:ascii="Times New Roman" w:hAnsi="Times New Roman" w:cs="Times New Roman"/>
                <w:sz w:val="20"/>
                <w:szCs w:val="20"/>
              </w:rPr>
              <w:t xml:space="preserve"> of TT</w:t>
            </w:r>
            <w:r w:rsidR="006A3200">
              <w:rPr>
                <w:rFonts w:ascii="Times New Roman" w:hAnsi="Times New Roman" w:cs="Times New Roman"/>
                <w:sz w:val="20"/>
                <w:szCs w:val="20"/>
              </w:rPr>
              <w:t xml:space="preserve"> and DT</w:t>
            </w:r>
            <w:r w:rsidRPr="00057E54">
              <w:rPr>
                <w:rFonts w:ascii="Times New Roman" w:hAnsi="Times New Roman" w:cs="Times New Roman"/>
                <w:sz w:val="20"/>
                <w:szCs w:val="20"/>
              </w:rPr>
              <w:t xml:space="preserve"> investment activity and capacity building in </w:t>
            </w:r>
            <w:r w:rsidR="009409DD">
              <w:rPr>
                <w:rFonts w:ascii="Times New Roman" w:hAnsi="Times New Roman" w:cs="Times New Roman"/>
                <w:sz w:val="20"/>
                <w:szCs w:val="20"/>
              </w:rPr>
              <w:t>Spain</w:t>
            </w:r>
            <w:r w:rsidRPr="00057E54">
              <w:rPr>
                <w:rFonts w:ascii="Times New Roman" w:hAnsi="Times New Roman" w:cs="Times New Roman"/>
                <w:sz w:val="20"/>
                <w:szCs w:val="20"/>
              </w:rPr>
              <w:t xml:space="preserve"> and ensuring appropriate monitoring of the investments, the </w:t>
            </w:r>
            <w:r w:rsidR="002F163F">
              <w:rPr>
                <w:rFonts w:ascii="Times New Roman" w:hAnsi="Times New Roman" w:cs="Times New Roman"/>
                <w:sz w:val="20"/>
                <w:szCs w:val="20"/>
              </w:rPr>
              <w:t>Financial Intermediaries</w:t>
            </w:r>
            <w:r w:rsidR="006A3200">
              <w:rPr>
                <w:rFonts w:ascii="Times New Roman" w:hAnsi="Times New Roman" w:cs="Times New Roman"/>
                <w:sz w:val="20"/>
                <w:szCs w:val="20"/>
              </w:rPr>
              <w:t xml:space="preserve"> </w:t>
            </w:r>
            <w:r w:rsidRPr="0077414D">
              <w:rPr>
                <w:rFonts w:ascii="Times New Roman" w:hAnsi="Times New Roman" w:cs="Times New Roman"/>
                <w:sz w:val="20"/>
                <w:szCs w:val="20"/>
              </w:rPr>
              <w:t xml:space="preserve">shall </w:t>
            </w:r>
            <w:r w:rsidR="0073156F" w:rsidRPr="0077414D">
              <w:rPr>
                <w:rFonts w:ascii="Times New Roman" w:hAnsi="Times New Roman" w:cs="Times New Roman"/>
                <w:sz w:val="20"/>
                <w:szCs w:val="20"/>
              </w:rPr>
              <w:t xml:space="preserve">be established in </w:t>
            </w:r>
            <w:r w:rsidR="009409DD">
              <w:rPr>
                <w:rFonts w:ascii="Times New Roman" w:hAnsi="Times New Roman" w:cs="Times New Roman"/>
                <w:sz w:val="20"/>
                <w:szCs w:val="20"/>
              </w:rPr>
              <w:t>Spain</w:t>
            </w:r>
            <w:r w:rsidR="0073156F" w:rsidRPr="0077414D">
              <w:rPr>
                <w:rFonts w:ascii="Times New Roman" w:hAnsi="Times New Roman" w:cs="Times New Roman"/>
                <w:sz w:val="20"/>
                <w:szCs w:val="20"/>
              </w:rPr>
              <w:t>, i.e.</w:t>
            </w:r>
            <w:r w:rsidR="0073156F">
              <w:rPr>
                <w:rFonts w:ascii="Times New Roman" w:hAnsi="Times New Roman" w:cs="Times New Roman"/>
                <w:sz w:val="20"/>
                <w:szCs w:val="20"/>
              </w:rPr>
              <w:t xml:space="preserve"> </w:t>
            </w:r>
            <w:bookmarkStart w:id="2" w:name="_Hlk115940867"/>
            <w:r w:rsidR="0073156F">
              <w:rPr>
                <w:rFonts w:ascii="Times New Roman" w:hAnsi="Times New Roman" w:cs="Times New Roman"/>
                <w:sz w:val="20"/>
                <w:szCs w:val="20"/>
              </w:rPr>
              <w:t xml:space="preserve">shall </w:t>
            </w:r>
            <w:r w:rsidRPr="00057E54">
              <w:rPr>
                <w:rFonts w:ascii="Times New Roman" w:hAnsi="Times New Roman" w:cs="Times New Roman"/>
                <w:sz w:val="20"/>
                <w:szCs w:val="20"/>
              </w:rPr>
              <w:t xml:space="preserve">have significant presence in </w:t>
            </w:r>
            <w:r w:rsidR="009409DD">
              <w:rPr>
                <w:rFonts w:ascii="Times New Roman" w:hAnsi="Times New Roman" w:cs="Times New Roman"/>
                <w:sz w:val="20"/>
                <w:szCs w:val="20"/>
              </w:rPr>
              <w:t>Spain</w:t>
            </w:r>
            <w:r w:rsidRPr="00057E54">
              <w:rPr>
                <w:rFonts w:ascii="Times New Roman" w:hAnsi="Times New Roman" w:cs="Times New Roman"/>
                <w:sz w:val="20"/>
                <w:szCs w:val="20"/>
              </w:rPr>
              <w:t xml:space="preserve"> by having a registered office in the </w:t>
            </w:r>
            <w:r w:rsidR="005E76CE">
              <w:rPr>
                <w:rFonts w:ascii="Times New Roman" w:hAnsi="Times New Roman" w:cs="Times New Roman"/>
                <w:sz w:val="20"/>
                <w:szCs w:val="20"/>
              </w:rPr>
              <w:t>country</w:t>
            </w:r>
            <w:r w:rsidRPr="00057E54">
              <w:rPr>
                <w:rFonts w:ascii="Times New Roman" w:hAnsi="Times New Roman" w:cs="Times New Roman"/>
                <w:sz w:val="20"/>
                <w:szCs w:val="20"/>
              </w:rPr>
              <w:t xml:space="preserve"> and sufficient staffing</w:t>
            </w:r>
            <w:r w:rsidR="00400AEE" w:rsidRPr="00057E54">
              <w:rPr>
                <w:rFonts w:ascii="Times New Roman" w:hAnsi="Times New Roman" w:cs="Times New Roman"/>
                <w:sz w:val="20"/>
                <w:szCs w:val="20"/>
              </w:rPr>
              <w:t>,</w:t>
            </w:r>
            <w:r w:rsidRPr="00057E54">
              <w:rPr>
                <w:rFonts w:ascii="Times New Roman" w:hAnsi="Times New Roman" w:cs="Times New Roman"/>
                <w:sz w:val="20"/>
                <w:szCs w:val="20"/>
              </w:rPr>
              <w:t xml:space="preserve"> with </w:t>
            </w:r>
            <w:r w:rsidR="00400AEE" w:rsidRPr="00057E54">
              <w:rPr>
                <w:rFonts w:ascii="Times New Roman" w:hAnsi="Times New Roman" w:cs="Times New Roman"/>
                <w:sz w:val="20"/>
                <w:szCs w:val="20"/>
              </w:rPr>
              <w:t xml:space="preserve">full-time dedicated </w:t>
            </w:r>
            <w:r w:rsidR="000539AC">
              <w:rPr>
                <w:rFonts w:ascii="Times New Roman" w:hAnsi="Times New Roman" w:cs="Times New Roman"/>
                <w:sz w:val="20"/>
                <w:szCs w:val="20"/>
              </w:rPr>
              <w:t>investment officers</w:t>
            </w:r>
            <w:r w:rsidR="00400AEE" w:rsidRPr="00057E54">
              <w:rPr>
                <w:rFonts w:ascii="Times New Roman" w:hAnsi="Times New Roman" w:cs="Times New Roman"/>
                <w:sz w:val="20"/>
                <w:szCs w:val="20"/>
              </w:rPr>
              <w:t xml:space="preserve"> based in </w:t>
            </w:r>
            <w:r w:rsidR="009409DD">
              <w:rPr>
                <w:rFonts w:ascii="Times New Roman" w:hAnsi="Times New Roman" w:cs="Times New Roman"/>
                <w:sz w:val="20"/>
                <w:szCs w:val="20"/>
              </w:rPr>
              <w:t>Spain</w:t>
            </w:r>
            <w:r w:rsidR="00400AEE" w:rsidRPr="00057E54">
              <w:rPr>
                <w:rFonts w:ascii="Times New Roman" w:hAnsi="Times New Roman" w:cs="Times New Roman"/>
                <w:sz w:val="20"/>
                <w:szCs w:val="20"/>
              </w:rPr>
              <w:t xml:space="preserve"> </w:t>
            </w:r>
            <w:r w:rsidRPr="00057E54">
              <w:rPr>
                <w:rFonts w:ascii="Times New Roman" w:hAnsi="Times New Roman" w:cs="Times New Roman"/>
                <w:sz w:val="20"/>
                <w:szCs w:val="20"/>
              </w:rPr>
              <w:t xml:space="preserve">throughout the entire duration of the Fund. </w:t>
            </w:r>
            <w:bookmarkEnd w:id="2"/>
          </w:p>
        </w:tc>
      </w:tr>
      <w:tr w:rsidR="003F7A87" w:rsidRPr="00057E54" w14:paraId="698A9194" w14:textId="77777777" w:rsidTr="0044181F">
        <w:tc>
          <w:tcPr>
            <w:tcW w:w="1526" w:type="dxa"/>
          </w:tcPr>
          <w:p w14:paraId="0D6D0124" w14:textId="2728BD66" w:rsidR="003F7A87" w:rsidRPr="00057E54" w:rsidRDefault="003F7A87" w:rsidP="00E74B28">
            <w:pPr>
              <w:spacing w:before="80" w:after="80"/>
              <w:jc w:val="left"/>
              <w:rPr>
                <w:rFonts w:ascii="Times New Roman" w:hAnsi="Times New Roman" w:cs="Times New Roman"/>
                <w:b/>
                <w:i/>
                <w:sz w:val="20"/>
                <w:highlight w:val="yellow"/>
              </w:rPr>
            </w:pPr>
            <w:bookmarkStart w:id="3" w:name="_Hlk115869898"/>
            <w:r w:rsidRPr="00057E54">
              <w:rPr>
                <w:rFonts w:ascii="Times New Roman" w:hAnsi="Times New Roman" w:cs="Times New Roman"/>
                <w:b/>
                <w:i/>
                <w:sz w:val="20"/>
                <w:szCs w:val="20"/>
              </w:rPr>
              <w:t>Structure, governance</w:t>
            </w:r>
            <w:r w:rsidR="00BC14CD">
              <w:rPr>
                <w:rFonts w:ascii="Times New Roman" w:hAnsi="Times New Roman" w:cs="Times New Roman"/>
                <w:b/>
                <w:i/>
                <w:sz w:val="20"/>
                <w:szCs w:val="20"/>
              </w:rPr>
              <w:t>,</w:t>
            </w:r>
            <w:r w:rsidRPr="00057E54">
              <w:rPr>
                <w:rFonts w:ascii="Times New Roman" w:hAnsi="Times New Roman" w:cs="Times New Roman"/>
                <w:b/>
                <w:i/>
                <w:sz w:val="20"/>
                <w:szCs w:val="20"/>
              </w:rPr>
              <w:t xml:space="preserve"> and economic terms</w:t>
            </w:r>
            <w:bookmarkEnd w:id="3"/>
          </w:p>
        </w:tc>
        <w:tc>
          <w:tcPr>
            <w:tcW w:w="7716" w:type="dxa"/>
          </w:tcPr>
          <w:p w14:paraId="29D17242" w14:textId="7C5C4829" w:rsidR="003F7A87" w:rsidRPr="00057E54" w:rsidRDefault="003F7A87" w:rsidP="003F7A87">
            <w:pPr>
              <w:spacing w:before="80" w:after="80" w:line="240" w:lineRule="auto"/>
              <w:rPr>
                <w:rFonts w:ascii="Times New Roman" w:hAnsi="Times New Roman" w:cs="Times New Roman"/>
                <w:color w:val="000000"/>
                <w:sz w:val="20"/>
                <w:szCs w:val="20"/>
              </w:rPr>
            </w:pPr>
            <w:r w:rsidRPr="00057E54">
              <w:rPr>
                <w:rFonts w:ascii="Times New Roman" w:eastAsiaTheme="minorHAnsi" w:hAnsi="Times New Roman" w:cs="Times New Roman"/>
                <w:color w:val="000000"/>
                <w:sz w:val="20"/>
                <w:szCs w:val="20"/>
              </w:rPr>
              <w:t xml:space="preserve">The Fund </w:t>
            </w:r>
            <w:r w:rsidR="00F72CB7" w:rsidRPr="00057E54">
              <w:rPr>
                <w:rFonts w:ascii="Times New Roman" w:eastAsiaTheme="minorHAnsi" w:hAnsi="Times New Roman" w:cs="Times New Roman"/>
                <w:color w:val="000000"/>
                <w:sz w:val="20"/>
                <w:szCs w:val="20"/>
              </w:rPr>
              <w:t>must be authorised/</w:t>
            </w:r>
            <w:r w:rsidRPr="00057E54">
              <w:rPr>
                <w:rFonts w:ascii="Times New Roman" w:eastAsiaTheme="minorHAnsi" w:hAnsi="Times New Roman" w:cs="Times New Roman"/>
                <w:color w:val="000000"/>
                <w:sz w:val="20"/>
                <w:szCs w:val="20"/>
              </w:rPr>
              <w:t>registered under national law</w:t>
            </w:r>
            <w:r w:rsidR="00F72CB7" w:rsidRPr="00057E54">
              <w:rPr>
                <w:rFonts w:ascii="Times New Roman" w:eastAsiaTheme="minorHAnsi" w:hAnsi="Times New Roman" w:cs="Times New Roman"/>
                <w:color w:val="000000"/>
                <w:sz w:val="20"/>
                <w:szCs w:val="20"/>
              </w:rPr>
              <w:t xml:space="preserve"> in Spain</w:t>
            </w:r>
            <w:r w:rsidR="00AC319F">
              <w:rPr>
                <w:rFonts w:ascii="Times New Roman" w:eastAsiaTheme="minorHAnsi" w:hAnsi="Times New Roman" w:cs="Times New Roman"/>
                <w:color w:val="000000"/>
                <w:sz w:val="20"/>
                <w:szCs w:val="20"/>
              </w:rPr>
              <w:t>.</w:t>
            </w:r>
          </w:p>
          <w:p w14:paraId="63191FF2" w14:textId="633A2E60" w:rsidR="003F7A87" w:rsidRPr="00057E54" w:rsidRDefault="003F7A87" w:rsidP="003F7A87">
            <w:pPr>
              <w:spacing w:before="80" w:after="80" w:line="240" w:lineRule="auto"/>
              <w:rPr>
                <w:rFonts w:ascii="Times New Roman" w:hAnsi="Times New Roman" w:cs="Times New Roman"/>
                <w:color w:val="000000"/>
                <w:sz w:val="20"/>
                <w:szCs w:val="20"/>
              </w:rPr>
            </w:pPr>
            <w:r w:rsidRPr="00057E54">
              <w:rPr>
                <w:rFonts w:ascii="Times New Roman" w:eastAsiaTheme="minorHAnsi" w:hAnsi="Times New Roman" w:cs="Times New Roman"/>
                <w:color w:val="000000"/>
                <w:sz w:val="20"/>
                <w:szCs w:val="20"/>
              </w:rPr>
              <w:t>The Fund shall be</w:t>
            </w:r>
            <w:r w:rsidR="00E67EBA" w:rsidRPr="00057E54">
              <w:rPr>
                <w:rFonts w:ascii="Times New Roman" w:eastAsiaTheme="minorHAnsi" w:hAnsi="Times New Roman" w:cs="Times New Roman"/>
                <w:color w:val="000000"/>
                <w:sz w:val="20"/>
                <w:szCs w:val="20"/>
              </w:rPr>
              <w:t xml:space="preserve"> preferably</w:t>
            </w:r>
            <w:r w:rsidRPr="00057E54">
              <w:rPr>
                <w:rFonts w:ascii="Times New Roman" w:eastAsiaTheme="minorHAnsi" w:hAnsi="Times New Roman" w:cs="Times New Roman"/>
                <w:color w:val="000000"/>
                <w:sz w:val="20"/>
                <w:szCs w:val="20"/>
              </w:rPr>
              <w:t xml:space="preserve"> managed by an independent management team</w:t>
            </w:r>
            <w:r w:rsidRPr="00057E54">
              <w:rPr>
                <w:rStyle w:val="FootnoteReference"/>
                <w:rFonts w:ascii="Times New Roman" w:hAnsi="Times New Roman"/>
                <w:sz w:val="20"/>
                <w:szCs w:val="20"/>
              </w:rPr>
              <w:footnoteReference w:id="22"/>
            </w:r>
            <w:r w:rsidRPr="00057E54">
              <w:rPr>
                <w:rFonts w:ascii="Times New Roman" w:hAnsi="Times New Roman" w:cs="Times New Roman"/>
                <w:color w:val="000000"/>
                <w:sz w:val="20"/>
                <w:szCs w:val="20"/>
              </w:rPr>
              <w:t xml:space="preserve"> </w:t>
            </w:r>
            <w:r w:rsidRPr="00057E54">
              <w:rPr>
                <w:rFonts w:ascii="Times New Roman" w:eastAsiaTheme="minorHAnsi" w:hAnsi="Times New Roman" w:cs="Times New Roman"/>
                <w:color w:val="000000"/>
                <w:sz w:val="20"/>
                <w:szCs w:val="20"/>
              </w:rPr>
              <w:t xml:space="preserve">combining the appropriate mix of skills and experience to demonstrate the necessary capability and credibility to manage a  </w:t>
            </w:r>
            <w:r w:rsidR="00883AA5">
              <w:rPr>
                <w:rFonts w:ascii="Times New Roman" w:eastAsiaTheme="minorHAnsi" w:hAnsi="Times New Roman" w:cs="Times New Roman"/>
                <w:color w:val="000000"/>
                <w:sz w:val="20"/>
                <w:szCs w:val="20"/>
              </w:rPr>
              <w:t xml:space="preserve">TT </w:t>
            </w:r>
            <w:r w:rsidRPr="00057E54">
              <w:rPr>
                <w:rFonts w:ascii="Times New Roman" w:eastAsiaTheme="minorHAnsi" w:hAnsi="Times New Roman" w:cs="Times New Roman"/>
                <w:color w:val="000000"/>
                <w:sz w:val="20"/>
                <w:szCs w:val="20"/>
              </w:rPr>
              <w:t>fund</w:t>
            </w:r>
            <w:r w:rsidRPr="00057E54">
              <w:rPr>
                <w:rStyle w:val="FootnoteReference"/>
                <w:rFonts w:ascii="Times New Roman" w:hAnsi="Times New Roman"/>
                <w:smallCaps w:val="0"/>
                <w:sz w:val="20"/>
                <w:szCs w:val="20"/>
              </w:rPr>
              <w:footnoteReference w:id="23"/>
            </w:r>
            <w:r w:rsidRPr="00057E54">
              <w:rPr>
                <w:rFonts w:ascii="Times New Roman" w:eastAsiaTheme="minorHAnsi" w:hAnsi="Times New Roman" w:cs="Times New Roman"/>
                <w:color w:val="000000"/>
                <w:sz w:val="20"/>
                <w:szCs w:val="20"/>
              </w:rPr>
              <w:t xml:space="preserve"> and which, during the due diligence process, demonstrated to the EIF, and potentially also to </w:t>
            </w:r>
            <w:r w:rsidR="00937265">
              <w:rPr>
                <w:rFonts w:ascii="Times New Roman" w:eastAsiaTheme="minorHAnsi" w:hAnsi="Times New Roman" w:cs="Times New Roman"/>
                <w:color w:val="000000"/>
                <w:sz w:val="20"/>
                <w:szCs w:val="20"/>
              </w:rPr>
              <w:t>CDTI - INNVIERTE</w:t>
            </w:r>
            <w:r w:rsidRPr="00057E54">
              <w:rPr>
                <w:rFonts w:ascii="Times New Roman" w:eastAsiaTheme="minorHAnsi" w:hAnsi="Times New Roman" w:cs="Times New Roman"/>
                <w:color w:val="000000"/>
                <w:sz w:val="20"/>
                <w:szCs w:val="20"/>
              </w:rPr>
              <w:t xml:space="preserve">, that they (i) have a clear strategy to make a </w:t>
            </w:r>
            <w:r w:rsidRPr="00057E54">
              <w:rPr>
                <w:rFonts w:ascii="Times New Roman" w:eastAsiaTheme="minorHAnsi" w:hAnsi="Times New Roman" w:cs="Times New Roman"/>
                <w:color w:val="000000"/>
                <w:sz w:val="20"/>
                <w:szCs w:val="20"/>
              </w:rPr>
              <w:lastRenderedPageBreak/>
              <w:t>sufficient number of investments into the</w:t>
            </w:r>
            <w:r w:rsidR="003137AC">
              <w:rPr>
                <w:rFonts w:ascii="Times New Roman" w:eastAsiaTheme="minorHAnsi" w:hAnsi="Times New Roman" w:cs="Times New Roman"/>
                <w:color w:val="000000"/>
                <w:sz w:val="20"/>
                <w:szCs w:val="20"/>
              </w:rPr>
              <w:t xml:space="preserve"> Eligible Final Beneficiaries</w:t>
            </w:r>
            <w:r w:rsidRPr="00057E54">
              <w:rPr>
                <w:rFonts w:ascii="Times New Roman" w:eastAsiaTheme="minorHAnsi" w:hAnsi="Times New Roman" w:cs="Times New Roman"/>
                <w:color w:val="000000"/>
                <w:sz w:val="20"/>
                <w:szCs w:val="20"/>
              </w:rPr>
              <w:t>, create adequate dealflow and establish appropriate exit strategies and (ii) will apply good market practice in areas such as legal structure, investment principles, reporting</w:t>
            </w:r>
            <w:r w:rsidR="00424946" w:rsidRPr="00057E54">
              <w:rPr>
                <w:rFonts w:ascii="Times New Roman" w:eastAsiaTheme="minorHAnsi" w:hAnsi="Times New Roman" w:cs="Times New Roman"/>
                <w:color w:val="000000"/>
                <w:sz w:val="20"/>
                <w:szCs w:val="20"/>
              </w:rPr>
              <w:t>,</w:t>
            </w:r>
            <w:r w:rsidRPr="00057E54">
              <w:rPr>
                <w:rFonts w:ascii="Times New Roman" w:eastAsiaTheme="minorHAnsi" w:hAnsi="Times New Roman" w:cs="Times New Roman"/>
                <w:color w:val="000000"/>
                <w:sz w:val="20"/>
                <w:szCs w:val="20"/>
              </w:rPr>
              <w:t xml:space="preserve"> and evaluation.</w:t>
            </w:r>
          </w:p>
          <w:p w14:paraId="55EB7C2D" w14:textId="77777777" w:rsidR="003F7A87" w:rsidRPr="00057E54" w:rsidRDefault="003F7A87" w:rsidP="003F7A87">
            <w:pPr>
              <w:spacing w:before="80" w:after="80" w:line="240" w:lineRule="auto"/>
              <w:rPr>
                <w:rFonts w:ascii="Times New Roman" w:eastAsiaTheme="minorHAnsi" w:hAnsi="Times New Roman" w:cs="Times New Roman"/>
                <w:color w:val="000000"/>
                <w:sz w:val="20"/>
                <w:szCs w:val="20"/>
              </w:rPr>
            </w:pPr>
            <w:r w:rsidRPr="00057E54">
              <w:rPr>
                <w:rFonts w:ascii="Times New Roman" w:eastAsiaTheme="minorHAnsi" w:hAnsi="Times New Roman" w:cs="Times New Roman"/>
                <w:color w:val="000000"/>
                <w:sz w:val="20"/>
                <w:szCs w:val="20"/>
              </w:rPr>
              <w:t>The Fund shall be managed by entities which are controlled by individuals or privately held entities. Control in this regard shall mean the power to direct the management of the entity which is controlled whether through the ownership of voting capital, by contract or otherwise, or the ability to exercise (whether directly or indirectly) more than 50% of the voting capital or similar rights of ownership in respect of such controlled entity or the contractual right to appoint or remove the management of such entity or a majority of the members of such entity’s executive bodies.</w:t>
            </w:r>
          </w:p>
          <w:p w14:paraId="4607AE74" w14:textId="58D82B64" w:rsidR="003F7A87" w:rsidRPr="00057E54" w:rsidRDefault="0008035C" w:rsidP="003F7A87">
            <w:pPr>
              <w:spacing w:before="80" w:after="80" w:line="240" w:lineRule="auto"/>
              <w:rPr>
                <w:rFonts w:ascii="Times New Roman" w:hAnsi="Times New Roman" w:cs="Times New Roman"/>
                <w:color w:val="000000"/>
                <w:sz w:val="20"/>
                <w:szCs w:val="20"/>
              </w:rPr>
            </w:pPr>
            <w:r>
              <w:rPr>
                <w:rFonts w:ascii="Times New Roman" w:eastAsiaTheme="minorHAnsi" w:hAnsi="Times New Roman" w:cs="Times New Roman"/>
                <w:color w:val="000000"/>
                <w:sz w:val="20"/>
                <w:szCs w:val="20"/>
              </w:rPr>
              <w:t>Each</w:t>
            </w:r>
            <w:r w:rsidR="00583584">
              <w:rPr>
                <w:rFonts w:ascii="Times New Roman" w:eastAsiaTheme="minorHAnsi" w:hAnsi="Times New Roman" w:cs="Times New Roman"/>
                <w:color w:val="000000"/>
                <w:sz w:val="20"/>
                <w:szCs w:val="20"/>
              </w:rPr>
              <w:t xml:space="preserve"> Promoter </w:t>
            </w:r>
            <w:r w:rsidR="003F7A87" w:rsidRPr="00057E54">
              <w:rPr>
                <w:rFonts w:ascii="Times New Roman" w:eastAsiaTheme="minorHAnsi" w:hAnsi="Times New Roman" w:cs="Times New Roman"/>
                <w:color w:val="000000"/>
                <w:sz w:val="20"/>
                <w:szCs w:val="20"/>
              </w:rPr>
              <w:t xml:space="preserve">shall be represented in an advisory board or similar investor representation bodies of the Fund. </w:t>
            </w:r>
          </w:p>
          <w:p w14:paraId="2FBC6565" w14:textId="2C9D4449" w:rsidR="003F7A87" w:rsidRPr="00057E54" w:rsidRDefault="003F7A87" w:rsidP="003F7A87">
            <w:pPr>
              <w:spacing w:before="80" w:after="80" w:line="240" w:lineRule="auto"/>
              <w:rPr>
                <w:rFonts w:ascii="Times New Roman" w:eastAsiaTheme="minorHAnsi" w:hAnsi="Times New Roman" w:cs="Times New Roman"/>
                <w:color w:val="000000"/>
                <w:sz w:val="20"/>
                <w:szCs w:val="20"/>
              </w:rPr>
            </w:pPr>
            <w:r w:rsidRPr="00057E54">
              <w:rPr>
                <w:rFonts w:ascii="Times New Roman" w:eastAsiaTheme="minorHAnsi" w:hAnsi="Times New Roman" w:cs="Times New Roman"/>
                <w:color w:val="000000"/>
                <w:sz w:val="20"/>
                <w:szCs w:val="20"/>
              </w:rPr>
              <w:t>The management fee, hurdle rate/preferred return</w:t>
            </w:r>
            <w:r w:rsidR="00424946" w:rsidRPr="00057E54">
              <w:rPr>
                <w:rFonts w:ascii="Times New Roman" w:eastAsiaTheme="minorHAnsi" w:hAnsi="Times New Roman" w:cs="Times New Roman"/>
                <w:color w:val="000000"/>
                <w:sz w:val="20"/>
                <w:szCs w:val="20"/>
              </w:rPr>
              <w:t>,</w:t>
            </w:r>
            <w:r w:rsidRPr="00057E54">
              <w:rPr>
                <w:rFonts w:ascii="Times New Roman" w:eastAsiaTheme="minorHAnsi" w:hAnsi="Times New Roman" w:cs="Times New Roman"/>
                <w:color w:val="000000"/>
                <w:sz w:val="20"/>
                <w:szCs w:val="20"/>
              </w:rPr>
              <w:t xml:space="preserve"> and carried interest shall be in line with market practice. </w:t>
            </w:r>
          </w:p>
        </w:tc>
      </w:tr>
      <w:tr w:rsidR="0083021A" w:rsidRPr="00057E54" w14:paraId="2DF0DC04" w14:textId="77777777" w:rsidTr="0044181F">
        <w:tc>
          <w:tcPr>
            <w:tcW w:w="1526" w:type="dxa"/>
          </w:tcPr>
          <w:p w14:paraId="26E1A375" w14:textId="285998A8" w:rsidR="0083021A" w:rsidRPr="00057E54" w:rsidRDefault="0083021A" w:rsidP="00122A07">
            <w:pPr>
              <w:spacing w:before="80" w:after="80"/>
              <w:jc w:val="left"/>
              <w:rPr>
                <w:rFonts w:ascii="Times New Roman" w:hAnsi="Times New Roman" w:cs="Times New Roman"/>
                <w:b/>
                <w:i/>
                <w:sz w:val="20"/>
                <w:szCs w:val="20"/>
              </w:rPr>
            </w:pPr>
            <w:r w:rsidRPr="00057E54">
              <w:rPr>
                <w:rFonts w:ascii="Times New Roman" w:hAnsi="Times New Roman" w:cs="Times New Roman"/>
                <w:b/>
                <w:i/>
                <w:sz w:val="20"/>
                <w:szCs w:val="20"/>
              </w:rPr>
              <w:lastRenderedPageBreak/>
              <w:t>Know your</w:t>
            </w:r>
            <w:r w:rsidR="00DD5CC2">
              <w:rPr>
                <w:rFonts w:ascii="Times New Roman" w:hAnsi="Times New Roman" w:cs="Times New Roman"/>
                <w:b/>
                <w:i/>
                <w:sz w:val="20"/>
                <w:szCs w:val="20"/>
              </w:rPr>
              <w:t xml:space="preserve"> c</w:t>
            </w:r>
            <w:r w:rsidRPr="00057E54">
              <w:rPr>
                <w:rFonts w:ascii="Times New Roman" w:hAnsi="Times New Roman" w:cs="Times New Roman"/>
                <w:b/>
                <w:i/>
                <w:sz w:val="20"/>
                <w:szCs w:val="20"/>
              </w:rPr>
              <w:t>ustomer</w:t>
            </w:r>
            <w:r w:rsidRPr="00057E54">
              <w:rPr>
                <w:rFonts w:ascii="Times New Roman" w:hAnsi="Times New Roman" w:cs="Times New Roman"/>
                <w:b/>
                <w:sz w:val="20"/>
                <w:szCs w:val="20"/>
              </w:rPr>
              <w:tab/>
            </w:r>
          </w:p>
        </w:tc>
        <w:tc>
          <w:tcPr>
            <w:tcW w:w="7716" w:type="dxa"/>
          </w:tcPr>
          <w:p w14:paraId="394883B0" w14:textId="2EECA48B" w:rsidR="0083021A" w:rsidRPr="00057E54" w:rsidRDefault="0083021A" w:rsidP="0083021A">
            <w:pPr>
              <w:pStyle w:val="Default"/>
              <w:spacing w:before="80" w:after="80"/>
              <w:rPr>
                <w:rFonts w:ascii="Times New Roman" w:hAnsi="Times New Roman" w:cs="Times New Roman"/>
                <w:sz w:val="20"/>
                <w:szCs w:val="20"/>
              </w:rPr>
            </w:pPr>
            <w:r w:rsidRPr="00057E54">
              <w:rPr>
                <w:rFonts w:ascii="Times New Roman" w:hAnsi="Times New Roman" w:cs="Times New Roman"/>
                <w:sz w:val="20"/>
                <w:szCs w:val="20"/>
              </w:rPr>
              <w:t xml:space="preserve">The </w:t>
            </w:r>
            <w:r w:rsidR="002F163F">
              <w:rPr>
                <w:rFonts w:ascii="Times New Roman" w:hAnsi="Times New Roman" w:cs="Times New Roman"/>
                <w:sz w:val="20"/>
                <w:szCs w:val="20"/>
              </w:rPr>
              <w:t>Financial Intermediaries</w:t>
            </w:r>
            <w:r w:rsidR="00D344B7">
              <w:rPr>
                <w:rFonts w:ascii="Times New Roman" w:hAnsi="Times New Roman" w:cs="Times New Roman"/>
                <w:sz w:val="20"/>
                <w:szCs w:val="20"/>
              </w:rPr>
              <w:t xml:space="preserve"> </w:t>
            </w:r>
            <w:r w:rsidRPr="00057E54">
              <w:rPr>
                <w:rFonts w:ascii="Times New Roman" w:hAnsi="Times New Roman" w:cs="Times New Roman"/>
                <w:sz w:val="20"/>
                <w:szCs w:val="20"/>
              </w:rPr>
              <w:t>shall, prior to</w:t>
            </w:r>
            <w:r w:rsidR="00551FAD">
              <w:rPr>
                <w:rFonts w:ascii="Times New Roman" w:hAnsi="Times New Roman" w:cs="Times New Roman"/>
                <w:sz w:val="20"/>
                <w:szCs w:val="20"/>
              </w:rPr>
              <w:t xml:space="preserve"> the signature, disclose to the</w:t>
            </w:r>
            <w:r w:rsidR="00583584">
              <w:rPr>
                <w:rFonts w:ascii="Times New Roman" w:hAnsi="Times New Roman" w:cs="Times New Roman"/>
                <w:sz w:val="20"/>
                <w:szCs w:val="20"/>
              </w:rPr>
              <w:t xml:space="preserve"> Promoters</w:t>
            </w:r>
            <w:r w:rsidRPr="00057E54">
              <w:rPr>
                <w:rFonts w:ascii="Times New Roman" w:hAnsi="Times New Roman" w:cs="Times New Roman"/>
                <w:sz w:val="20"/>
                <w:szCs w:val="20"/>
              </w:rPr>
              <w:t xml:space="preserve"> information on its beneficial ownership and at any </w:t>
            </w:r>
            <w:r w:rsidR="00D001B1" w:rsidRPr="00057E54">
              <w:rPr>
                <w:rFonts w:ascii="Times New Roman" w:hAnsi="Times New Roman" w:cs="Times New Roman"/>
                <w:sz w:val="20"/>
                <w:szCs w:val="20"/>
              </w:rPr>
              <w:t>time,</w:t>
            </w:r>
            <w:r w:rsidRPr="00057E54">
              <w:rPr>
                <w:rFonts w:ascii="Times New Roman" w:hAnsi="Times New Roman" w:cs="Times New Roman"/>
                <w:sz w:val="20"/>
                <w:szCs w:val="20"/>
              </w:rPr>
              <w:t xml:space="preserve"> </w:t>
            </w:r>
            <w:r w:rsidR="00551FAD">
              <w:rPr>
                <w:rFonts w:ascii="Times New Roman" w:hAnsi="Times New Roman" w:cs="Times New Roman"/>
                <w:sz w:val="20"/>
                <w:szCs w:val="20"/>
              </w:rPr>
              <w:t>thereafter, promptly inform the</w:t>
            </w:r>
            <w:r w:rsidRPr="00057E54">
              <w:rPr>
                <w:rFonts w:ascii="Times New Roman" w:hAnsi="Times New Roman" w:cs="Times New Roman"/>
                <w:sz w:val="20"/>
                <w:szCs w:val="20"/>
              </w:rPr>
              <w:t xml:space="preserve"> </w:t>
            </w:r>
            <w:r w:rsidR="00583584">
              <w:rPr>
                <w:rFonts w:ascii="Times New Roman" w:hAnsi="Times New Roman" w:cs="Times New Roman"/>
                <w:sz w:val="20"/>
                <w:szCs w:val="20"/>
              </w:rPr>
              <w:t xml:space="preserve">Promoters </w:t>
            </w:r>
            <w:r w:rsidRPr="00057E54">
              <w:rPr>
                <w:rFonts w:ascii="Times New Roman" w:hAnsi="Times New Roman" w:cs="Times New Roman"/>
                <w:sz w:val="20"/>
                <w:szCs w:val="20"/>
              </w:rPr>
              <w:t>of any change in its beneficial ownership.</w:t>
            </w:r>
          </w:p>
        </w:tc>
      </w:tr>
      <w:tr w:rsidR="003F7A87" w:rsidRPr="00057E54" w14:paraId="59C880EA" w14:textId="77777777" w:rsidTr="0044181F">
        <w:tc>
          <w:tcPr>
            <w:tcW w:w="1526" w:type="dxa"/>
          </w:tcPr>
          <w:p w14:paraId="03FFDC52" w14:textId="77777777" w:rsidR="003F7A87" w:rsidRPr="00057E54" w:rsidRDefault="003F7A87" w:rsidP="00E74B28">
            <w:pPr>
              <w:spacing w:before="80" w:after="80"/>
              <w:jc w:val="left"/>
              <w:rPr>
                <w:rFonts w:ascii="Times New Roman" w:hAnsi="Times New Roman" w:cs="Times New Roman"/>
                <w:b/>
                <w:i/>
                <w:sz w:val="20"/>
                <w:szCs w:val="20"/>
              </w:rPr>
            </w:pPr>
            <w:r w:rsidRPr="00057E54">
              <w:rPr>
                <w:rFonts w:ascii="Times New Roman" w:hAnsi="Times New Roman" w:cs="Times New Roman"/>
                <w:b/>
                <w:i/>
                <w:sz w:val="20"/>
                <w:szCs w:val="20"/>
              </w:rPr>
              <w:t>Monitoring and audit</w:t>
            </w:r>
            <w:r w:rsidRPr="00057E54">
              <w:rPr>
                <w:rFonts w:ascii="Times New Roman" w:hAnsi="Times New Roman" w:cs="Times New Roman"/>
                <w:b/>
                <w:sz w:val="20"/>
              </w:rPr>
              <w:t xml:space="preserve"> </w:t>
            </w:r>
          </w:p>
        </w:tc>
        <w:tc>
          <w:tcPr>
            <w:tcW w:w="7716" w:type="dxa"/>
          </w:tcPr>
          <w:p w14:paraId="2A974C58" w14:textId="477122CA" w:rsidR="00583584" w:rsidRDefault="003F7A87" w:rsidP="006818DF">
            <w:pPr>
              <w:pStyle w:val="Default"/>
              <w:spacing w:before="80" w:after="80"/>
              <w:rPr>
                <w:rFonts w:ascii="Times New Roman" w:hAnsi="Times New Roman" w:cs="Times New Roman"/>
                <w:sz w:val="20"/>
                <w:szCs w:val="20"/>
              </w:rPr>
            </w:pPr>
            <w:r w:rsidRPr="00057E54">
              <w:rPr>
                <w:rFonts w:ascii="Times New Roman" w:hAnsi="Times New Roman" w:cs="Times New Roman"/>
                <w:sz w:val="20"/>
                <w:szCs w:val="20"/>
              </w:rPr>
              <w:t xml:space="preserve">The </w:t>
            </w:r>
            <w:r w:rsidR="002F163F">
              <w:rPr>
                <w:rFonts w:ascii="Times New Roman" w:hAnsi="Times New Roman" w:cs="Times New Roman"/>
                <w:sz w:val="20"/>
                <w:szCs w:val="20"/>
              </w:rPr>
              <w:t>Financial Intermediaries</w:t>
            </w:r>
            <w:r w:rsidR="00676AF4">
              <w:rPr>
                <w:rFonts w:ascii="Times New Roman" w:hAnsi="Times New Roman" w:cs="Times New Roman"/>
                <w:sz w:val="20"/>
                <w:szCs w:val="20"/>
              </w:rPr>
              <w:t xml:space="preserve"> </w:t>
            </w:r>
            <w:r w:rsidRPr="00057E54">
              <w:rPr>
                <w:rFonts w:ascii="Times New Roman" w:hAnsi="Times New Roman" w:cs="Times New Roman"/>
                <w:sz w:val="20"/>
                <w:szCs w:val="20"/>
              </w:rPr>
              <w:t xml:space="preserve">must agree (and must agree to cause the portfolio projects and companies to agree in the contractual documentation between the </w:t>
            </w:r>
            <w:r w:rsidR="002F163F">
              <w:rPr>
                <w:rFonts w:ascii="Times New Roman" w:hAnsi="Times New Roman" w:cs="Times New Roman"/>
                <w:sz w:val="20"/>
                <w:szCs w:val="20"/>
              </w:rPr>
              <w:t>Financial Intermediaries</w:t>
            </w:r>
            <w:r w:rsidR="00D001B1">
              <w:rPr>
                <w:rFonts w:ascii="Times New Roman" w:hAnsi="Times New Roman" w:cs="Times New Roman"/>
                <w:sz w:val="20"/>
                <w:szCs w:val="20"/>
              </w:rPr>
              <w:t xml:space="preserve"> </w:t>
            </w:r>
            <w:r w:rsidRPr="00057E54">
              <w:rPr>
                <w:rFonts w:ascii="Times New Roman" w:hAnsi="Times New Roman" w:cs="Times New Roman"/>
                <w:sz w:val="20"/>
                <w:szCs w:val="20"/>
              </w:rPr>
              <w:t>and the respective project/companies) to allow</w:t>
            </w:r>
            <w:r w:rsidR="00583584">
              <w:rPr>
                <w:rFonts w:ascii="Times New Roman" w:hAnsi="Times New Roman" w:cs="Times New Roman"/>
                <w:sz w:val="20"/>
                <w:szCs w:val="20"/>
              </w:rPr>
              <w:t>:</w:t>
            </w:r>
            <w:r w:rsidRPr="00057E54">
              <w:rPr>
                <w:rFonts w:ascii="Times New Roman" w:hAnsi="Times New Roman" w:cs="Times New Roman"/>
                <w:sz w:val="20"/>
                <w:szCs w:val="20"/>
              </w:rPr>
              <w:t xml:space="preserve"> </w:t>
            </w:r>
          </w:p>
          <w:p w14:paraId="2BF79867" w14:textId="24A7D917" w:rsidR="0029420F" w:rsidRDefault="003F7A87" w:rsidP="007B261A">
            <w:pPr>
              <w:pStyle w:val="Default"/>
              <w:numPr>
                <w:ilvl w:val="0"/>
                <w:numId w:val="35"/>
              </w:numPr>
              <w:spacing w:before="80" w:after="80"/>
              <w:ind w:left="776" w:hanging="283"/>
              <w:rPr>
                <w:rFonts w:ascii="Times New Roman" w:hAnsi="Times New Roman" w:cs="Times New Roman"/>
                <w:sz w:val="20"/>
                <w:szCs w:val="20"/>
              </w:rPr>
            </w:pPr>
            <w:r w:rsidRPr="001D002C">
              <w:rPr>
                <w:rFonts w:ascii="Times New Roman" w:hAnsi="Times New Roman" w:cs="Times New Roman"/>
                <w:sz w:val="20"/>
                <w:szCs w:val="20"/>
              </w:rPr>
              <w:t>EIF, any person designated by EIF, the European Court of Auditors and OLAF/EPPO to have access to adequate information to enable them to discharge their duties with respect to monitoring, control and auditing of the correct use of the invested amounts, including the promotion</w:t>
            </w:r>
            <w:r w:rsidR="008C1F2B">
              <w:rPr>
                <w:rFonts w:ascii="Times New Roman" w:hAnsi="Times New Roman" w:cs="Times New Roman"/>
                <w:sz w:val="20"/>
                <w:szCs w:val="20"/>
              </w:rPr>
              <w:t xml:space="preserve"> </w:t>
            </w:r>
            <w:r w:rsidRPr="001D002C">
              <w:rPr>
                <w:rFonts w:ascii="Times New Roman" w:hAnsi="Times New Roman" w:cs="Times New Roman"/>
                <w:sz w:val="20"/>
                <w:szCs w:val="20"/>
              </w:rPr>
              <w:t>and transparency requirements specified in this section.</w:t>
            </w:r>
            <w:r w:rsidRPr="00057E54">
              <w:rPr>
                <w:rFonts w:ascii="Times New Roman" w:hAnsi="Times New Roman" w:cs="Times New Roman"/>
                <w:sz w:val="20"/>
                <w:szCs w:val="20"/>
              </w:rPr>
              <w:t xml:space="preserve"> These controls may include on-the-spot controls of the Financial Intermediary, the Fund, and the portfolio projects and companies</w:t>
            </w:r>
            <w:r w:rsidR="00583584">
              <w:rPr>
                <w:rFonts w:ascii="Times New Roman" w:hAnsi="Times New Roman" w:cs="Times New Roman"/>
                <w:sz w:val="20"/>
                <w:szCs w:val="20"/>
              </w:rPr>
              <w:t>; and</w:t>
            </w:r>
          </w:p>
          <w:p w14:paraId="679EFFCE" w14:textId="59935D54" w:rsidR="003F7A87" w:rsidRPr="0029420F" w:rsidRDefault="00937265" w:rsidP="007B261A">
            <w:pPr>
              <w:pStyle w:val="Default"/>
              <w:numPr>
                <w:ilvl w:val="0"/>
                <w:numId w:val="35"/>
              </w:numPr>
              <w:spacing w:before="80" w:after="80"/>
              <w:ind w:left="776" w:hanging="283"/>
              <w:rPr>
                <w:rFonts w:ascii="Times New Roman" w:hAnsi="Times New Roman" w:cs="Times New Roman"/>
                <w:sz w:val="20"/>
                <w:szCs w:val="20"/>
              </w:rPr>
            </w:pPr>
            <w:r>
              <w:rPr>
                <w:rFonts w:ascii="Times New Roman" w:hAnsi="Times New Roman" w:cs="Times New Roman"/>
                <w:sz w:val="20"/>
                <w:szCs w:val="20"/>
              </w:rPr>
              <w:t>CDTI - INNVIERTE</w:t>
            </w:r>
            <w:r w:rsidR="00B32466" w:rsidRPr="0029420F">
              <w:rPr>
                <w:rFonts w:ascii="Times New Roman" w:hAnsi="Times New Roman" w:cs="Times New Roman"/>
                <w:sz w:val="20"/>
                <w:szCs w:val="20"/>
              </w:rPr>
              <w:t xml:space="preserve">, any person designated by </w:t>
            </w:r>
            <w:r>
              <w:rPr>
                <w:rFonts w:ascii="Times New Roman" w:hAnsi="Times New Roman" w:cs="Times New Roman"/>
                <w:sz w:val="20"/>
                <w:szCs w:val="20"/>
              </w:rPr>
              <w:t>CDTI - INNVIERTE</w:t>
            </w:r>
            <w:r w:rsidR="00B32466" w:rsidRPr="0029420F">
              <w:rPr>
                <w:rFonts w:ascii="Times New Roman" w:hAnsi="Times New Roman" w:cs="Times New Roman"/>
                <w:sz w:val="20"/>
                <w:szCs w:val="20"/>
              </w:rPr>
              <w:t xml:space="preserve">, as well as its </w:t>
            </w:r>
            <w:r w:rsidR="00655B1C">
              <w:rPr>
                <w:rFonts w:ascii="Times New Roman" w:hAnsi="Times New Roman" w:cs="Times New Roman"/>
                <w:sz w:val="20"/>
                <w:szCs w:val="20"/>
              </w:rPr>
              <w:t xml:space="preserve">auditors </w:t>
            </w:r>
            <w:r w:rsidR="00B32466" w:rsidRPr="0029420F">
              <w:rPr>
                <w:rFonts w:ascii="Times New Roman" w:hAnsi="Times New Roman" w:cs="Times New Roman"/>
                <w:sz w:val="20"/>
                <w:szCs w:val="20"/>
              </w:rPr>
              <w:t xml:space="preserve">and any other body to which </w:t>
            </w:r>
            <w:r>
              <w:rPr>
                <w:rFonts w:ascii="Times New Roman" w:hAnsi="Times New Roman" w:cs="Times New Roman"/>
                <w:sz w:val="20"/>
                <w:szCs w:val="20"/>
              </w:rPr>
              <w:t>CDTI - INNVIERTE</w:t>
            </w:r>
            <w:r w:rsidR="00B32466" w:rsidRPr="0029420F">
              <w:rPr>
                <w:rFonts w:ascii="Times New Roman" w:hAnsi="Times New Roman" w:cs="Times New Roman"/>
                <w:sz w:val="20"/>
                <w:szCs w:val="20"/>
              </w:rPr>
              <w:t xml:space="preserve"> is subject for supervision and control, to have similar access to adequate information to enable them to discharge their duties with respect to monitoring, control and auditing of the correct use of the invested amounts. These controls may include on-the-spot controls of the Financial Intermediary, the Fund, and the portfolio projects and companies.</w:t>
            </w:r>
          </w:p>
        </w:tc>
      </w:tr>
      <w:tr w:rsidR="0083021A" w:rsidRPr="00057E54" w14:paraId="736EF02C" w14:textId="77777777" w:rsidTr="0044181F">
        <w:tc>
          <w:tcPr>
            <w:tcW w:w="1526" w:type="dxa"/>
          </w:tcPr>
          <w:p w14:paraId="03F2E6CD" w14:textId="554A86F8" w:rsidR="0083021A" w:rsidRPr="0061415E" w:rsidRDefault="0083021A" w:rsidP="00BC14CD">
            <w:pPr>
              <w:spacing w:before="80" w:after="80"/>
              <w:jc w:val="left"/>
              <w:rPr>
                <w:rFonts w:ascii="Times New Roman" w:hAnsi="Times New Roman" w:cs="Times New Roman"/>
                <w:b/>
                <w:i/>
                <w:sz w:val="20"/>
                <w:szCs w:val="20"/>
              </w:rPr>
            </w:pPr>
            <w:r w:rsidRPr="0061415E">
              <w:rPr>
                <w:rFonts w:ascii="Times New Roman" w:hAnsi="Times New Roman" w:cs="Times New Roman"/>
                <w:b/>
                <w:i/>
                <w:sz w:val="20"/>
                <w:szCs w:val="20"/>
              </w:rPr>
              <w:t xml:space="preserve">Protection of </w:t>
            </w:r>
            <w:r w:rsidR="00BC14CD">
              <w:rPr>
                <w:rFonts w:ascii="Times New Roman" w:hAnsi="Times New Roman" w:cs="Times New Roman"/>
                <w:b/>
                <w:i/>
                <w:sz w:val="20"/>
                <w:szCs w:val="20"/>
              </w:rPr>
              <w:t>p</w:t>
            </w:r>
            <w:r w:rsidRPr="0061415E">
              <w:rPr>
                <w:rFonts w:ascii="Times New Roman" w:hAnsi="Times New Roman" w:cs="Times New Roman"/>
                <w:b/>
                <w:i/>
                <w:sz w:val="20"/>
                <w:szCs w:val="20"/>
              </w:rPr>
              <w:t xml:space="preserve">ersonal </w:t>
            </w:r>
            <w:r w:rsidR="00BC14CD">
              <w:rPr>
                <w:rFonts w:ascii="Times New Roman" w:hAnsi="Times New Roman" w:cs="Times New Roman"/>
                <w:b/>
                <w:i/>
                <w:sz w:val="20"/>
                <w:szCs w:val="20"/>
              </w:rPr>
              <w:t>d</w:t>
            </w:r>
            <w:r w:rsidRPr="0061415E">
              <w:rPr>
                <w:rFonts w:ascii="Times New Roman" w:hAnsi="Times New Roman" w:cs="Times New Roman"/>
                <w:b/>
                <w:i/>
                <w:sz w:val="20"/>
                <w:szCs w:val="20"/>
              </w:rPr>
              <w:t>ata</w:t>
            </w:r>
          </w:p>
        </w:tc>
        <w:tc>
          <w:tcPr>
            <w:tcW w:w="7716" w:type="dxa"/>
          </w:tcPr>
          <w:p w14:paraId="037ACB8B" w14:textId="28EB8F9C" w:rsidR="0083021A" w:rsidRPr="00057E54" w:rsidRDefault="0083021A" w:rsidP="0083021A">
            <w:pPr>
              <w:pStyle w:val="TableCell"/>
              <w:rPr>
                <w:rFonts w:ascii="Times New Roman" w:hAnsi="Times New Roman" w:cs="Times New Roman"/>
                <w:color w:val="000000"/>
                <w:sz w:val="20"/>
                <w14:numForm w14:val="default"/>
              </w:rPr>
            </w:pPr>
            <w:r w:rsidRPr="00057E54">
              <w:rPr>
                <w:rFonts w:ascii="Times New Roman" w:hAnsi="Times New Roman" w:cs="Times New Roman"/>
                <w:color w:val="000000"/>
                <w:sz w:val="20"/>
                <w14:numForm w14:val="default"/>
              </w:rPr>
              <w:t xml:space="preserve">Financial </w:t>
            </w:r>
            <w:r w:rsidR="009C5454">
              <w:rPr>
                <w:rFonts w:ascii="Times New Roman" w:hAnsi="Times New Roman" w:cs="Times New Roman"/>
                <w:color w:val="000000"/>
                <w:sz w:val="20"/>
                <w14:numForm w14:val="default"/>
              </w:rPr>
              <w:t>I</w:t>
            </w:r>
            <w:r w:rsidRPr="00057E54">
              <w:rPr>
                <w:rFonts w:ascii="Times New Roman" w:hAnsi="Times New Roman" w:cs="Times New Roman"/>
                <w:color w:val="000000"/>
                <w:sz w:val="20"/>
                <w14:numForm w14:val="default"/>
              </w:rPr>
              <w:t>ntermediaries shall comply with Regulation (EU) 2016/679 of the European Parliament and of the Council of 27 April 2016 on the protection of natural persons with regard to processing of personal data and on the free movement of such data.</w:t>
            </w:r>
          </w:p>
          <w:p w14:paraId="188CFA67" w14:textId="2CB9E523" w:rsidR="00633A0E" w:rsidRPr="00057E54" w:rsidRDefault="00633A0E" w:rsidP="001376CB">
            <w:pPr>
              <w:pStyle w:val="Default"/>
              <w:spacing w:before="80" w:after="80"/>
              <w:rPr>
                <w:rFonts w:ascii="Times New Roman" w:hAnsi="Times New Roman" w:cs="Times New Roman"/>
                <w:sz w:val="20"/>
                <w:szCs w:val="20"/>
              </w:rPr>
            </w:pPr>
            <w:r>
              <w:rPr>
                <w:rFonts w:ascii="Times New Roman" w:hAnsi="Times New Roman" w:cs="Times New Roman"/>
                <w:sz w:val="20"/>
                <w:szCs w:val="20"/>
              </w:rPr>
              <w:t xml:space="preserve">EIF and </w:t>
            </w:r>
            <w:r w:rsidR="00937265">
              <w:rPr>
                <w:rFonts w:ascii="Times New Roman" w:hAnsi="Times New Roman" w:cs="Times New Roman"/>
                <w:sz w:val="20"/>
                <w:szCs w:val="20"/>
              </w:rPr>
              <w:t>CDTI - INNVIERTE</w:t>
            </w:r>
            <w:r>
              <w:rPr>
                <w:rFonts w:ascii="Times New Roman" w:hAnsi="Times New Roman" w:cs="Times New Roman"/>
                <w:sz w:val="20"/>
                <w:szCs w:val="20"/>
              </w:rPr>
              <w:t xml:space="preserve"> shall process Applicants’ personal data as independent data controllers.</w:t>
            </w:r>
          </w:p>
        </w:tc>
      </w:tr>
      <w:tr w:rsidR="003F7A87" w:rsidRPr="00057E54" w14:paraId="5DDD5AFD" w14:textId="77777777" w:rsidTr="0044181F">
        <w:tc>
          <w:tcPr>
            <w:tcW w:w="1526" w:type="dxa"/>
          </w:tcPr>
          <w:p w14:paraId="6C31A011" w14:textId="77777777" w:rsidR="003F7A87" w:rsidRPr="0061415E" w:rsidRDefault="003F7A87" w:rsidP="001376CB">
            <w:pPr>
              <w:spacing w:before="80" w:after="80"/>
              <w:jc w:val="left"/>
              <w:rPr>
                <w:rFonts w:ascii="Times New Roman" w:hAnsi="Times New Roman" w:cs="Times New Roman"/>
                <w:b/>
                <w:i/>
                <w:sz w:val="20"/>
                <w:szCs w:val="20"/>
              </w:rPr>
            </w:pPr>
            <w:r w:rsidRPr="0061415E">
              <w:rPr>
                <w:rFonts w:ascii="Times New Roman" w:hAnsi="Times New Roman" w:cs="Times New Roman"/>
                <w:b/>
                <w:i/>
                <w:sz w:val="20"/>
                <w:szCs w:val="20"/>
              </w:rPr>
              <w:t xml:space="preserve">Reporting </w:t>
            </w:r>
          </w:p>
          <w:p w14:paraId="46D69872" w14:textId="77777777" w:rsidR="003F7A87" w:rsidRPr="0061415E" w:rsidRDefault="003F7A87" w:rsidP="001376CB">
            <w:pPr>
              <w:spacing w:before="80" w:after="80"/>
              <w:jc w:val="left"/>
              <w:rPr>
                <w:rFonts w:ascii="Times New Roman" w:hAnsi="Times New Roman" w:cs="Times New Roman"/>
                <w:b/>
                <w:sz w:val="20"/>
                <w:szCs w:val="20"/>
              </w:rPr>
            </w:pPr>
          </w:p>
        </w:tc>
        <w:tc>
          <w:tcPr>
            <w:tcW w:w="7716" w:type="dxa"/>
          </w:tcPr>
          <w:p w14:paraId="7ABC76B1" w14:textId="02C7AE55" w:rsidR="003F7A87" w:rsidRDefault="003F7A87" w:rsidP="00DC7A50">
            <w:pPr>
              <w:pStyle w:val="Default"/>
              <w:spacing w:before="80" w:after="80"/>
              <w:rPr>
                <w:rFonts w:ascii="Times New Roman" w:hAnsi="Times New Roman" w:cs="Times New Roman"/>
                <w:sz w:val="20"/>
                <w:szCs w:val="20"/>
              </w:rPr>
            </w:pPr>
            <w:r w:rsidRPr="00057E54">
              <w:rPr>
                <w:rFonts w:ascii="Times New Roman" w:hAnsi="Times New Roman" w:cs="Times New Roman"/>
                <w:sz w:val="20"/>
                <w:szCs w:val="20"/>
              </w:rPr>
              <w:t xml:space="preserve">The </w:t>
            </w:r>
            <w:r w:rsidR="002F163F">
              <w:rPr>
                <w:rFonts w:ascii="Times New Roman" w:hAnsi="Times New Roman" w:cs="Times New Roman"/>
                <w:sz w:val="20"/>
                <w:szCs w:val="20"/>
              </w:rPr>
              <w:t>Financial Intermediaries</w:t>
            </w:r>
            <w:r w:rsidR="00FC376A">
              <w:rPr>
                <w:rFonts w:ascii="Times New Roman" w:hAnsi="Times New Roman" w:cs="Times New Roman"/>
                <w:sz w:val="20"/>
                <w:szCs w:val="20"/>
              </w:rPr>
              <w:t xml:space="preserve"> </w:t>
            </w:r>
            <w:r w:rsidR="00C31E0D">
              <w:rPr>
                <w:rFonts w:ascii="Times New Roman" w:hAnsi="Times New Roman" w:cs="Times New Roman"/>
                <w:sz w:val="20"/>
                <w:szCs w:val="20"/>
              </w:rPr>
              <w:t xml:space="preserve">shall provide </w:t>
            </w:r>
            <w:r w:rsidR="00DC7A50">
              <w:rPr>
                <w:rFonts w:ascii="Times New Roman" w:hAnsi="Times New Roman" w:cs="Times New Roman"/>
                <w:sz w:val="20"/>
                <w:szCs w:val="20"/>
              </w:rPr>
              <w:t xml:space="preserve">each of EIF and </w:t>
            </w:r>
            <w:r w:rsidR="00937265">
              <w:rPr>
                <w:rFonts w:ascii="Times New Roman" w:hAnsi="Times New Roman" w:cs="Times New Roman"/>
                <w:sz w:val="20"/>
                <w:szCs w:val="20"/>
              </w:rPr>
              <w:t>CDTI - INNVIERTE</w:t>
            </w:r>
            <w:r w:rsidR="009C5454">
              <w:rPr>
                <w:rFonts w:ascii="Times New Roman" w:hAnsi="Times New Roman" w:cs="Times New Roman"/>
                <w:sz w:val="20"/>
                <w:szCs w:val="20"/>
              </w:rPr>
              <w:t xml:space="preserve"> </w:t>
            </w:r>
            <w:r w:rsidRPr="00057E54">
              <w:rPr>
                <w:rFonts w:ascii="Times New Roman" w:hAnsi="Times New Roman" w:cs="Times New Roman"/>
                <w:sz w:val="20"/>
                <w:szCs w:val="20"/>
              </w:rPr>
              <w:t xml:space="preserve">with quarterly and annual reporting in English prepared in accordance with the reporting guidelines published or endorsed by Invest Europe (formerly known as European Private Equity and Venture Capital Association) from time to time. The </w:t>
            </w:r>
            <w:r w:rsidR="002F163F">
              <w:rPr>
                <w:rFonts w:ascii="Times New Roman" w:hAnsi="Times New Roman" w:cs="Times New Roman"/>
                <w:sz w:val="20"/>
                <w:szCs w:val="20"/>
              </w:rPr>
              <w:t>Financial Intermediaries</w:t>
            </w:r>
            <w:r w:rsidR="00FC376A">
              <w:rPr>
                <w:rFonts w:ascii="Times New Roman" w:hAnsi="Times New Roman" w:cs="Times New Roman"/>
                <w:sz w:val="20"/>
                <w:szCs w:val="20"/>
              </w:rPr>
              <w:t xml:space="preserve"> </w:t>
            </w:r>
            <w:r w:rsidRPr="00057E54">
              <w:rPr>
                <w:rFonts w:ascii="Times New Roman" w:hAnsi="Times New Roman" w:cs="Times New Roman"/>
                <w:sz w:val="20"/>
                <w:szCs w:val="20"/>
              </w:rPr>
              <w:t xml:space="preserve">shall also provide annual audited financial statements in accordance with applicable laws. The valuation of risk capital investments in portfolio projects and companies shall be made in accordance with the valuation principles published or endorsed by Invest Europe. </w:t>
            </w:r>
          </w:p>
          <w:p w14:paraId="31A33963" w14:textId="0867D619" w:rsidR="00852120" w:rsidRPr="00852120" w:rsidRDefault="00852120" w:rsidP="00DC7A50">
            <w:pPr>
              <w:pStyle w:val="Default"/>
              <w:spacing w:before="80" w:after="80"/>
              <w:rPr>
                <w:rFonts w:ascii="Times New Roman" w:hAnsi="Times New Roman" w:cs="Times New Roman"/>
                <w:sz w:val="20"/>
                <w:szCs w:val="20"/>
              </w:rPr>
            </w:pPr>
            <w:r w:rsidRPr="000F01FE">
              <w:rPr>
                <w:rFonts w:ascii="Times New Roman" w:hAnsi="Times New Roman" w:cs="Times New Roman"/>
                <w:sz w:val="20"/>
                <w:szCs w:val="20"/>
              </w:rPr>
              <w:t>Financial intermediaries shall also provide annual audited financial statements in accordance with applicable laws, prepared in accordance with International Financial Reporting Standards (the “IFRS”) as adopted by the European Union or, when not allowed by the respective national accounting law, in accordance with the national Generally Accepted Accounting Principles (the “GAAP”), in any case containing disclosures on the amount of fair value of each investment prepared in accordance with IFRS 13 or equivalent (e.g. IPEV guidelines) and ensuring that such disclosures are covered by an audit opinion.</w:t>
            </w:r>
          </w:p>
        </w:tc>
      </w:tr>
      <w:tr w:rsidR="003F7A87" w:rsidRPr="00057E54" w14:paraId="49696277" w14:textId="77777777" w:rsidTr="0044181F">
        <w:tc>
          <w:tcPr>
            <w:tcW w:w="1526" w:type="dxa"/>
          </w:tcPr>
          <w:p w14:paraId="43C0EC21" w14:textId="77777777" w:rsidR="003F7A87" w:rsidRPr="0061415E" w:rsidRDefault="003F7A87" w:rsidP="00E74B28">
            <w:pPr>
              <w:spacing w:before="80" w:after="80"/>
              <w:jc w:val="left"/>
              <w:rPr>
                <w:rFonts w:ascii="Times New Roman" w:hAnsi="Times New Roman" w:cs="Times New Roman"/>
                <w:b/>
                <w:sz w:val="20"/>
                <w:szCs w:val="20"/>
              </w:rPr>
            </w:pPr>
            <w:r w:rsidRPr="0061415E">
              <w:rPr>
                <w:rFonts w:ascii="Times New Roman" w:hAnsi="Times New Roman" w:cs="Times New Roman"/>
                <w:b/>
                <w:i/>
                <w:sz w:val="20"/>
                <w:szCs w:val="20"/>
              </w:rPr>
              <w:t>Record keeping</w:t>
            </w:r>
            <w:r w:rsidRPr="0061415E">
              <w:rPr>
                <w:rFonts w:ascii="Times New Roman" w:hAnsi="Times New Roman" w:cs="Times New Roman"/>
                <w:b/>
                <w:sz w:val="20"/>
                <w:szCs w:val="20"/>
              </w:rPr>
              <w:t xml:space="preserve"> </w:t>
            </w:r>
          </w:p>
        </w:tc>
        <w:tc>
          <w:tcPr>
            <w:tcW w:w="7716" w:type="dxa"/>
          </w:tcPr>
          <w:p w14:paraId="5B2F8760" w14:textId="17CB48F7" w:rsidR="003F7A87" w:rsidRPr="00057E54" w:rsidRDefault="003F7A87" w:rsidP="003F7A87">
            <w:pPr>
              <w:pStyle w:val="Default"/>
              <w:spacing w:before="80" w:after="80"/>
              <w:rPr>
                <w:rFonts w:ascii="Times New Roman" w:hAnsi="Times New Roman" w:cs="Times New Roman"/>
                <w:sz w:val="20"/>
                <w:szCs w:val="20"/>
              </w:rPr>
            </w:pPr>
            <w:r w:rsidRPr="00057E54">
              <w:rPr>
                <w:rFonts w:ascii="Times New Roman" w:hAnsi="Times New Roman" w:cs="Times New Roman"/>
                <w:sz w:val="20"/>
                <w:szCs w:val="20"/>
              </w:rPr>
              <w:t xml:space="preserve">The </w:t>
            </w:r>
            <w:r w:rsidR="002F163F">
              <w:rPr>
                <w:rFonts w:ascii="Times New Roman" w:hAnsi="Times New Roman" w:cs="Times New Roman"/>
                <w:sz w:val="20"/>
                <w:szCs w:val="20"/>
              </w:rPr>
              <w:t>Financial Intermediaries</w:t>
            </w:r>
            <w:r w:rsidR="00BE649D">
              <w:rPr>
                <w:rFonts w:ascii="Times New Roman" w:hAnsi="Times New Roman" w:cs="Times New Roman"/>
                <w:sz w:val="20"/>
                <w:szCs w:val="20"/>
              </w:rPr>
              <w:t xml:space="preserve"> </w:t>
            </w:r>
            <w:r w:rsidRPr="00057E54">
              <w:rPr>
                <w:rFonts w:ascii="Times New Roman" w:hAnsi="Times New Roman" w:cs="Times New Roman"/>
                <w:sz w:val="20"/>
                <w:szCs w:val="20"/>
              </w:rPr>
              <w:t xml:space="preserve">shall maintain or be able to produce all the documentation related to the implementation of the Fund for a period of seven (7) years following the termination of </w:t>
            </w:r>
            <w:r w:rsidRPr="00057E54">
              <w:rPr>
                <w:rFonts w:ascii="Times New Roman" w:hAnsi="Times New Roman" w:cs="Times New Roman"/>
                <w:sz w:val="20"/>
                <w:szCs w:val="20"/>
              </w:rPr>
              <w:lastRenderedPageBreak/>
              <w:t xml:space="preserve">the fund agreement. The </w:t>
            </w:r>
            <w:r w:rsidR="002F163F">
              <w:rPr>
                <w:rFonts w:ascii="Times New Roman" w:hAnsi="Times New Roman" w:cs="Times New Roman"/>
                <w:sz w:val="20"/>
                <w:szCs w:val="20"/>
              </w:rPr>
              <w:t>Financial Intermediaries</w:t>
            </w:r>
            <w:r w:rsidR="00BE649D">
              <w:rPr>
                <w:rFonts w:ascii="Times New Roman" w:hAnsi="Times New Roman" w:cs="Times New Roman"/>
                <w:sz w:val="20"/>
                <w:szCs w:val="20"/>
              </w:rPr>
              <w:t xml:space="preserve"> </w:t>
            </w:r>
            <w:r w:rsidRPr="00057E54">
              <w:rPr>
                <w:rFonts w:ascii="Times New Roman" w:hAnsi="Times New Roman" w:cs="Times New Roman"/>
                <w:sz w:val="20"/>
                <w:szCs w:val="20"/>
              </w:rPr>
              <w:t xml:space="preserve">shall require each portfolio project and company to maintain and be able to produce all documentation related to the investment for a period of seven (7) years following the termination of the investment in such portfolio project or company or the </w:t>
            </w:r>
            <w:r w:rsidR="002F163F">
              <w:rPr>
                <w:rFonts w:ascii="Times New Roman" w:hAnsi="Times New Roman" w:cs="Times New Roman"/>
                <w:sz w:val="20"/>
                <w:szCs w:val="20"/>
              </w:rPr>
              <w:t>Financial Intermediaries</w:t>
            </w:r>
            <w:r w:rsidR="00BE649D">
              <w:rPr>
                <w:rFonts w:ascii="Times New Roman" w:hAnsi="Times New Roman" w:cs="Times New Roman"/>
                <w:sz w:val="20"/>
                <w:szCs w:val="20"/>
              </w:rPr>
              <w:t xml:space="preserve"> </w:t>
            </w:r>
            <w:r w:rsidRPr="00057E54">
              <w:rPr>
                <w:rFonts w:ascii="Times New Roman" w:hAnsi="Times New Roman" w:cs="Times New Roman"/>
                <w:sz w:val="20"/>
                <w:szCs w:val="20"/>
              </w:rPr>
              <w:t xml:space="preserve">(as applicable). </w:t>
            </w:r>
          </w:p>
        </w:tc>
      </w:tr>
      <w:tr w:rsidR="003F7A87" w:rsidRPr="00057E54" w14:paraId="4E8372B6" w14:textId="77777777" w:rsidTr="0044181F">
        <w:tc>
          <w:tcPr>
            <w:tcW w:w="1526" w:type="dxa"/>
          </w:tcPr>
          <w:p w14:paraId="6AF33AFB" w14:textId="77777777" w:rsidR="003F7A87" w:rsidRPr="0061415E" w:rsidRDefault="003F7A87" w:rsidP="00E74B28">
            <w:pPr>
              <w:spacing w:before="80" w:after="80"/>
              <w:jc w:val="left"/>
              <w:rPr>
                <w:rFonts w:ascii="Times New Roman" w:hAnsi="Times New Roman" w:cs="Times New Roman"/>
                <w:b/>
                <w:i/>
                <w:sz w:val="20"/>
                <w:szCs w:val="20"/>
              </w:rPr>
            </w:pPr>
            <w:r w:rsidRPr="0061415E">
              <w:rPr>
                <w:rFonts w:ascii="Times New Roman" w:hAnsi="Times New Roman" w:cs="Times New Roman"/>
                <w:b/>
                <w:i/>
                <w:sz w:val="20"/>
                <w:szCs w:val="20"/>
              </w:rPr>
              <w:lastRenderedPageBreak/>
              <w:t xml:space="preserve">Transfer rights </w:t>
            </w:r>
          </w:p>
        </w:tc>
        <w:tc>
          <w:tcPr>
            <w:tcW w:w="7716" w:type="dxa"/>
          </w:tcPr>
          <w:p w14:paraId="102AA187" w14:textId="4DD62C45" w:rsidR="003F7A87" w:rsidRPr="00057E54" w:rsidRDefault="003F7A87" w:rsidP="003F7A87">
            <w:pPr>
              <w:pStyle w:val="Default"/>
              <w:spacing w:before="80" w:after="80"/>
              <w:rPr>
                <w:rFonts w:ascii="Times New Roman" w:hAnsi="Times New Roman" w:cs="Times New Roman"/>
                <w:sz w:val="20"/>
                <w:szCs w:val="20"/>
              </w:rPr>
            </w:pPr>
            <w:r w:rsidRPr="00057E54">
              <w:rPr>
                <w:rFonts w:ascii="Times New Roman" w:hAnsi="Times New Roman" w:cs="Times New Roman"/>
                <w:sz w:val="20"/>
                <w:szCs w:val="20"/>
              </w:rPr>
              <w:t xml:space="preserve">EIF and </w:t>
            </w:r>
            <w:r w:rsidR="00937265">
              <w:rPr>
                <w:rFonts w:ascii="Times New Roman" w:hAnsi="Times New Roman" w:cs="Times New Roman"/>
                <w:sz w:val="20"/>
                <w:szCs w:val="20"/>
              </w:rPr>
              <w:t>CDTI - INNVIERTE</w:t>
            </w:r>
            <w:r w:rsidRPr="00057E54">
              <w:rPr>
                <w:rFonts w:ascii="Times New Roman" w:hAnsi="Times New Roman" w:cs="Times New Roman"/>
                <w:sz w:val="20"/>
                <w:szCs w:val="20"/>
              </w:rPr>
              <w:t xml:space="preserve"> must have the right to transfer all or part of their investments in the Fund to their affiliates or to third parties, including to each other.</w:t>
            </w:r>
          </w:p>
        </w:tc>
      </w:tr>
    </w:tbl>
    <w:p w14:paraId="20E4A18A" w14:textId="1A79FF64" w:rsidR="00234116" w:rsidRPr="00057E54" w:rsidRDefault="00234116" w:rsidP="00E74B28">
      <w:pPr>
        <w:jc w:val="both"/>
        <w:rPr>
          <w:rFonts w:ascii="Times New Roman" w:hAnsi="Times New Roman" w:cs="Times New Roman"/>
          <w:sz w:val="24"/>
          <w:szCs w:val="24"/>
        </w:rPr>
      </w:pPr>
    </w:p>
    <w:p w14:paraId="554758A6" w14:textId="10B284A5" w:rsidR="00A23BDE" w:rsidRPr="00057E54" w:rsidRDefault="00A23BDE" w:rsidP="00E74B28">
      <w:pPr>
        <w:jc w:val="both"/>
        <w:rPr>
          <w:rFonts w:ascii="Times New Roman" w:hAnsi="Times New Roman" w:cs="Times New Roman"/>
          <w:sz w:val="24"/>
          <w:szCs w:val="24"/>
        </w:rPr>
      </w:pPr>
    </w:p>
    <w:p w14:paraId="2B9779B2" w14:textId="523E6391" w:rsidR="00A23BDE" w:rsidRPr="00057E54" w:rsidRDefault="00A23BDE" w:rsidP="00E74B28">
      <w:pPr>
        <w:jc w:val="both"/>
        <w:rPr>
          <w:rFonts w:ascii="Times New Roman" w:hAnsi="Times New Roman" w:cs="Times New Roman"/>
          <w:sz w:val="24"/>
          <w:szCs w:val="24"/>
        </w:rPr>
      </w:pPr>
    </w:p>
    <w:p w14:paraId="0FF92EE5" w14:textId="3BB601D2" w:rsidR="00A23BDE" w:rsidRPr="00057E54" w:rsidRDefault="00A23BDE" w:rsidP="00A23BDE">
      <w:pPr>
        <w:spacing w:after="0" w:line="240" w:lineRule="auto"/>
        <w:jc w:val="both"/>
        <w:rPr>
          <w:rFonts w:ascii="Times New Roman" w:hAnsi="Times New Roman" w:cs="Times New Roman"/>
          <w:b/>
        </w:rPr>
      </w:pPr>
      <w:r w:rsidRPr="00057E54">
        <w:rPr>
          <w:rFonts w:ascii="Times New Roman" w:hAnsi="Times New Roman" w:cs="Times New Roman"/>
          <w:b/>
        </w:rPr>
        <w:br w:type="page"/>
      </w:r>
    </w:p>
    <w:p w14:paraId="5B691614" w14:textId="527E149D" w:rsidR="00B176E5" w:rsidRPr="00057E54" w:rsidRDefault="00B176E5" w:rsidP="00B176E5">
      <w:pPr>
        <w:pStyle w:val="Heading1"/>
        <w:ind w:left="3600" w:firstLine="360"/>
        <w:rPr>
          <w:rFonts w:ascii="Times New Roman" w:hAnsi="Times New Roman" w:cs="Times New Roman"/>
          <w:b/>
          <w:sz w:val="24"/>
          <w:szCs w:val="24"/>
        </w:rPr>
      </w:pPr>
      <w:r w:rsidRPr="00057E54">
        <w:rPr>
          <w:rFonts w:ascii="Times New Roman" w:hAnsi="Times New Roman" w:cs="Times New Roman"/>
          <w:b/>
          <w:color w:val="auto"/>
          <w:sz w:val="24"/>
          <w:szCs w:val="24"/>
        </w:rPr>
        <w:lastRenderedPageBreak/>
        <w:t>Appendix 4</w:t>
      </w:r>
    </w:p>
    <w:p w14:paraId="6980D8AD" w14:textId="7D265ABE" w:rsidR="00B176E5" w:rsidRDefault="00973450" w:rsidP="008D3098">
      <w:pPr>
        <w:ind w:firstLine="720"/>
        <w:jc w:val="center"/>
        <w:rPr>
          <w:rFonts w:ascii="Times New Roman" w:hAnsi="Times New Roman" w:cs="Times New Roman"/>
          <w:b/>
        </w:rPr>
      </w:pPr>
      <w:r w:rsidRPr="00057E54">
        <w:rPr>
          <w:rFonts w:ascii="Times New Roman" w:hAnsi="Times New Roman" w:cs="Times New Roman"/>
          <w:b/>
        </w:rPr>
        <w:t xml:space="preserve">KNOW YOUR CUSTOMER </w:t>
      </w:r>
      <w:r w:rsidR="00B176E5" w:rsidRPr="00057E54">
        <w:rPr>
          <w:rFonts w:ascii="Times New Roman" w:hAnsi="Times New Roman" w:cs="Times New Roman"/>
          <w:b/>
        </w:rPr>
        <w:t xml:space="preserve">(“KYC”) </w:t>
      </w:r>
    </w:p>
    <w:p w14:paraId="43743079" w14:textId="77777777" w:rsidR="008D3098" w:rsidRPr="008D3098" w:rsidRDefault="008D3098" w:rsidP="00973450">
      <w:pPr>
        <w:ind w:firstLine="720"/>
        <w:jc w:val="center"/>
        <w:rPr>
          <w:rFonts w:ascii="Times New Roman" w:hAnsi="Times New Roman" w:cs="Times New Roman"/>
          <w:b/>
          <w:sz w:val="24"/>
          <w:szCs w:val="24"/>
        </w:rPr>
      </w:pPr>
    </w:p>
    <w:p w14:paraId="0F0555C5" w14:textId="231FA6FC" w:rsidR="00B176E5" w:rsidRPr="00057E54" w:rsidRDefault="00B176E5" w:rsidP="00B176E5">
      <w:pPr>
        <w:jc w:val="both"/>
        <w:rPr>
          <w:rFonts w:ascii="Times New Roman" w:hAnsi="Times New Roman" w:cs="Times New Roman"/>
          <w:lang w:val="en-US"/>
        </w:rPr>
      </w:pPr>
      <w:r w:rsidRPr="00057E54">
        <w:rPr>
          <w:rFonts w:ascii="Times New Roman" w:hAnsi="Times New Roman" w:cs="Times New Roman"/>
          <w:lang w:val="en-US"/>
        </w:rPr>
        <w:t>The EIB Group has in place a counterparty due diligence process</w:t>
      </w:r>
      <w:r w:rsidRPr="00057E54">
        <w:rPr>
          <w:rStyle w:val="FootnoteReference"/>
          <w:rFonts w:ascii="Times New Roman" w:hAnsi="Times New Roman"/>
        </w:rPr>
        <w:footnoteReference w:id="24"/>
      </w:r>
      <w:r w:rsidRPr="00057E54">
        <w:rPr>
          <w:rFonts w:ascii="Times New Roman" w:hAnsi="Times New Roman" w:cs="Times New Roman"/>
        </w:rPr>
        <w:t xml:space="preserve"> </w:t>
      </w:r>
      <w:r w:rsidRPr="00057E54">
        <w:rPr>
          <w:rFonts w:ascii="Times New Roman" w:hAnsi="Times New Roman" w:cs="Times New Roman"/>
          <w:lang w:val="en-US"/>
        </w:rPr>
        <w:t>which takes into account, among others, factors including the type of counterparty (including sector), business relationship, product, service or transaction and country(ies) of operation. Through the EIB Group NCJ Policy</w:t>
      </w:r>
      <w:r w:rsidRPr="00057E54">
        <w:rPr>
          <w:rStyle w:val="FootnoteReference"/>
          <w:rFonts w:ascii="Times New Roman" w:hAnsi="Times New Roman"/>
        </w:rPr>
        <w:footnoteReference w:id="25"/>
      </w:r>
      <w:r w:rsidRPr="00057E54">
        <w:rPr>
          <w:rFonts w:ascii="Times New Roman" w:hAnsi="Times New Roman" w:cs="Times New Roman"/>
        </w:rPr>
        <w:t xml:space="preserve"> </w:t>
      </w:r>
      <w:r w:rsidRPr="00057E54">
        <w:rPr>
          <w:rFonts w:ascii="Times New Roman" w:hAnsi="Times New Roman" w:cs="Times New Roman"/>
          <w:lang w:val="en-US"/>
        </w:rPr>
        <w:t xml:space="preserve">and its implementing procedures, the EIB Group takes into consideration jurisdictions classified by one or more </w:t>
      </w:r>
      <w:r w:rsidR="002E0144">
        <w:rPr>
          <w:rFonts w:ascii="Times New Roman" w:hAnsi="Times New Roman" w:cs="Times New Roman"/>
          <w:lang w:val="en-US"/>
        </w:rPr>
        <w:t>l</w:t>
      </w:r>
      <w:r w:rsidRPr="00057E54">
        <w:rPr>
          <w:rFonts w:ascii="Times New Roman" w:hAnsi="Times New Roman" w:cs="Times New Roman"/>
          <w:lang w:val="en-US"/>
        </w:rPr>
        <w:t xml:space="preserve">ead </w:t>
      </w:r>
      <w:r w:rsidR="002E0144">
        <w:rPr>
          <w:rFonts w:ascii="Times New Roman" w:hAnsi="Times New Roman" w:cs="Times New Roman"/>
          <w:lang w:val="en-US"/>
        </w:rPr>
        <w:t>o</w:t>
      </w:r>
      <w:r w:rsidR="002E0144" w:rsidRPr="00057E54">
        <w:rPr>
          <w:rFonts w:ascii="Times New Roman" w:hAnsi="Times New Roman" w:cs="Times New Roman"/>
          <w:lang w:val="en-US"/>
        </w:rPr>
        <w:t>rgani</w:t>
      </w:r>
      <w:r w:rsidR="003E7A94">
        <w:rPr>
          <w:rFonts w:ascii="Times New Roman" w:hAnsi="Times New Roman" w:cs="Times New Roman"/>
          <w:lang w:val="en-US"/>
        </w:rPr>
        <w:t>s</w:t>
      </w:r>
      <w:r w:rsidR="002E0144" w:rsidRPr="00057E54">
        <w:rPr>
          <w:rFonts w:ascii="Times New Roman" w:hAnsi="Times New Roman" w:cs="Times New Roman"/>
          <w:lang w:val="en-US"/>
        </w:rPr>
        <w:t>ations</w:t>
      </w:r>
      <w:r w:rsidRPr="00057E54">
        <w:rPr>
          <w:rFonts w:ascii="Times New Roman" w:hAnsi="Times New Roman" w:cs="Times New Roman"/>
          <w:lang w:val="en-US"/>
        </w:rPr>
        <w:t xml:space="preserve">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w:t>
      </w:r>
    </w:p>
    <w:p w14:paraId="5AB80FC7" w14:textId="77777777" w:rsidR="00B176E5" w:rsidRPr="00057E54" w:rsidRDefault="00B176E5" w:rsidP="00B176E5">
      <w:pPr>
        <w:jc w:val="both"/>
        <w:rPr>
          <w:rFonts w:ascii="Times New Roman" w:hAnsi="Times New Roman" w:cs="Times New Roman"/>
          <w:color w:val="000000" w:themeColor="text1"/>
        </w:rPr>
      </w:pPr>
      <w:r w:rsidRPr="00057E54">
        <w:rPr>
          <w:rFonts w:ascii="Times New Roman" w:hAnsi="Times New Roman" w:cs="Times New Roman"/>
          <w:color w:val="000000" w:themeColor="text1"/>
        </w:rPr>
        <w:t>Please attach as part of the initial counterparty due diligence (or “KYC”) measures (to be completed later during the application process) the following documents with your application:</w:t>
      </w:r>
    </w:p>
    <w:p w14:paraId="62421B62" w14:textId="32574675" w:rsidR="00B176E5" w:rsidRPr="00057E54" w:rsidRDefault="00B176E5" w:rsidP="00B176E5">
      <w:pPr>
        <w:numPr>
          <w:ilvl w:val="0"/>
          <w:numId w:val="25"/>
        </w:numPr>
        <w:jc w:val="both"/>
        <w:rPr>
          <w:rFonts w:ascii="Times New Roman" w:hAnsi="Times New Roman" w:cs="Times New Roman"/>
          <w:color w:val="000000" w:themeColor="text1"/>
        </w:rPr>
      </w:pPr>
      <w:r w:rsidRPr="00057E54">
        <w:rPr>
          <w:rFonts w:ascii="Times New Roman" w:hAnsi="Times New Roman" w:cs="Times New Roman"/>
          <w:color w:val="000000" w:themeColor="text1"/>
        </w:rPr>
        <w:t xml:space="preserve">An excel and pdf-copy of the signed and dated Integrity Questionnaire (including ownership structure) in the </w:t>
      </w:r>
      <w:r w:rsidR="00F4295B">
        <w:rPr>
          <w:rFonts w:ascii="Times New Roman" w:hAnsi="Times New Roman" w:cs="Times New Roman"/>
          <w:color w:val="000000" w:themeColor="text1"/>
        </w:rPr>
        <w:t xml:space="preserve">below </w:t>
      </w:r>
      <w:r w:rsidR="004334A5">
        <w:rPr>
          <w:rFonts w:ascii="Times New Roman" w:hAnsi="Times New Roman" w:cs="Times New Roman"/>
          <w:color w:val="000000" w:themeColor="text1"/>
        </w:rPr>
        <w:t>form.</w:t>
      </w:r>
      <w:r w:rsidRPr="00057E54">
        <w:rPr>
          <w:rFonts w:ascii="Times New Roman" w:hAnsi="Times New Roman" w:cs="Times New Roman"/>
          <w:color w:val="000000" w:themeColor="text1"/>
        </w:rPr>
        <w:t xml:space="preserve">   </w:t>
      </w:r>
    </w:p>
    <w:p w14:paraId="1D21737E" w14:textId="219BDA28" w:rsidR="00B176E5" w:rsidRPr="00057E54" w:rsidRDefault="00B176E5" w:rsidP="00B176E5">
      <w:pPr>
        <w:jc w:val="both"/>
        <w:rPr>
          <w:rFonts w:ascii="Times New Roman" w:hAnsi="Times New Roman" w:cs="Times New Roman"/>
          <w:color w:val="000000" w:themeColor="text1"/>
          <w:lang w:val="en-US"/>
        </w:rPr>
      </w:pPr>
      <w:r w:rsidRPr="00057E54">
        <w:rPr>
          <w:rFonts w:ascii="Times New Roman" w:hAnsi="Times New Roman" w:cs="Times New Roman"/>
          <w:color w:val="000000" w:themeColor="text1"/>
        </w:rPr>
        <w:object w:dxaOrig="1509" w:dyaOrig="987" w14:anchorId="316A0A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45pt;height:48.75pt" o:ole="">
            <v:imagedata r:id="rId15" o:title=""/>
          </v:shape>
          <o:OLEObject Type="Embed" ProgID="PowerPoint.Show.12" ShapeID="_x0000_i1025" DrawAspect="Icon" ObjectID="_1808827977" r:id="rId16"/>
        </w:object>
      </w:r>
      <w:r w:rsidRPr="00057E54">
        <w:rPr>
          <w:rFonts w:ascii="Times New Roman" w:hAnsi="Times New Roman" w:cs="Times New Roman"/>
          <w:color w:val="000000" w:themeColor="text1"/>
        </w:rPr>
        <w:t xml:space="preserve">  </w:t>
      </w:r>
      <w:bookmarkStart w:id="4" w:name="_MON_1723547281"/>
      <w:bookmarkEnd w:id="4"/>
      <w:r w:rsidR="009C461A" w:rsidRPr="00057E54">
        <w:rPr>
          <w:rFonts w:ascii="Times New Roman" w:hAnsi="Times New Roman" w:cs="Times New Roman"/>
          <w:color w:val="000000" w:themeColor="text1"/>
        </w:rPr>
        <w:object w:dxaOrig="1376" w:dyaOrig="899" w14:anchorId="4E242F57">
          <v:shape id="_x0000_i1026" type="#_x0000_t75" style="width:72.05pt;height:45pt" o:ole="">
            <v:imagedata r:id="rId17" o:title=""/>
          </v:shape>
          <o:OLEObject Type="Embed" ProgID="Excel.Sheet.12" ShapeID="_x0000_i1026" DrawAspect="Icon" ObjectID="_1808827978" r:id="rId18"/>
        </w:object>
      </w:r>
    </w:p>
    <w:p w14:paraId="27586A0A" w14:textId="77777777" w:rsidR="00B176E5" w:rsidRPr="00057E54" w:rsidRDefault="00B176E5" w:rsidP="00B176E5">
      <w:pPr>
        <w:numPr>
          <w:ilvl w:val="0"/>
          <w:numId w:val="25"/>
        </w:numPr>
        <w:jc w:val="both"/>
        <w:rPr>
          <w:rFonts w:ascii="Times New Roman" w:hAnsi="Times New Roman" w:cs="Times New Roman"/>
          <w:color w:val="000000" w:themeColor="text1"/>
        </w:rPr>
      </w:pPr>
      <w:r w:rsidRPr="00057E54">
        <w:rPr>
          <w:rFonts w:ascii="Times New Roman" w:hAnsi="Times New Roman" w:cs="Times New Roman"/>
          <w:color w:val="000000" w:themeColor="text1"/>
        </w:rPr>
        <w:t>Copy of extract of commercial register or equivalent</w:t>
      </w:r>
    </w:p>
    <w:p w14:paraId="05E8BD21" w14:textId="77777777" w:rsidR="00B176E5" w:rsidRPr="00057E54" w:rsidRDefault="00B176E5" w:rsidP="00B176E5">
      <w:pPr>
        <w:numPr>
          <w:ilvl w:val="0"/>
          <w:numId w:val="25"/>
        </w:numPr>
        <w:jc w:val="both"/>
        <w:rPr>
          <w:rFonts w:ascii="Times New Roman" w:hAnsi="Times New Roman" w:cs="Times New Roman"/>
          <w:color w:val="000000" w:themeColor="text1"/>
        </w:rPr>
      </w:pPr>
      <w:r w:rsidRPr="00057E54">
        <w:rPr>
          <w:rFonts w:ascii="Times New Roman" w:hAnsi="Times New Roman" w:cs="Times New Roman"/>
          <w:color w:val="000000" w:themeColor="text1"/>
        </w:rPr>
        <w:t>Copy of extract of beneficial ownership (“UBO”) register or equivalent</w:t>
      </w:r>
    </w:p>
    <w:p w14:paraId="4CAC5701" w14:textId="77777777" w:rsidR="00B176E5" w:rsidRPr="00057E54" w:rsidRDefault="00B176E5" w:rsidP="00B176E5">
      <w:pPr>
        <w:pStyle w:val="ListParagraph"/>
        <w:spacing w:line="240" w:lineRule="auto"/>
        <w:rPr>
          <w:rFonts w:ascii="Times New Roman" w:hAnsi="Times New Roman" w:cs="Times New Roman"/>
          <w:b/>
        </w:rPr>
      </w:pPr>
    </w:p>
    <w:p w14:paraId="0A92AE2A" w14:textId="77777777" w:rsidR="00B176E5" w:rsidRPr="00057E54" w:rsidRDefault="00B176E5" w:rsidP="00B176E5">
      <w:pPr>
        <w:pStyle w:val="ListParagraph"/>
        <w:spacing w:line="240" w:lineRule="auto"/>
        <w:rPr>
          <w:rFonts w:ascii="Times New Roman" w:hAnsi="Times New Roman" w:cs="Times New Roman"/>
          <w:b/>
        </w:rPr>
      </w:pPr>
    </w:p>
    <w:p w14:paraId="1439A219" w14:textId="50895582" w:rsidR="00B176E5" w:rsidRPr="00057E54" w:rsidRDefault="00B176E5" w:rsidP="00A23BDE">
      <w:pPr>
        <w:spacing w:after="0" w:line="240" w:lineRule="auto"/>
        <w:jc w:val="both"/>
        <w:rPr>
          <w:rFonts w:ascii="Times New Roman" w:hAnsi="Times New Roman" w:cs="Times New Roman"/>
          <w:b/>
        </w:rPr>
      </w:pPr>
    </w:p>
    <w:p w14:paraId="3FA23E02" w14:textId="46F682A4" w:rsidR="00B176E5" w:rsidRPr="00057E54" w:rsidRDefault="00B176E5" w:rsidP="00A23BDE">
      <w:pPr>
        <w:spacing w:after="0" w:line="240" w:lineRule="auto"/>
        <w:jc w:val="both"/>
        <w:rPr>
          <w:rFonts w:ascii="Times New Roman" w:hAnsi="Times New Roman" w:cs="Times New Roman"/>
          <w:b/>
        </w:rPr>
      </w:pPr>
    </w:p>
    <w:p w14:paraId="79FEA684" w14:textId="689CC455" w:rsidR="00B176E5" w:rsidRPr="00057E54" w:rsidRDefault="00B176E5" w:rsidP="00A23BDE">
      <w:pPr>
        <w:spacing w:after="0" w:line="240" w:lineRule="auto"/>
        <w:jc w:val="both"/>
        <w:rPr>
          <w:rFonts w:ascii="Times New Roman" w:hAnsi="Times New Roman" w:cs="Times New Roman"/>
          <w:b/>
        </w:rPr>
      </w:pPr>
    </w:p>
    <w:p w14:paraId="6124D25C" w14:textId="2B1969CF" w:rsidR="00B176E5" w:rsidRPr="00057E54" w:rsidRDefault="00B176E5" w:rsidP="00A23BDE">
      <w:pPr>
        <w:spacing w:after="0" w:line="240" w:lineRule="auto"/>
        <w:jc w:val="both"/>
        <w:rPr>
          <w:rFonts w:ascii="Times New Roman" w:hAnsi="Times New Roman" w:cs="Times New Roman"/>
          <w:b/>
        </w:rPr>
      </w:pPr>
    </w:p>
    <w:p w14:paraId="08FCF25C" w14:textId="602535F6" w:rsidR="00B176E5" w:rsidRDefault="00B176E5" w:rsidP="00A23BDE">
      <w:pPr>
        <w:spacing w:after="0" w:line="240" w:lineRule="auto"/>
        <w:jc w:val="both"/>
        <w:rPr>
          <w:rFonts w:ascii="Times New Roman" w:hAnsi="Times New Roman" w:cs="Times New Roman"/>
          <w:b/>
        </w:rPr>
      </w:pPr>
    </w:p>
    <w:p w14:paraId="0E9408FE" w14:textId="73533E6B" w:rsidR="00644B44" w:rsidRDefault="00644B44" w:rsidP="00A23BDE">
      <w:pPr>
        <w:spacing w:after="0" w:line="240" w:lineRule="auto"/>
        <w:jc w:val="both"/>
        <w:rPr>
          <w:rFonts w:ascii="Times New Roman" w:hAnsi="Times New Roman" w:cs="Times New Roman"/>
          <w:b/>
        </w:rPr>
      </w:pPr>
    </w:p>
    <w:p w14:paraId="5B8E7FB6" w14:textId="77777777" w:rsidR="00644B44" w:rsidRPr="00057E54" w:rsidRDefault="00644B44" w:rsidP="00A23BDE">
      <w:pPr>
        <w:spacing w:after="0" w:line="240" w:lineRule="auto"/>
        <w:jc w:val="both"/>
        <w:rPr>
          <w:rFonts w:ascii="Times New Roman" w:hAnsi="Times New Roman" w:cs="Times New Roman"/>
          <w:b/>
        </w:rPr>
      </w:pPr>
    </w:p>
    <w:p w14:paraId="7181B0D1" w14:textId="09448997" w:rsidR="00B176E5" w:rsidRPr="00057E54" w:rsidRDefault="00B176E5" w:rsidP="00A23BDE">
      <w:pPr>
        <w:spacing w:after="0" w:line="240" w:lineRule="auto"/>
        <w:jc w:val="both"/>
        <w:rPr>
          <w:rFonts w:ascii="Times New Roman" w:hAnsi="Times New Roman" w:cs="Times New Roman"/>
          <w:b/>
        </w:rPr>
      </w:pPr>
    </w:p>
    <w:p w14:paraId="255F0E05" w14:textId="41598F65" w:rsidR="00B176E5" w:rsidRPr="00057E54" w:rsidRDefault="00B176E5" w:rsidP="00A23BDE">
      <w:pPr>
        <w:spacing w:after="0" w:line="240" w:lineRule="auto"/>
        <w:jc w:val="both"/>
        <w:rPr>
          <w:rFonts w:ascii="Times New Roman" w:hAnsi="Times New Roman" w:cs="Times New Roman"/>
          <w:b/>
        </w:rPr>
      </w:pPr>
    </w:p>
    <w:p w14:paraId="23DEDDC6" w14:textId="1A6BA53D" w:rsidR="00B176E5" w:rsidRPr="00057E54" w:rsidRDefault="00B176E5" w:rsidP="00A23BDE">
      <w:pPr>
        <w:spacing w:after="0" w:line="240" w:lineRule="auto"/>
        <w:jc w:val="both"/>
        <w:rPr>
          <w:rFonts w:ascii="Times New Roman" w:hAnsi="Times New Roman" w:cs="Times New Roman"/>
          <w:b/>
        </w:rPr>
      </w:pPr>
    </w:p>
    <w:p w14:paraId="2EAEC7BD" w14:textId="50F4BD53" w:rsidR="00B176E5" w:rsidRPr="00057E54" w:rsidRDefault="00B176E5" w:rsidP="00A23BDE">
      <w:pPr>
        <w:spacing w:after="0" w:line="240" w:lineRule="auto"/>
        <w:jc w:val="both"/>
        <w:rPr>
          <w:rFonts w:ascii="Times New Roman" w:hAnsi="Times New Roman" w:cs="Times New Roman"/>
          <w:b/>
        </w:rPr>
      </w:pPr>
    </w:p>
    <w:p w14:paraId="58100AD1" w14:textId="1E86D82A" w:rsidR="00B176E5" w:rsidRPr="00057E54" w:rsidRDefault="00B176E5" w:rsidP="00A23BDE">
      <w:pPr>
        <w:spacing w:after="0" w:line="240" w:lineRule="auto"/>
        <w:jc w:val="both"/>
        <w:rPr>
          <w:rFonts w:ascii="Times New Roman" w:hAnsi="Times New Roman" w:cs="Times New Roman"/>
          <w:b/>
        </w:rPr>
      </w:pPr>
    </w:p>
    <w:p w14:paraId="361F8E43" w14:textId="3F2B6B91" w:rsidR="00B176E5" w:rsidRPr="00057E54" w:rsidRDefault="00B176E5" w:rsidP="00A23BDE">
      <w:pPr>
        <w:spacing w:after="0" w:line="240" w:lineRule="auto"/>
        <w:jc w:val="both"/>
        <w:rPr>
          <w:rFonts w:ascii="Times New Roman" w:hAnsi="Times New Roman" w:cs="Times New Roman"/>
          <w:b/>
        </w:rPr>
      </w:pPr>
    </w:p>
    <w:p w14:paraId="7FCA6161" w14:textId="4EBD1AD7" w:rsidR="00B176E5" w:rsidRPr="00057E54" w:rsidRDefault="00B176E5" w:rsidP="00A23BDE">
      <w:pPr>
        <w:spacing w:after="0" w:line="240" w:lineRule="auto"/>
        <w:jc w:val="both"/>
        <w:rPr>
          <w:rFonts w:ascii="Times New Roman" w:hAnsi="Times New Roman" w:cs="Times New Roman"/>
          <w:b/>
        </w:rPr>
      </w:pPr>
    </w:p>
    <w:p w14:paraId="47BB8E96" w14:textId="45CA9CD8" w:rsidR="00B176E5" w:rsidRPr="00057E54" w:rsidRDefault="00B176E5" w:rsidP="00A23BDE">
      <w:pPr>
        <w:spacing w:after="0" w:line="240" w:lineRule="auto"/>
        <w:jc w:val="both"/>
        <w:rPr>
          <w:rFonts w:ascii="Times New Roman" w:hAnsi="Times New Roman" w:cs="Times New Roman"/>
          <w:b/>
        </w:rPr>
      </w:pPr>
    </w:p>
    <w:p w14:paraId="08EFD420" w14:textId="298EB051" w:rsidR="00B176E5" w:rsidRDefault="00B176E5" w:rsidP="00A23BDE">
      <w:pPr>
        <w:spacing w:after="0" w:line="240" w:lineRule="auto"/>
        <w:jc w:val="both"/>
        <w:rPr>
          <w:rFonts w:ascii="Times New Roman" w:hAnsi="Times New Roman" w:cs="Times New Roman"/>
          <w:b/>
        </w:rPr>
      </w:pPr>
    </w:p>
    <w:p w14:paraId="620ECC98" w14:textId="77777777" w:rsidR="00644B44" w:rsidRPr="00057E54" w:rsidRDefault="00644B44" w:rsidP="00A23BDE">
      <w:pPr>
        <w:spacing w:after="0" w:line="240" w:lineRule="auto"/>
        <w:jc w:val="both"/>
        <w:rPr>
          <w:rFonts w:ascii="Times New Roman" w:hAnsi="Times New Roman" w:cs="Times New Roman"/>
          <w:b/>
        </w:rPr>
      </w:pPr>
    </w:p>
    <w:p w14:paraId="3E429DD0" w14:textId="208698D5" w:rsidR="00820AE6" w:rsidRPr="00973450" w:rsidRDefault="00820AE6" w:rsidP="00973450">
      <w:pPr>
        <w:pStyle w:val="Heading1"/>
        <w:ind w:left="3600" w:firstLine="360"/>
        <w:rPr>
          <w:rFonts w:ascii="Times New Roman" w:hAnsi="Times New Roman" w:cs="Times New Roman"/>
          <w:b/>
          <w:color w:val="auto"/>
          <w:sz w:val="24"/>
          <w:szCs w:val="24"/>
        </w:rPr>
      </w:pPr>
      <w:r w:rsidRPr="00057E54">
        <w:rPr>
          <w:rFonts w:ascii="Times New Roman" w:hAnsi="Times New Roman" w:cs="Times New Roman"/>
          <w:b/>
          <w:color w:val="auto"/>
          <w:sz w:val="24"/>
          <w:szCs w:val="24"/>
        </w:rPr>
        <w:lastRenderedPageBreak/>
        <w:t xml:space="preserve">Appendix </w:t>
      </w:r>
      <w:r w:rsidR="004F51CB" w:rsidRPr="00057E54">
        <w:rPr>
          <w:rFonts w:ascii="Times New Roman" w:hAnsi="Times New Roman" w:cs="Times New Roman"/>
          <w:b/>
          <w:color w:val="auto"/>
          <w:sz w:val="24"/>
          <w:szCs w:val="24"/>
        </w:rPr>
        <w:t>5</w:t>
      </w:r>
    </w:p>
    <w:p w14:paraId="1CACFD65" w14:textId="56D8EBF0" w:rsidR="00820AE6" w:rsidRDefault="00973450" w:rsidP="008D3098">
      <w:pPr>
        <w:jc w:val="center"/>
        <w:rPr>
          <w:rFonts w:ascii="Times New Roman" w:hAnsi="Times New Roman" w:cs="Times New Roman"/>
          <w:b/>
        </w:rPr>
      </w:pPr>
      <w:r w:rsidRPr="00057E54">
        <w:rPr>
          <w:rFonts w:ascii="Times New Roman" w:hAnsi="Times New Roman" w:cs="Times New Roman"/>
          <w:b/>
        </w:rPr>
        <w:t>EIF TRANSPARENCY POLICY</w:t>
      </w:r>
    </w:p>
    <w:p w14:paraId="5AE037BE" w14:textId="77777777" w:rsidR="008D3098" w:rsidRPr="008D3098" w:rsidRDefault="008D3098" w:rsidP="00820AE6">
      <w:pPr>
        <w:jc w:val="center"/>
        <w:rPr>
          <w:rFonts w:ascii="Times New Roman" w:hAnsi="Times New Roman" w:cs="Times New Roman"/>
          <w:b/>
          <w:sz w:val="24"/>
          <w:szCs w:val="24"/>
        </w:rPr>
      </w:pPr>
    </w:p>
    <w:p w14:paraId="3381D473" w14:textId="2A5AFDFA" w:rsidR="00820AE6" w:rsidRPr="00057E54" w:rsidRDefault="00880AB7" w:rsidP="00820AE6">
      <w:pPr>
        <w:jc w:val="both"/>
        <w:rPr>
          <w:rFonts w:ascii="Times New Roman" w:hAnsi="Times New Roman" w:cs="Times New Roman"/>
          <w:color w:val="000000" w:themeColor="text1"/>
        </w:rPr>
      </w:pPr>
      <w:r w:rsidRPr="00D66C60">
        <w:rPr>
          <w:rFonts w:ascii="Times New Roman" w:hAnsi="Times New Roman" w:cs="Times New Roman"/>
        </w:rPr>
        <w:t xml:space="preserve">Within the </w:t>
      </w:r>
      <w:r w:rsidRPr="00412039">
        <w:rPr>
          <w:rFonts w:ascii="Times New Roman" w:hAnsi="Times New Roman" w:cs="Times New Roman"/>
        </w:rPr>
        <w:t xml:space="preserve">spirit </w:t>
      </w:r>
      <w:r w:rsidRPr="00D66C60">
        <w:rPr>
          <w:rFonts w:ascii="Times New Roman" w:hAnsi="Times New Roman" w:cs="Times New Roman"/>
        </w:rPr>
        <w:t>of the EIF’s Transparency Policy</w:t>
      </w:r>
      <w:r w:rsidRPr="00D66C60">
        <w:rPr>
          <w:rStyle w:val="FootnoteReference"/>
          <w:rFonts w:ascii="Times New Roman" w:hAnsi="Times New Roman"/>
        </w:rPr>
        <w:footnoteReference w:id="26"/>
      </w:r>
      <w:r w:rsidRPr="00D66C60">
        <w:rPr>
          <w:rFonts w:ascii="Times New Roman" w:hAnsi="Times New Roman" w:cs="Times New Roman"/>
        </w:rPr>
        <w:t xml:space="preserve"> (the “EIF Transparency Policy")</w:t>
      </w:r>
      <w:r>
        <w:rPr>
          <w:rFonts w:ascii="Times New Roman" w:hAnsi="Times New Roman" w:cs="Times New Roman"/>
        </w:rPr>
        <w:t xml:space="preserve"> </w:t>
      </w:r>
      <w:r w:rsidRPr="00412039">
        <w:rPr>
          <w:rFonts w:ascii="Times New Roman" w:hAnsi="Times New Roman" w:cs="Times New Roman"/>
        </w:rPr>
        <w:t>and in line with EIF’s transparency obligations</w:t>
      </w:r>
      <w:r w:rsidR="00820AE6" w:rsidRPr="00057E54">
        <w:rPr>
          <w:rFonts w:ascii="Times New Roman" w:hAnsi="Times New Roman" w:cs="Times New Roman"/>
          <w:color w:val="000000" w:themeColor="text1"/>
        </w:rPr>
        <w:t xml:space="preserve">, EIF is committed to the guiding principle of promoting transparency with respect to its operational and institutional activities. </w:t>
      </w:r>
    </w:p>
    <w:p w14:paraId="16C00191" w14:textId="77777777" w:rsidR="00820AE6" w:rsidRPr="00057E54" w:rsidRDefault="00820AE6" w:rsidP="00820AE6">
      <w:pPr>
        <w:jc w:val="both"/>
        <w:rPr>
          <w:rFonts w:ascii="Times New Roman" w:hAnsi="Times New Roman" w:cs="Times New Roman"/>
          <w:color w:val="000000" w:themeColor="text1"/>
        </w:rPr>
      </w:pPr>
      <w:r w:rsidRPr="00057E54">
        <w:rPr>
          <w:rFonts w:ascii="Times New Roman" w:hAnsi="Times New Roman" w:cs="Times New Roman"/>
          <w:color w:val="000000" w:themeColor="text1"/>
        </w:rPr>
        <w:t>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w:t>
      </w:r>
    </w:p>
    <w:p w14:paraId="5F08DD95" w14:textId="77777777" w:rsidR="00820AE6" w:rsidRPr="00057E54" w:rsidRDefault="00820AE6" w:rsidP="00820AE6">
      <w:pPr>
        <w:jc w:val="both"/>
        <w:rPr>
          <w:rFonts w:ascii="Times New Roman" w:hAnsi="Times New Roman" w:cs="Times New Roman"/>
          <w:color w:val="000000" w:themeColor="text1"/>
        </w:rPr>
      </w:pPr>
      <w:r w:rsidRPr="00057E54">
        <w:rPr>
          <w:rFonts w:ascii="Times New Roman" w:hAnsi="Times New Roman" w:cs="Times New Roman"/>
          <w:color w:val="000000" w:themeColor="text1"/>
        </w:rPr>
        <w:t>The published Board minutes only indicate those operations presented for decision which have been approved and, as a general rule, contain a summary indicating the project name, the nature of the operation, the geographical focus and the relevant EIF-managed resources.</w:t>
      </w:r>
    </w:p>
    <w:p w14:paraId="72298906" w14:textId="77777777" w:rsidR="00820AE6" w:rsidRPr="00057E54" w:rsidRDefault="00820AE6" w:rsidP="00820AE6">
      <w:pPr>
        <w:jc w:val="both"/>
        <w:rPr>
          <w:rFonts w:ascii="Times New Roman" w:hAnsi="Times New Roman" w:cs="Times New Roman"/>
          <w:color w:val="000000" w:themeColor="text1"/>
        </w:rPr>
      </w:pPr>
      <w:r w:rsidRPr="00057E54">
        <w:rPr>
          <w:rFonts w:ascii="Times New Roman" w:hAnsi="Times New Roman" w:cs="Times New Roman"/>
          <w:color w:val="000000" w:themeColor="text1"/>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3E7A9A99" w14:textId="77777777" w:rsidR="00820AE6" w:rsidRPr="00057E54" w:rsidRDefault="00820AE6" w:rsidP="00820AE6">
      <w:pPr>
        <w:jc w:val="both"/>
        <w:rPr>
          <w:rFonts w:ascii="Times New Roman" w:hAnsi="Times New Roman" w:cs="Times New Roman"/>
          <w:color w:val="000000" w:themeColor="text1"/>
        </w:rPr>
      </w:pPr>
      <w:r w:rsidRPr="00057E54">
        <w:rPr>
          <w:rFonts w:ascii="Times New Roman" w:hAnsi="Times New Roman" w:cs="Times New Roman"/>
          <w:color w:val="000000" w:themeColor="text1"/>
        </w:rPr>
        <w:t>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w:t>
      </w:r>
    </w:p>
    <w:p w14:paraId="0089BD52" w14:textId="77777777" w:rsidR="00820AE6" w:rsidRPr="00057E54" w:rsidRDefault="00820AE6" w:rsidP="00820AE6">
      <w:pPr>
        <w:jc w:val="both"/>
        <w:rPr>
          <w:rFonts w:ascii="Times New Roman" w:hAnsi="Times New Roman" w:cs="Times New Roman"/>
          <w:color w:val="000000" w:themeColor="text1"/>
        </w:rPr>
      </w:pPr>
      <w:r w:rsidRPr="00057E54">
        <w:rPr>
          <w:rFonts w:ascii="Times New Roman" w:hAnsi="Times New Roman" w:cs="Times New Roman"/>
          <w:color w:val="000000" w:themeColor="text1"/>
        </w:rPr>
        <w:t>If the EIF has not received such declaration confirming that an Applicant does not agree to the publication of the aforementioned operational overview, EIF will consider that publication is acceptable to the Applicant, if applicable, and will proceed with publication.</w:t>
      </w:r>
    </w:p>
    <w:p w14:paraId="3CB1AE2F" w14:textId="77777777" w:rsidR="00A23BDE" w:rsidRPr="00057E54" w:rsidRDefault="00A23BDE" w:rsidP="00D6767E">
      <w:pPr>
        <w:rPr>
          <w:rFonts w:ascii="Times New Roman" w:hAnsi="Times New Roman" w:cs="Times New Roman"/>
          <w:b/>
        </w:rPr>
      </w:pPr>
    </w:p>
    <w:p w14:paraId="077422A2" w14:textId="77777777" w:rsidR="00A23BDE" w:rsidRPr="00057E54" w:rsidRDefault="00A23BDE" w:rsidP="00A23BDE">
      <w:pPr>
        <w:pStyle w:val="ListParagraph"/>
        <w:spacing w:line="240" w:lineRule="auto"/>
        <w:rPr>
          <w:rFonts w:ascii="Times New Roman" w:hAnsi="Times New Roman" w:cs="Times New Roman"/>
          <w:b/>
        </w:rPr>
      </w:pPr>
    </w:p>
    <w:p w14:paraId="0D61675D" w14:textId="77777777" w:rsidR="00A23BDE" w:rsidRPr="00057E54" w:rsidRDefault="00A23BDE" w:rsidP="00A23BDE">
      <w:pPr>
        <w:spacing w:after="0" w:line="240" w:lineRule="auto"/>
        <w:jc w:val="both"/>
        <w:rPr>
          <w:rFonts w:ascii="Times New Roman" w:hAnsi="Times New Roman" w:cs="Times New Roman"/>
          <w:b/>
        </w:rPr>
      </w:pPr>
      <w:r w:rsidRPr="00057E54">
        <w:rPr>
          <w:rFonts w:ascii="Times New Roman" w:hAnsi="Times New Roman" w:cs="Times New Roman"/>
          <w:b/>
        </w:rPr>
        <w:br w:type="page"/>
      </w:r>
    </w:p>
    <w:p w14:paraId="6AB4FDA9" w14:textId="2D7790D6" w:rsidR="00A23BDE" w:rsidRPr="00973450" w:rsidRDefault="00A23BDE" w:rsidP="00973450">
      <w:pPr>
        <w:pStyle w:val="Heading1"/>
        <w:ind w:left="3600" w:firstLine="360"/>
        <w:rPr>
          <w:rFonts w:ascii="Times New Roman" w:hAnsi="Times New Roman" w:cs="Times New Roman"/>
          <w:b/>
          <w:sz w:val="24"/>
          <w:szCs w:val="24"/>
        </w:rPr>
      </w:pPr>
      <w:r w:rsidRPr="00057E54">
        <w:rPr>
          <w:rFonts w:ascii="Times New Roman" w:hAnsi="Times New Roman" w:cs="Times New Roman"/>
          <w:b/>
          <w:color w:val="auto"/>
          <w:sz w:val="24"/>
          <w:szCs w:val="24"/>
        </w:rPr>
        <w:lastRenderedPageBreak/>
        <w:t xml:space="preserve">Appendix </w:t>
      </w:r>
      <w:r w:rsidR="004F51CB" w:rsidRPr="00057E54">
        <w:rPr>
          <w:rFonts w:ascii="Times New Roman" w:hAnsi="Times New Roman" w:cs="Times New Roman"/>
          <w:b/>
          <w:color w:val="auto"/>
          <w:sz w:val="24"/>
          <w:szCs w:val="24"/>
        </w:rPr>
        <w:t>6</w:t>
      </w:r>
    </w:p>
    <w:p w14:paraId="2B0AD70F" w14:textId="097B2F57" w:rsidR="00A23BDE" w:rsidRPr="00057E54" w:rsidRDefault="00973450" w:rsidP="008D3098">
      <w:pPr>
        <w:jc w:val="center"/>
        <w:rPr>
          <w:rFonts w:ascii="Times New Roman" w:hAnsi="Times New Roman" w:cs="Times New Roman"/>
          <w:b/>
        </w:rPr>
      </w:pPr>
      <w:r w:rsidRPr="00057E54">
        <w:rPr>
          <w:rFonts w:ascii="Times New Roman" w:hAnsi="Times New Roman" w:cs="Times New Roman"/>
          <w:b/>
        </w:rPr>
        <w:t>TERMS OF CONFIDENTIALITY</w:t>
      </w:r>
    </w:p>
    <w:p w14:paraId="59E914D1" w14:textId="77777777" w:rsidR="00A23BDE" w:rsidRPr="008D3098" w:rsidRDefault="00A23BDE" w:rsidP="00A23BDE">
      <w:pPr>
        <w:spacing w:line="240" w:lineRule="auto"/>
        <w:rPr>
          <w:rFonts w:ascii="Times New Roman" w:hAnsi="Times New Roman" w:cs="Times New Roman"/>
          <w:b/>
          <w:sz w:val="24"/>
          <w:szCs w:val="24"/>
        </w:rPr>
      </w:pPr>
    </w:p>
    <w:p w14:paraId="5DD082DF" w14:textId="626D2D3E"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755697">
        <w:rPr>
          <w:rFonts w:ascii="Times New Roman" w:eastAsia="Times New Roman" w:hAnsi="Times New Roman" w:cs="Times New Roman"/>
          <w:lang w:eastAsia="en-GB"/>
        </w:rPr>
        <w:t xml:space="preserve">In the context of </w:t>
      </w:r>
      <w:r w:rsidR="00983200">
        <w:rPr>
          <w:rFonts w:ascii="Times New Roman" w:eastAsia="Times New Roman" w:hAnsi="Times New Roman" w:cs="Times New Roman"/>
          <w:lang w:eastAsia="en-GB"/>
        </w:rPr>
        <w:t>the Fund</w:t>
      </w:r>
      <w:r w:rsidRPr="00755697">
        <w:rPr>
          <w:rFonts w:ascii="Times New Roman" w:eastAsia="Times New Roman" w:hAnsi="Times New Roman" w:cs="Times New Roman"/>
          <w:lang w:eastAsia="en-GB"/>
        </w:rPr>
        <w:t>, certain financial intermediaries applying for the CEoI and the EIF will make available certain information of</w:t>
      </w:r>
      <w:r w:rsidRPr="00057E54">
        <w:rPr>
          <w:rFonts w:ascii="Times New Roman" w:eastAsia="Times New Roman" w:hAnsi="Times New Roman" w:cs="Times New Roman"/>
          <w:lang w:eastAsia="en-GB"/>
        </w:rPr>
        <w:t xml:space="preserve"> a non-public, confidential and proprietary nature to one another. This document (the “Terms of Confidentiality”) sets out how Confidential Information provided in this context will be dealt with by each of the EIF and the Financial Intermediaries applying for the CEoI (as applicable). </w:t>
      </w:r>
    </w:p>
    <w:p w14:paraId="233982E6"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705F7BE2" w14:textId="5CFD9016"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1. Confidentiality undertaking – each of the </w:t>
      </w:r>
      <w:r w:rsidR="002F163F">
        <w:rPr>
          <w:rFonts w:ascii="Times New Roman" w:eastAsia="Times New Roman" w:hAnsi="Times New Roman" w:cs="Times New Roman"/>
          <w:lang w:eastAsia="en-GB"/>
        </w:rPr>
        <w:t>Financial Intermediaries</w:t>
      </w:r>
      <w:r w:rsidR="002813B3">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and the EIF will: </w:t>
      </w:r>
    </w:p>
    <w:p w14:paraId="1A206E23"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692DF0E1" w14:textId="77777777" w:rsidR="00A23BDE" w:rsidRPr="00057E54" w:rsidRDefault="00A23BDE" w:rsidP="00A23BDE">
      <w:pPr>
        <w:widowControl w:val="0"/>
        <w:numPr>
          <w:ilvl w:val="0"/>
          <w:numId w:val="31"/>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keep the Confidential Information confidential and not disclose it to anyone except as provided for by paragraph 2 below and ensure that such Confidential Information is protected with security measures and a degree of care that would apply to its own confidential information; </w:t>
      </w:r>
    </w:p>
    <w:p w14:paraId="227EE279"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78C303A9" w14:textId="77777777" w:rsidR="00A23BDE" w:rsidRPr="00057E54" w:rsidRDefault="00A23BDE" w:rsidP="00A23BDE">
      <w:pPr>
        <w:widowControl w:val="0"/>
        <w:numPr>
          <w:ilvl w:val="0"/>
          <w:numId w:val="31"/>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use the Confidential Information only for the Permitted Purpose; and </w:t>
      </w:r>
    </w:p>
    <w:p w14:paraId="6C706413"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2EBC2C82" w14:textId="77777777" w:rsidR="00A23BDE" w:rsidRPr="00057E54" w:rsidRDefault="00A23BDE" w:rsidP="00A23BDE">
      <w:pPr>
        <w:widowControl w:val="0"/>
        <w:numPr>
          <w:ilvl w:val="0"/>
          <w:numId w:val="31"/>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use all reasonable endeavours to ensure that any person to whom they pass any Confidential Information (unless disclosed under paragraph 2(b), (c), (d) or (f) below) acknowledges and complies with the provisions of these Terms of Confidentiality as if that person was subject to these Terms of Confidentiality. </w:t>
      </w:r>
    </w:p>
    <w:p w14:paraId="04043798"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30D576D2"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2. Permitted disclosure – each party may, however, disclose Confidential Information: </w:t>
      </w:r>
    </w:p>
    <w:p w14:paraId="083C1D66"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054093FF" w14:textId="77777777"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to its managing bodies, affiliates, officers, directors, employees, representatives, professional advisers, and (with respect to disclosure by the EIF) service providers and the investment committees, to the extent necessary for, or in connection with, the Permitted Purpose and to its auditors</w:t>
      </w:r>
      <w:r w:rsidRPr="00057E54">
        <w:rPr>
          <w:rFonts w:ascii="Times New Roman" w:eastAsia="Calibri" w:hAnsi="Times New Roman" w:cs="Times New Roman"/>
        </w:rPr>
        <w:t xml:space="preserve">; </w:t>
      </w:r>
    </w:p>
    <w:p w14:paraId="197A4B1F"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03A0A18F" w14:textId="459D44AA"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with respect to disclosure by the EIF,</w:t>
      </w:r>
      <w:r w:rsidR="00AD40C1">
        <w:rPr>
          <w:rFonts w:ascii="Times New Roman" w:eastAsia="Times New Roman" w:hAnsi="Times New Roman" w:cs="Times New Roman"/>
          <w:lang w:eastAsia="en-GB"/>
        </w:rPr>
        <w:t xml:space="preserve"> to </w:t>
      </w:r>
      <w:r w:rsidR="00937265">
        <w:rPr>
          <w:rFonts w:ascii="Times New Roman" w:eastAsia="Times New Roman" w:hAnsi="Times New Roman" w:cs="Times New Roman"/>
          <w:lang w:eastAsia="en-GB"/>
        </w:rPr>
        <w:t>CDTI - INNVIERTE</w:t>
      </w:r>
      <w:r w:rsidR="00AD40C1">
        <w:rPr>
          <w:rFonts w:ascii="Times New Roman" w:eastAsia="Times New Roman" w:hAnsi="Times New Roman" w:cs="Times New Roman"/>
          <w:lang w:eastAsia="en-GB"/>
        </w:rPr>
        <w:t>,</w:t>
      </w:r>
      <w:r w:rsidR="00DE5166">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the European Commission, the European Investment Bank, the European Court of Auditors, and/or the European Anti-Fraud Office (OLAF) and to their respective affiliates, officers, directors, employees and professional advisers to the extent necessary for the Permitted Purpose and to their respective auditors;  </w:t>
      </w:r>
    </w:p>
    <w:p w14:paraId="44628E64" w14:textId="77777777" w:rsidR="00A23BDE" w:rsidRPr="00057E54" w:rsidRDefault="00A23BDE" w:rsidP="00A23BDE">
      <w:pPr>
        <w:ind w:left="720"/>
        <w:contextualSpacing/>
        <w:rPr>
          <w:rFonts w:ascii="Times New Roman" w:eastAsia="Times New Roman" w:hAnsi="Times New Roman" w:cs="Times New Roman"/>
          <w:lang w:eastAsia="en-GB"/>
        </w:rPr>
      </w:pPr>
    </w:p>
    <w:p w14:paraId="13FD68F3" w14:textId="77777777"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with respect to disclosure by the EIF, to the European Investment Bank and to its respective affiliates, officers, directors, employees and professional advisers, to the extent that any such Confidential Information is relevant in the context of any current or future know-your-customer controls, verifications or activities under the EIB Group Anti-Money Laundering and Combatting the Financing of Terrorism Policy (the “EIB Group AML-CFT Policy”)</w:t>
      </w:r>
      <w:r w:rsidRPr="00057E54">
        <w:rPr>
          <w:rFonts w:ascii="Times New Roman" w:eastAsia="Times New Roman" w:hAnsi="Times New Roman" w:cs="Times New Roman"/>
          <w:vertAlign w:val="superscript"/>
          <w:lang w:eastAsia="en-GB"/>
        </w:rPr>
        <w:footnoteReference w:id="27"/>
      </w:r>
      <w:r w:rsidRPr="00057E54">
        <w:rPr>
          <w:rFonts w:ascii="Times New Roman" w:eastAsia="Times New Roman" w:hAnsi="Times New Roman" w:cs="Times New Roman"/>
          <w:lang w:eastAsia="en-GB"/>
        </w:rPr>
        <w:t>, whether or not related to the Proposed Transaction;</w:t>
      </w:r>
    </w:p>
    <w:p w14:paraId="7BAFE4DA" w14:textId="77777777" w:rsidR="00A23BDE" w:rsidRPr="00057E54" w:rsidRDefault="00A23BDE" w:rsidP="00A23BDE">
      <w:pPr>
        <w:widowControl w:val="0"/>
        <w:tabs>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25EB7057" w14:textId="77777777"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(i) where requested or required by any court of competent jurisdiction or any competent judicial, governmental, supervisory or regulatory body or administrative order, (ii) where required by its statutory documents, internal policies and procedures or in accordance with the relevant treaties or (iii) where required by the laws or regulations of any country with jurisdiction over its affairs; (iv) where required in connection with and for the purposes of any </w:t>
      </w:r>
      <w:r w:rsidRPr="00057E54">
        <w:rPr>
          <w:rFonts w:ascii="Times New Roman" w:eastAsia="Times New Roman" w:hAnsi="Times New Roman" w:cs="Times New Roman"/>
          <w:lang w:eastAsia="en-GB"/>
        </w:rPr>
        <w:lastRenderedPageBreak/>
        <w:t>litigation, arbitration, administrative or other investigations, proceedings or disputes or in order to protect its interests in the course of any legal or arbitration proceedings;</w:t>
      </w:r>
    </w:p>
    <w:p w14:paraId="544177DF" w14:textId="77777777" w:rsidR="00A23BDE" w:rsidRPr="00057E54" w:rsidRDefault="00A23BDE" w:rsidP="00A23BDE">
      <w:pPr>
        <w:ind w:left="720"/>
        <w:contextualSpacing/>
        <w:rPr>
          <w:rFonts w:ascii="Times New Roman" w:eastAsia="Times New Roman" w:hAnsi="Times New Roman" w:cs="Times New Roman"/>
          <w:lang w:eastAsia="en-GB"/>
        </w:rPr>
      </w:pPr>
    </w:p>
    <w:p w14:paraId="6EA07DAD" w14:textId="7F37082F"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with the other party’s prior written consent, not to be unreasonably </w:t>
      </w:r>
      <w:r w:rsidR="002813B3" w:rsidRPr="00057E54">
        <w:rPr>
          <w:rFonts w:ascii="Times New Roman" w:eastAsia="Times New Roman" w:hAnsi="Times New Roman" w:cs="Times New Roman"/>
          <w:lang w:eastAsia="en-GB"/>
        </w:rPr>
        <w:t>withheld.</w:t>
      </w:r>
      <w:r w:rsidRPr="00057E54">
        <w:rPr>
          <w:rFonts w:ascii="Times New Roman" w:eastAsia="Times New Roman" w:hAnsi="Times New Roman" w:cs="Times New Roman"/>
          <w:lang w:eastAsia="en-GB"/>
        </w:rPr>
        <w:t xml:space="preserve"> </w:t>
      </w:r>
    </w:p>
    <w:p w14:paraId="1E02439F" w14:textId="77777777" w:rsidR="00A23BDE" w:rsidRPr="00057E54" w:rsidRDefault="00A23BDE" w:rsidP="00A23BDE">
      <w:pPr>
        <w:widowControl w:val="0"/>
        <w:tabs>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or</w:t>
      </w:r>
    </w:p>
    <w:p w14:paraId="57E8E248" w14:textId="77777777" w:rsidR="00A23BDE" w:rsidRPr="00057E54" w:rsidRDefault="00A23BDE" w:rsidP="00A23BDE">
      <w:pPr>
        <w:widowControl w:val="0"/>
        <w:tabs>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1C3DD4DA" w14:textId="7D41DF31" w:rsidR="00A23BDE" w:rsidRPr="00057E54" w:rsidRDefault="00A23BDE" w:rsidP="00A23BDE">
      <w:pPr>
        <w:widowControl w:val="0"/>
        <w:numPr>
          <w:ilvl w:val="0"/>
          <w:numId w:val="32"/>
        </w:numPr>
        <w:tabs>
          <w:tab w:val="left" w:pos="360"/>
          <w:tab w:val="left" w:pos="720"/>
          <w:tab w:val="left" w:pos="900"/>
          <w:tab w:val="left" w:pos="1080"/>
        </w:tabs>
        <w:autoSpaceDE w:val="0"/>
        <w:autoSpaceDN w:val="0"/>
        <w:adjustRightInd w:val="0"/>
        <w:spacing w:before="120" w:after="120" w:line="240" w:lineRule="auto"/>
        <w:ind w:right="74"/>
        <w:contextualSpacing/>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with respect to disclosure by the EIF, within the framework of the EIF’s Transparency Policy</w:t>
      </w:r>
      <w:r w:rsidRPr="00057E54">
        <w:rPr>
          <w:rFonts w:ascii="Times New Roman" w:eastAsia="Times New Roman" w:hAnsi="Times New Roman" w:cs="Times New Roman"/>
          <w:vertAlign w:val="superscript"/>
          <w:lang w:eastAsia="en-GB"/>
        </w:rPr>
        <w:footnoteReference w:id="28"/>
      </w:r>
      <w:r w:rsidRPr="00057E54">
        <w:rPr>
          <w:rFonts w:ascii="Times New Roman" w:eastAsia="Times New Roman" w:hAnsi="Times New Roman" w:cs="Times New Roman"/>
          <w:lang w:eastAsia="en-GB"/>
        </w:rPr>
        <w:t xml:space="preserve"> pursuant to which EIF may publish on its website the minutes of its Board of Directors (including a summary indicating the project name, the nature of the operation, the geographical focus and the relevant EIF-managed resources of the Proposed Transaction), unless the </w:t>
      </w:r>
      <w:r w:rsidR="002F163F">
        <w:rPr>
          <w:rFonts w:ascii="Times New Roman" w:eastAsia="Times New Roman" w:hAnsi="Times New Roman" w:cs="Times New Roman"/>
          <w:lang w:eastAsia="en-GB"/>
        </w:rPr>
        <w:t>Financial Intermediaries</w:t>
      </w:r>
      <w:r w:rsidR="002813B3">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has specifically objected to such disclosure as set out in the Call. </w:t>
      </w:r>
    </w:p>
    <w:p w14:paraId="0B1B69DE"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left="720" w:right="74"/>
        <w:contextualSpacing/>
        <w:jc w:val="both"/>
        <w:rPr>
          <w:rFonts w:ascii="Times New Roman" w:eastAsia="Times New Roman" w:hAnsi="Times New Roman" w:cs="Times New Roman"/>
          <w:lang w:eastAsia="en-GB"/>
        </w:rPr>
      </w:pPr>
    </w:p>
    <w:p w14:paraId="35B925BE" w14:textId="77777777" w:rsidR="00A23BDE" w:rsidRPr="00057E54" w:rsidRDefault="00A23BDE" w:rsidP="00A23BDE">
      <w:pPr>
        <w:widowControl w:val="0"/>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The party disclosing any information shall have the onus to prove that the disclosure of such information is permitted under this Terms of Confidentiality.</w:t>
      </w:r>
    </w:p>
    <w:p w14:paraId="1AE9B76D"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132E9C6E"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3. Notification of Required or Unauthorised Disclosure – the disclosing party will (to the extent permitted by law and by its statutory documents) inform the other party of the full circumstances of any disclosure under paragraph 2(d) or upon becoming aware that Confidential Information has been disclosed in breach of the Terms of Confidentiality. </w:t>
      </w:r>
    </w:p>
    <w:p w14:paraId="7E33D48A"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256DB542"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4. Termination – The Terms of Confidentiality will cease to apply to Confidential Information on the earlier of (a) the date of the signature of the Proposed Transaction containing a confidentiality undertaking in the same or similar terms as the Terms of Confidentiality, and (b) two years following the date on which such Confidential Information was provided. </w:t>
      </w:r>
    </w:p>
    <w:p w14:paraId="7CCF7A04"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3E88F1E0"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5. Definitions – In these Terms of Confidentiality: </w:t>
      </w:r>
    </w:p>
    <w:p w14:paraId="26B3F31F"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6082B072" w14:textId="146DF0E1"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“Confidential Information” means any information marked as confidential relating to the EIF, the </w:t>
      </w:r>
      <w:r w:rsidR="002F163F">
        <w:rPr>
          <w:rFonts w:ascii="Times New Roman" w:eastAsia="Times New Roman" w:hAnsi="Times New Roman" w:cs="Times New Roman"/>
          <w:lang w:eastAsia="en-GB"/>
        </w:rPr>
        <w:t>Financial Intermediaries</w:t>
      </w:r>
      <w:r w:rsidR="002813B3">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and the Proposed Transaction</w:t>
      </w:r>
      <w:r w:rsidR="00A067DF">
        <w:rPr>
          <w:rFonts w:ascii="Times New Roman" w:eastAsia="Times New Roman" w:hAnsi="Times New Roman" w:cs="Times New Roman"/>
          <w:lang w:eastAsia="en-GB"/>
        </w:rPr>
        <w:t>s</w:t>
      </w:r>
      <w:r w:rsidRPr="00057E54">
        <w:rPr>
          <w:rFonts w:ascii="Times New Roman" w:eastAsia="Times New Roman" w:hAnsi="Times New Roman" w:cs="Times New Roman"/>
          <w:lang w:eastAsia="en-GB"/>
        </w:rPr>
        <w:t xml:space="preserve">, provided to a party by the other party or any of its affiliates or advisers, in whatever form, and includes any document, electronic file or any other way of representing or recording information which contains or is derived or copied from such information but excludes information that: </w:t>
      </w:r>
    </w:p>
    <w:p w14:paraId="10B7EA7F"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(a) is or becomes public knowledge (other than as a result of any breach by a party of the Terms of Confidentiality), or </w:t>
      </w:r>
    </w:p>
    <w:p w14:paraId="7AABBEE2" w14:textId="087455E9"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(b) in relation to information regarding the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only, is not marked as confidential by such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at the time of delivery, or </w:t>
      </w:r>
    </w:p>
    <w:p w14:paraId="29C6DF83" w14:textId="7F090CFF"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(c) in relation to information regarding the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only, is known by the EIF before the date the information is disclosed to EIF by such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or any of its affiliates or advisers, or </w:t>
      </w:r>
    </w:p>
    <w:p w14:paraId="4D795E5C" w14:textId="1C4BCE09"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(d) in relation to information regarding the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only, is lawfully obtained by EIF, other than from a source which is connected with such </w:t>
      </w:r>
      <w:r w:rsidR="002F163F">
        <w:rPr>
          <w:rFonts w:ascii="Times New Roman" w:eastAsia="Times New Roman" w:hAnsi="Times New Roman" w:cs="Times New Roman"/>
          <w:lang w:eastAsia="en-GB"/>
        </w:rPr>
        <w:t>Financial Intermediaries</w:t>
      </w:r>
      <w:r w:rsidR="00A067DF">
        <w:rPr>
          <w:rFonts w:ascii="Times New Roman" w:eastAsia="Times New Roman" w:hAnsi="Times New Roman" w:cs="Times New Roman"/>
          <w:lang w:eastAsia="en-GB"/>
        </w:rPr>
        <w:t xml:space="preserve"> </w:t>
      </w:r>
      <w:r w:rsidRPr="00057E54">
        <w:rPr>
          <w:rFonts w:ascii="Times New Roman" w:eastAsia="Times New Roman" w:hAnsi="Times New Roman" w:cs="Times New Roman"/>
          <w:lang w:eastAsia="en-GB"/>
        </w:rPr>
        <w:t xml:space="preserve">and which, in either case, as far as EIF is aware, has not been obtained in violation of, and is not otherwise subject to, any obligation of </w:t>
      </w:r>
      <w:r w:rsidR="007D303B" w:rsidRPr="00057E54">
        <w:rPr>
          <w:rFonts w:ascii="Times New Roman" w:eastAsia="Times New Roman" w:hAnsi="Times New Roman" w:cs="Times New Roman"/>
          <w:lang w:eastAsia="en-GB"/>
        </w:rPr>
        <w:t>confidentiality.</w:t>
      </w:r>
      <w:r w:rsidRPr="00057E54">
        <w:rPr>
          <w:rFonts w:ascii="Times New Roman" w:eastAsia="Times New Roman" w:hAnsi="Times New Roman" w:cs="Times New Roman"/>
          <w:lang w:eastAsia="en-GB"/>
        </w:rPr>
        <w:t xml:space="preserve">  </w:t>
      </w:r>
    </w:p>
    <w:p w14:paraId="4425CAFC"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“Permitted Purpose” means </w:t>
      </w:r>
      <w:r w:rsidRPr="00057E54">
        <w:rPr>
          <w:rFonts w:ascii="Times New Roman" w:eastAsia="Calibri" w:hAnsi="Times New Roman" w:cs="Times New Roman"/>
        </w:rPr>
        <w:t>(</w:t>
      </w:r>
      <w:r w:rsidRPr="00057E54">
        <w:rPr>
          <w:rFonts w:ascii="Times New Roman" w:eastAsia="Times New Roman" w:hAnsi="Times New Roman" w:cs="Times New Roman"/>
          <w:lang w:eastAsia="en-GB"/>
        </w:rPr>
        <w:t xml:space="preserve">a) (with respect to disclosure by the EIF) considering and assessing whether or not to enter into the Proposed Transaction or another transaction with the same financial intermediary, (b) any related legal or regulatory or (with respect to disclosure by the EIF) rating review and/or related reporting obligations, and/or (c) (with respect to disclosure by the EIF) any internal </w:t>
      </w:r>
      <w:r w:rsidRPr="00057E54">
        <w:rPr>
          <w:rFonts w:ascii="Times New Roman" w:eastAsia="Times New Roman" w:hAnsi="Times New Roman" w:cs="Times New Roman"/>
          <w:lang w:eastAsia="en-GB"/>
        </w:rPr>
        <w:lastRenderedPageBreak/>
        <w:t>procedure of EIF or the European Investment Bank, including but not limited to, any current or future know-your-customer controls, verifications or activities under the EIB Group AML-CFT Framework (regardless of whether or not such procedures are related to the Proposed Transaction); and</w:t>
      </w:r>
    </w:p>
    <w:p w14:paraId="1D668CF8" w14:textId="31B5648F" w:rsidR="00A23BDE"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 xml:space="preserve">“Proposed Transaction” means an agreement between the EIF and the </w:t>
      </w:r>
      <w:r w:rsidR="002F163F">
        <w:rPr>
          <w:rFonts w:ascii="Times New Roman" w:hAnsi="Times New Roman" w:cs="Times New Roman"/>
        </w:rPr>
        <w:t>Financial Intermediaries</w:t>
      </w:r>
      <w:r w:rsidR="00A067DF">
        <w:rPr>
          <w:rFonts w:ascii="Times New Roman" w:hAnsi="Times New Roman" w:cs="Times New Roman"/>
        </w:rPr>
        <w:t xml:space="preserve"> </w:t>
      </w:r>
      <w:r w:rsidR="00390ADA">
        <w:rPr>
          <w:rFonts w:ascii="Times New Roman" w:hAnsi="Times New Roman" w:cs="Times New Roman"/>
        </w:rPr>
        <w:t xml:space="preserve">and, for the avoidance of </w:t>
      </w:r>
      <w:r w:rsidR="0020227F">
        <w:rPr>
          <w:rFonts w:ascii="Times New Roman" w:hAnsi="Times New Roman" w:cs="Times New Roman"/>
        </w:rPr>
        <w:t xml:space="preserve">doubt, </w:t>
      </w:r>
      <w:r w:rsidR="00983200">
        <w:rPr>
          <w:rFonts w:ascii="Times New Roman" w:hAnsi="Times New Roman" w:cs="Times New Roman"/>
        </w:rPr>
        <w:t xml:space="preserve">includes </w:t>
      </w:r>
      <w:r w:rsidR="0020227F">
        <w:rPr>
          <w:rFonts w:ascii="Times New Roman" w:hAnsi="Times New Roman" w:cs="Times New Roman"/>
        </w:rPr>
        <w:t>any information</w:t>
      </w:r>
      <w:r w:rsidR="00390ADA">
        <w:rPr>
          <w:rFonts w:ascii="Times New Roman" w:hAnsi="Times New Roman" w:cs="Times New Roman"/>
        </w:rPr>
        <w:t xml:space="preserve"> received </w:t>
      </w:r>
      <w:r w:rsidR="0020227F">
        <w:rPr>
          <w:rFonts w:ascii="Times New Roman" w:hAnsi="Times New Roman" w:cs="Times New Roman"/>
        </w:rPr>
        <w:t xml:space="preserve">from </w:t>
      </w:r>
      <w:r w:rsidR="00390ADA">
        <w:rPr>
          <w:rFonts w:ascii="Times New Roman" w:hAnsi="Times New Roman" w:cs="Times New Roman"/>
        </w:rPr>
        <w:t>Applicants in connection with the selection process under the CEoI</w:t>
      </w:r>
      <w:r w:rsidRPr="00057E54">
        <w:rPr>
          <w:rFonts w:ascii="Times New Roman" w:eastAsia="Times New Roman" w:hAnsi="Times New Roman" w:cs="Times New Roman"/>
          <w:lang w:eastAsia="en-GB"/>
        </w:rPr>
        <w:t>.</w:t>
      </w:r>
    </w:p>
    <w:p w14:paraId="33E0D97A" w14:textId="77777777" w:rsidR="004437E0" w:rsidRPr="00057E54" w:rsidRDefault="004437E0"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p>
    <w:p w14:paraId="023AB694" w14:textId="77777777" w:rsidR="00A23BDE" w:rsidRPr="00057E54" w:rsidRDefault="00A23BDE" w:rsidP="00A23BDE">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Times New Roman" w:eastAsia="Times New Roman" w:hAnsi="Times New Roman" w:cs="Times New Roman"/>
          <w:lang w:eastAsia="en-GB"/>
        </w:rPr>
      </w:pPr>
      <w:r w:rsidRPr="00057E54">
        <w:rPr>
          <w:rFonts w:ascii="Times New Roman" w:eastAsia="Times New Roman" w:hAnsi="Times New Roman" w:cs="Times New Roman"/>
          <w:lang w:eastAsia="en-GB"/>
        </w:rPr>
        <w:t>6. Governing law and jurisdiction- The Terms of Confidentiality, and any non-contractual obligations arising out of or in connection with them, shall be governed by, and construed in accordance with, Luxembourg law. Any disputes arising out of or in connection with the Terms of Confidentiality will be subject to the jurisdiction of the courts of Luxembourg-City.</w:t>
      </w:r>
    </w:p>
    <w:p w14:paraId="217AECE3" w14:textId="77777777" w:rsidR="00A23BDE" w:rsidRPr="00057E54" w:rsidRDefault="00A23BDE" w:rsidP="00A23BDE">
      <w:pPr>
        <w:spacing w:after="240"/>
        <w:jc w:val="both"/>
        <w:rPr>
          <w:rFonts w:ascii="Times New Roman" w:hAnsi="Times New Roman" w:cs="Times New Roman"/>
          <w:b/>
        </w:rPr>
      </w:pPr>
    </w:p>
    <w:p w14:paraId="6F4AFAE9" w14:textId="77777777" w:rsidR="00A23BDE" w:rsidRPr="00057E54" w:rsidRDefault="00A23BDE" w:rsidP="00E74B28">
      <w:pPr>
        <w:jc w:val="both"/>
        <w:rPr>
          <w:rFonts w:ascii="Times New Roman" w:hAnsi="Times New Roman" w:cs="Times New Roman"/>
          <w:sz w:val="24"/>
          <w:szCs w:val="24"/>
        </w:rPr>
      </w:pPr>
    </w:p>
    <w:sectPr w:rsidR="00A23BDE" w:rsidRPr="00057E54" w:rsidSect="00835F29">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B92E7" w14:textId="77777777" w:rsidR="007C2D91" w:rsidRDefault="007C2D91" w:rsidP="00CF0B85">
      <w:pPr>
        <w:spacing w:after="0" w:line="240" w:lineRule="auto"/>
      </w:pPr>
      <w:r>
        <w:separator/>
      </w:r>
    </w:p>
  </w:endnote>
  <w:endnote w:type="continuationSeparator" w:id="0">
    <w:p w14:paraId="4312DF44" w14:textId="77777777" w:rsidR="007C2D91" w:rsidRDefault="007C2D91" w:rsidP="00CF0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utura Lt BT">
    <w:altName w:val="Century Gothic"/>
    <w:panose1 w:val="020B0402020204020303"/>
    <w:charset w:val="00"/>
    <w:family w:val="swiss"/>
    <w:pitch w:val="variable"/>
    <w:sig w:usb0="00000087"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00000000" w:usb2="00000000" w:usb3="00000000" w:csb0="000001FF" w:csb1="00000000"/>
  </w:font>
  <w:font w:name="Canela Text Light">
    <w:panose1 w:val="00000000000000000000"/>
    <w:charset w:val="00"/>
    <w:family w:val="modern"/>
    <w:notTrueType/>
    <w:pitch w:val="variable"/>
    <w:sig w:usb0="A000002F" w:usb1="0000005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5F8C5" w14:textId="77777777" w:rsidR="00104674" w:rsidRDefault="00104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369007"/>
      <w:docPartObj>
        <w:docPartGallery w:val="Page Numbers (Bottom of Page)"/>
        <w:docPartUnique/>
      </w:docPartObj>
    </w:sdtPr>
    <w:sdtEndPr>
      <w:rPr>
        <w:noProof/>
      </w:rPr>
    </w:sdtEndPr>
    <w:sdtContent>
      <w:p w14:paraId="25B262E5" w14:textId="2582401D" w:rsidR="000539AC" w:rsidRDefault="000539AC">
        <w:pPr>
          <w:pStyle w:val="Footer"/>
          <w:jc w:val="center"/>
        </w:pPr>
        <w:r>
          <w:fldChar w:fldCharType="begin"/>
        </w:r>
        <w:r>
          <w:instrText xml:space="preserve"> PAGE   \* MERGEFORMAT </w:instrText>
        </w:r>
        <w:r>
          <w:fldChar w:fldCharType="separate"/>
        </w:r>
        <w:r w:rsidR="00533FE2">
          <w:rPr>
            <w:noProof/>
          </w:rPr>
          <w:t>26</w:t>
        </w:r>
        <w:r>
          <w:rPr>
            <w:noProof/>
          </w:rPr>
          <w:fldChar w:fldCharType="end"/>
        </w:r>
      </w:p>
    </w:sdtContent>
  </w:sdt>
  <w:p w14:paraId="4788A3E9" w14:textId="77777777" w:rsidR="000539AC" w:rsidRDefault="000539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0AB17" w14:textId="77777777" w:rsidR="00104674" w:rsidRDefault="00104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6E756" w14:textId="77777777" w:rsidR="007C2D91" w:rsidRDefault="007C2D91" w:rsidP="00CF0B85">
      <w:pPr>
        <w:spacing w:after="0" w:line="240" w:lineRule="auto"/>
      </w:pPr>
      <w:r>
        <w:separator/>
      </w:r>
    </w:p>
  </w:footnote>
  <w:footnote w:type="continuationSeparator" w:id="0">
    <w:p w14:paraId="359FBAE8" w14:textId="77777777" w:rsidR="007C2D91" w:rsidRDefault="007C2D91" w:rsidP="00CF0B85">
      <w:pPr>
        <w:spacing w:after="0" w:line="240" w:lineRule="auto"/>
      </w:pPr>
      <w:r>
        <w:continuationSeparator/>
      </w:r>
    </w:p>
  </w:footnote>
  <w:footnote w:id="1">
    <w:p w14:paraId="3865D360" w14:textId="4F6C74EA" w:rsidR="000539AC" w:rsidRPr="00057E54" w:rsidRDefault="000539AC" w:rsidP="008C77E2">
      <w:pPr>
        <w:pStyle w:val="FootnoteText"/>
        <w:rPr>
          <w:rFonts w:ascii="Times New Roman" w:hAnsi="Times New Roman"/>
          <w:i/>
          <w:szCs w:val="16"/>
        </w:rPr>
      </w:pPr>
      <w:r w:rsidRPr="0029089A">
        <w:rPr>
          <w:rStyle w:val="FootnoteReference"/>
          <w:rFonts w:eastAsiaTheme="majorEastAsia"/>
          <w:szCs w:val="16"/>
        </w:rPr>
        <w:footnoteRef/>
      </w:r>
      <w:r w:rsidRPr="0029089A">
        <w:rPr>
          <w:rStyle w:val="FootnoteReference"/>
          <w:rFonts w:eastAsiaTheme="majorEastAsia"/>
          <w:szCs w:val="16"/>
        </w:rPr>
        <w:t xml:space="preserve"> </w:t>
      </w:r>
      <w:r w:rsidRPr="00057E54">
        <w:rPr>
          <w:rFonts w:ascii="Times New Roman" w:hAnsi="Times New Roman"/>
          <w:szCs w:val="16"/>
        </w:rPr>
        <w:t xml:space="preserve">Targeted Activities under the EIB Group NCJ Policy, which </w:t>
      </w:r>
      <w:r w:rsidRPr="00541DF2">
        <w:rPr>
          <w:rFonts w:ascii="Times New Roman" w:hAnsi="Times New Roman"/>
          <w:szCs w:val="16"/>
        </w:rPr>
        <w:t>means (i) criminal activities such as money laundering, financing of terrorism, tax crimes (i.e. tax fraud and tax evasion) and (ii) tax avoidance practices (i.e. wholly artificial arrangements aimed at tax avoidance).</w:t>
      </w:r>
    </w:p>
  </w:footnote>
  <w:footnote w:id="2">
    <w:p w14:paraId="27BE4FEB" w14:textId="6863D16E" w:rsidR="000539AC" w:rsidRPr="00663E72" w:rsidRDefault="000539AC" w:rsidP="008C77E2">
      <w:pPr>
        <w:pStyle w:val="FootnoteText"/>
        <w:rPr>
          <w:rFonts w:ascii="Times New Roman" w:hAnsi="Times New Roman"/>
          <w:i/>
          <w:szCs w:val="16"/>
        </w:rPr>
      </w:pPr>
      <w:r w:rsidRPr="00057E54">
        <w:rPr>
          <w:rStyle w:val="FootnoteReference"/>
          <w:rFonts w:ascii="Times New Roman" w:eastAsiaTheme="majorEastAsia" w:hAnsi="Times New Roman"/>
          <w:szCs w:val="16"/>
        </w:rPr>
        <w:footnoteRef/>
      </w:r>
      <w:r w:rsidRPr="00057E54">
        <w:rPr>
          <w:rFonts w:ascii="Times New Roman" w:hAnsi="Times New Roman"/>
          <w:szCs w:val="16"/>
        </w:rPr>
        <w:t xml:space="preserve"> </w:t>
      </w:r>
      <w:r w:rsidR="00C259F4" w:rsidRPr="00C259F4">
        <w:rPr>
          <w:rFonts w:ascii="Times New Roman" w:hAnsi="Times New Roman"/>
          <w:szCs w:val="16"/>
        </w:rPr>
        <w:t>As part of its due diligence process, EIF will analyse and exclude any Applicant if it or any of its key persons, including ultimate beneficial owners, are subject to EU/UN/US/UK restrictive measures (sanctions), including but not limited to sanctions related to the Russian military aggression against Ukraine.</w:t>
      </w:r>
    </w:p>
  </w:footnote>
  <w:footnote w:id="3">
    <w:p w14:paraId="2BABE752" w14:textId="602CDE06" w:rsidR="000539AC" w:rsidRPr="00057E54" w:rsidRDefault="000539AC" w:rsidP="00F1728C">
      <w:pPr>
        <w:pStyle w:val="FootnoteText"/>
        <w:rPr>
          <w:rFonts w:ascii="Times New Roman" w:hAnsi="Times New Roman"/>
          <w:i/>
          <w:szCs w:val="18"/>
        </w:rPr>
      </w:pPr>
      <w:r w:rsidRPr="00057E54">
        <w:rPr>
          <w:rFonts w:ascii="Times New Roman" w:hAnsi="Times New Roman"/>
          <w:szCs w:val="18"/>
          <w:vertAlign w:val="superscript"/>
        </w:rPr>
        <w:footnoteRef/>
      </w:r>
      <w:r w:rsidRPr="00057E54">
        <w:rPr>
          <w:rFonts w:ascii="Times New Roman" w:hAnsi="Times New Roman"/>
          <w:szCs w:val="18"/>
        </w:rPr>
        <w:t xml:space="preserve"> </w:t>
      </w:r>
      <w:r w:rsidRPr="00BB048C">
        <w:rPr>
          <w:rFonts w:ascii="Times New Roman" w:hAnsi="Times New Roman"/>
          <w:szCs w:val="18"/>
        </w:rPr>
        <w:t>https://www.eib.org/en/about/compliance/tax-good-governance/faq</w:t>
      </w:r>
      <w:r w:rsidRPr="00057E54">
        <w:rPr>
          <w:rFonts w:ascii="Times New Roman" w:hAnsi="Times New Roman"/>
          <w:szCs w:val="18"/>
        </w:rPr>
        <w:t xml:space="preserve"> </w:t>
      </w:r>
    </w:p>
  </w:footnote>
  <w:footnote w:id="4">
    <w:p w14:paraId="2BEBC709" w14:textId="7F0D2583" w:rsidR="00FC5D76"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w:t>
      </w:r>
      <w:hyperlink r:id="rId1" w:history="1">
        <w:r w:rsidRPr="00057E54">
          <w:rPr>
            <w:rStyle w:val="FootnoteReference"/>
            <w:rFonts w:ascii="Times New Roman" w:hAnsi="Times New Roman"/>
            <w:smallCaps w:val="0"/>
            <w:vertAlign w:val="baseline"/>
          </w:rPr>
          <w:t>https://www.eib.org/en/publications/anti-fraud-policy</w:t>
        </w:r>
      </w:hyperlink>
      <w:r>
        <w:rPr>
          <w:rFonts w:ascii="Times New Roman" w:hAnsi="Times New Roman"/>
        </w:rPr>
        <w:t xml:space="preserve"> </w:t>
      </w:r>
    </w:p>
  </w:footnote>
  <w:footnote w:id="5">
    <w:p w14:paraId="23CB962C" w14:textId="6C6C8482" w:rsidR="000539AC"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w:t>
      </w:r>
      <w:hyperlink r:id="rId2" w:history="1">
        <w:r w:rsidRPr="00057E54">
          <w:rPr>
            <w:rStyle w:val="FootnoteReference"/>
            <w:rFonts w:ascii="Times New Roman" w:hAnsi="Times New Roman"/>
            <w:smallCaps w:val="0"/>
            <w:vertAlign w:val="baseline"/>
          </w:rPr>
          <w:t>https://www.eib.org/en/publications/eib-policy-towards-weakly-regulated-non-transparent-and-uncooperative-jurisdictions</w:t>
        </w:r>
      </w:hyperlink>
      <w:r>
        <w:rPr>
          <w:rFonts w:ascii="Times New Roman" w:hAnsi="Times New Roman"/>
        </w:rPr>
        <w:t xml:space="preserve"> </w:t>
      </w:r>
    </w:p>
  </w:footnote>
  <w:footnote w:id="6">
    <w:p w14:paraId="544CE64E" w14:textId="3BCD9AB4" w:rsidR="000539AC"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w:t>
      </w:r>
      <w:hyperlink r:id="rId3" w:history="1">
        <w:r w:rsidRPr="00057E54">
          <w:rPr>
            <w:rStyle w:val="FootnoteReference"/>
            <w:rFonts w:ascii="Times New Roman" w:hAnsi="Times New Roman"/>
            <w:smallCaps w:val="0"/>
            <w:vertAlign w:val="baseline"/>
          </w:rPr>
          <w:t>https://www.eib.org/en/publications/eib-group-anti-money-laundering-and-combatting-the-financing-of-terrorism-policy</w:t>
        </w:r>
      </w:hyperlink>
      <w:r>
        <w:rPr>
          <w:rFonts w:ascii="Times New Roman" w:hAnsi="Times New Roman"/>
        </w:rPr>
        <w:t xml:space="preserve"> </w:t>
      </w:r>
    </w:p>
  </w:footnote>
  <w:footnote w:id="7">
    <w:p w14:paraId="252C33C0" w14:textId="4213984D" w:rsidR="000539AC"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w:t>
      </w:r>
      <w:r w:rsidRPr="00BB048C">
        <w:rPr>
          <w:rFonts w:ascii="Times New Roman" w:hAnsi="Times New Roman"/>
        </w:rPr>
        <w:t>https://www.eif.org/news_centre/publications/EIF_Transparency_policy</w:t>
      </w:r>
      <w:r>
        <w:rPr>
          <w:rFonts w:ascii="Times New Roman" w:hAnsi="Times New Roman"/>
        </w:rPr>
        <w:t xml:space="preserve"> </w:t>
      </w:r>
      <w:r w:rsidRPr="00057E54">
        <w:rPr>
          <w:rStyle w:val="FootnoteReference"/>
          <w:rFonts w:ascii="Times New Roman" w:hAnsi="Times New Roman"/>
          <w:smallCaps w:val="0"/>
          <w:vertAlign w:val="baseline"/>
        </w:rPr>
        <w:t xml:space="preserve"> </w:t>
      </w:r>
    </w:p>
  </w:footnote>
  <w:footnote w:id="8">
    <w:p w14:paraId="52171D1C" w14:textId="77777777" w:rsidR="00C51EF4" w:rsidRPr="00204B26" w:rsidRDefault="00C51EF4" w:rsidP="00C51EF4">
      <w:pPr>
        <w:pStyle w:val="FootnoteText"/>
        <w:spacing w:before="0"/>
        <w:rPr>
          <w:rFonts w:ascii="Times New Roman" w:hAnsi="Times New Roman"/>
          <w:sz w:val="18"/>
          <w:lang w:val="en-GB"/>
        </w:rPr>
      </w:pPr>
      <w:r w:rsidRPr="00607652">
        <w:rPr>
          <w:rStyle w:val="FootnoteReference"/>
          <w:rFonts w:ascii="Times New Roman" w:hAnsi="Times New Roman"/>
          <w:sz w:val="18"/>
          <w:szCs w:val="18"/>
        </w:rPr>
        <w:footnoteRef/>
      </w:r>
      <w:r w:rsidRPr="00607652">
        <w:rPr>
          <w:rFonts w:ascii="Times New Roman" w:hAnsi="Times New Roman"/>
          <w:sz w:val="18"/>
          <w:szCs w:val="18"/>
        </w:rPr>
        <w:t xml:space="preserve"> </w:t>
      </w:r>
      <w:hyperlink r:id="rId4" w:history="1">
        <w:r w:rsidRPr="007129FD">
          <w:rPr>
            <w:rStyle w:val="Hyperlink"/>
            <w:rFonts w:ascii="Times New Roman" w:hAnsi="Times New Roman"/>
            <w:sz w:val="18"/>
            <w:lang w:val="en-GB"/>
          </w:rPr>
          <w:t>https://www.eif.org/eif.org/news_centre/publications/eif-policy-on-exclusions-and-restrictions.htm</w:t>
        </w:r>
      </w:hyperlink>
    </w:p>
  </w:footnote>
  <w:footnote w:id="9">
    <w:p w14:paraId="0317F8F9" w14:textId="77777777" w:rsidR="000539AC"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https://www.eif.org/news_centre/publications/esg-principles.htm </w:t>
      </w:r>
    </w:p>
  </w:footnote>
  <w:footnote w:id="10">
    <w:p w14:paraId="49B72719" w14:textId="77777777" w:rsidR="000539AC" w:rsidRPr="00057E54" w:rsidRDefault="000539AC" w:rsidP="00F1728C">
      <w:pPr>
        <w:pStyle w:val="FootnoteText"/>
        <w:rPr>
          <w:rStyle w:val="FootnoteReference"/>
          <w:rFonts w:ascii="Times New Roman" w:hAnsi="Times New Roman"/>
          <w:smallCaps w:val="0"/>
          <w:vertAlign w:val="baseline"/>
        </w:rPr>
      </w:pPr>
      <w:r w:rsidRPr="00057E54">
        <w:rPr>
          <w:rStyle w:val="FootnoteReference"/>
          <w:rFonts w:ascii="Times New Roman" w:hAnsi="Times New Roman"/>
          <w:smallCaps w:val="0"/>
          <w:vertAlign w:val="baseline"/>
        </w:rPr>
        <w:footnoteRef/>
      </w:r>
      <w:r w:rsidRPr="00057E54">
        <w:rPr>
          <w:rStyle w:val="FootnoteReference"/>
          <w:rFonts w:ascii="Times New Roman" w:hAnsi="Times New Roman"/>
          <w:smallCaps w:val="0"/>
          <w:vertAlign w:val="baseline"/>
        </w:rPr>
        <w:t xml:space="preserve"> </w:t>
      </w:r>
      <w:hyperlink r:id="rId5" w:history="1">
        <w:r w:rsidRPr="00057E54">
          <w:rPr>
            <w:rStyle w:val="FootnoteReference"/>
            <w:rFonts w:ascii="Times New Roman" w:hAnsi="Times New Roman"/>
            <w:smallCaps w:val="0"/>
            <w:vertAlign w:val="baseline"/>
          </w:rPr>
          <w:t>https://www.eib.org/en/publications/eib-group-whistleblowing-policy</w:t>
        </w:r>
      </w:hyperlink>
    </w:p>
  </w:footnote>
  <w:footnote w:id="11">
    <w:p w14:paraId="1263BE3B" w14:textId="368A485A" w:rsidR="000539AC" w:rsidRPr="00644B44" w:rsidRDefault="000539AC" w:rsidP="00F1728C">
      <w:pPr>
        <w:pStyle w:val="FootnoteText"/>
        <w:rPr>
          <w:rStyle w:val="FootnoteReference"/>
          <w:rFonts w:ascii="Times New Roman" w:hAnsi="Times New Roman"/>
          <w:smallCaps w:val="0"/>
          <w:vertAlign w:val="baseline"/>
        </w:rPr>
      </w:pPr>
      <w:r w:rsidRPr="00644B44">
        <w:rPr>
          <w:rStyle w:val="FootnoteReference"/>
          <w:rFonts w:ascii="Times New Roman" w:hAnsi="Times New Roman"/>
          <w:smallCaps w:val="0"/>
          <w:vertAlign w:val="baseline"/>
        </w:rPr>
        <w:footnoteRef/>
      </w:r>
      <w:r w:rsidRPr="00644B44">
        <w:rPr>
          <w:rStyle w:val="FootnoteReference"/>
          <w:rFonts w:ascii="Times New Roman" w:hAnsi="Times New Roman"/>
          <w:smallCaps w:val="0"/>
          <w:vertAlign w:val="baseline"/>
        </w:rPr>
        <w:t xml:space="preserve"> Ibid footnote </w:t>
      </w:r>
      <w:r>
        <w:rPr>
          <w:rStyle w:val="FootnoteReference"/>
          <w:rFonts w:ascii="Times New Roman" w:hAnsi="Times New Roman"/>
          <w:smallCaps w:val="0"/>
          <w:vertAlign w:val="baseline"/>
        </w:rPr>
        <w:t xml:space="preserve"> 2</w:t>
      </w:r>
    </w:p>
  </w:footnote>
  <w:footnote w:id="12">
    <w:p w14:paraId="1785A73E" w14:textId="77777777" w:rsidR="000539AC" w:rsidRPr="00424082" w:rsidRDefault="000539AC" w:rsidP="00F1728C">
      <w:pPr>
        <w:pStyle w:val="FootnoteText"/>
        <w:rPr>
          <w:rStyle w:val="FootnoteReference"/>
          <w:rFonts w:asciiTheme="minorHAnsi" w:eastAsiaTheme="minorEastAsia" w:hAnsiTheme="minorHAnsi"/>
          <w:sz w:val="20"/>
          <w:szCs w:val="22"/>
          <w:lang w:val="en-GB"/>
        </w:rPr>
      </w:pPr>
      <w:r w:rsidRPr="00644B44">
        <w:rPr>
          <w:rStyle w:val="FootnoteReference"/>
          <w:rFonts w:ascii="Times New Roman" w:hAnsi="Times New Roman"/>
          <w:smallCaps w:val="0"/>
          <w:vertAlign w:val="baseline"/>
        </w:rPr>
        <w:footnoteRef/>
      </w:r>
      <w:r w:rsidRPr="00644B44">
        <w:rPr>
          <w:rStyle w:val="FootnoteReference"/>
          <w:rFonts w:ascii="Times New Roman" w:hAnsi="Times New Roman"/>
          <w:smallCaps w:val="0"/>
          <w:vertAlign w:val="baseline"/>
        </w:rPr>
        <w:t xml:space="preserve"> </w:t>
      </w:r>
      <w:hyperlink r:id="rId6" w:history="1">
        <w:r w:rsidRPr="00644B44">
          <w:rPr>
            <w:rStyle w:val="FootnoteReference"/>
            <w:rFonts w:ascii="Times New Roman" w:hAnsi="Times New Roman"/>
            <w:smallCaps w:val="0"/>
            <w:vertAlign w:val="baseline"/>
          </w:rPr>
          <w:t>https://www.eib.org/en/about/compliance/tax-good-governance/faq</w:t>
        </w:r>
      </w:hyperlink>
    </w:p>
  </w:footnote>
  <w:footnote w:id="13">
    <w:p w14:paraId="3C3F3BFB" w14:textId="77777777" w:rsidR="000539AC" w:rsidRPr="00644B44" w:rsidRDefault="000539AC" w:rsidP="008809AF">
      <w:pPr>
        <w:pStyle w:val="FootnoteText"/>
        <w:spacing w:before="0"/>
        <w:rPr>
          <w:rFonts w:ascii="Times New Roman" w:hAnsi="Times New Roman"/>
          <w:smallCaps/>
        </w:rPr>
      </w:pPr>
      <w:r w:rsidRPr="00644B44">
        <w:rPr>
          <w:rStyle w:val="FootnoteReference"/>
          <w:rFonts w:ascii="Times New Roman" w:hAnsi="Times New Roman"/>
          <w:smallCaps w:val="0"/>
          <w:vertAlign w:val="baseline"/>
        </w:rPr>
        <w:footnoteRef/>
      </w:r>
      <w:r w:rsidRPr="00644B44">
        <w:rPr>
          <w:rFonts w:ascii="Times New Roman" w:hAnsi="Times New Roman"/>
          <w:smallCaps/>
        </w:rPr>
        <w:t xml:space="preserve"> </w:t>
      </w:r>
      <w:hyperlink r:id="rId7" w:history="1">
        <w:r w:rsidRPr="00644B44">
          <w:rPr>
            <w:rStyle w:val="FootnoteReference"/>
            <w:rFonts w:ascii="Times New Roman" w:hAnsi="Times New Roman"/>
            <w:smallCaps w:val="0"/>
            <w:vertAlign w:val="baseline"/>
          </w:rPr>
          <w:t>https://www.eib.org/en/publications/anti-fraud-policy</w:t>
        </w:r>
      </w:hyperlink>
    </w:p>
  </w:footnote>
  <w:footnote w:id="14">
    <w:p w14:paraId="60ECD1CA" w14:textId="77777777" w:rsidR="000539AC" w:rsidRDefault="000539AC" w:rsidP="008809AF">
      <w:pPr>
        <w:pStyle w:val="FootnoteText"/>
        <w:spacing w:before="0"/>
        <w:rPr>
          <w:rFonts w:ascii="Futura Lt BT" w:hAnsi="Futura Lt BT"/>
        </w:rPr>
      </w:pPr>
      <w:r w:rsidRPr="00644B44">
        <w:rPr>
          <w:rStyle w:val="FootnoteReference"/>
          <w:rFonts w:ascii="Times New Roman" w:hAnsi="Times New Roman"/>
          <w:smallCaps w:val="0"/>
          <w:vertAlign w:val="baseline"/>
        </w:rPr>
        <w:footnoteRef/>
      </w:r>
      <w:r w:rsidRPr="00644B44">
        <w:rPr>
          <w:rFonts w:ascii="Times New Roman" w:hAnsi="Times New Roman"/>
          <w:smallCaps/>
        </w:rPr>
        <w:t xml:space="preserve"> </w:t>
      </w:r>
      <w:hyperlink r:id="rId8" w:history="1">
        <w:r w:rsidRPr="00644B44">
          <w:rPr>
            <w:rStyle w:val="FootnoteReference"/>
            <w:rFonts w:ascii="Times New Roman" w:hAnsi="Times New Roman"/>
            <w:smallCaps w:val="0"/>
            <w:vertAlign w:val="baseline"/>
          </w:rPr>
          <w:t>https://www.eib.org/en/about/compliance/tax-good-governance/index.htm#</w:t>
        </w:r>
      </w:hyperlink>
      <w:r>
        <w:rPr>
          <w:rFonts w:ascii="Futura Lt BT" w:hAnsi="Futura Lt BT"/>
        </w:rPr>
        <w:t xml:space="preserve"> </w:t>
      </w:r>
    </w:p>
  </w:footnote>
  <w:footnote w:id="15">
    <w:p w14:paraId="125F5A08" w14:textId="2A4B4449" w:rsidR="000539AC" w:rsidRPr="00DA10AC" w:rsidRDefault="000539AC">
      <w:pPr>
        <w:pStyle w:val="FootnoteText"/>
        <w:rPr>
          <w:rFonts w:ascii="Times New Roman" w:hAnsi="Times New Roman"/>
          <w:szCs w:val="16"/>
          <w:lang w:val="fr-BE"/>
        </w:rPr>
      </w:pPr>
      <w:r w:rsidRPr="00A0431D">
        <w:rPr>
          <w:rStyle w:val="FootnoteReference"/>
          <w:rFonts w:ascii="Times New Roman" w:hAnsi="Times New Roman"/>
          <w:szCs w:val="16"/>
        </w:rPr>
        <w:footnoteRef/>
      </w:r>
      <w:r w:rsidRPr="00DA10AC">
        <w:rPr>
          <w:rFonts w:ascii="Times New Roman" w:hAnsi="Times New Roman"/>
          <w:szCs w:val="16"/>
          <w:lang w:val="fr-BE"/>
        </w:rPr>
        <w:t xml:space="preserve"> </w:t>
      </w:r>
      <w:r w:rsidRPr="00D20D81">
        <w:rPr>
          <w:rFonts w:ascii="Times New Roman" w:hAnsi="Times New Roman"/>
          <w:szCs w:val="16"/>
          <w:lang w:val="fr-BE"/>
        </w:rPr>
        <w:t>EUR-Lex - 32018R1046 - EN - EUR-Lex (europa.eu)</w:t>
      </w:r>
    </w:p>
  </w:footnote>
  <w:footnote w:id="16">
    <w:p w14:paraId="71DFD77F" w14:textId="6111C1AE" w:rsidR="000539AC" w:rsidRPr="00DA10AC" w:rsidRDefault="000539AC" w:rsidP="00DA7E6C">
      <w:pPr>
        <w:pStyle w:val="FootnoteText"/>
        <w:rPr>
          <w:rFonts w:ascii="Times New Roman" w:hAnsi="Times New Roman"/>
          <w:szCs w:val="16"/>
          <w:lang w:val="fr-BE"/>
        </w:rPr>
      </w:pPr>
      <w:r w:rsidRPr="00A0431D">
        <w:rPr>
          <w:rStyle w:val="FootnoteReference"/>
          <w:rFonts w:ascii="Times New Roman" w:hAnsi="Times New Roman"/>
          <w:szCs w:val="16"/>
        </w:rPr>
        <w:footnoteRef/>
      </w:r>
      <w:r w:rsidRPr="00DA10AC">
        <w:rPr>
          <w:rFonts w:ascii="Times New Roman" w:hAnsi="Times New Roman"/>
          <w:szCs w:val="16"/>
          <w:lang w:val="fr-BE"/>
        </w:rPr>
        <w:t xml:space="preserve"> </w:t>
      </w:r>
      <w:r w:rsidRPr="00BB048C">
        <w:rPr>
          <w:rFonts w:ascii="Times New Roman" w:hAnsi="Times New Roman"/>
          <w:szCs w:val="16"/>
          <w:lang w:val="fr-BE"/>
        </w:rPr>
        <w:t>https://ec.europa.eu/edes/index#!/cases</w:t>
      </w:r>
      <w:r w:rsidRPr="00DA10AC">
        <w:rPr>
          <w:rFonts w:ascii="Times New Roman" w:hAnsi="Times New Roman"/>
          <w:szCs w:val="16"/>
          <w:lang w:val="fr-BE"/>
        </w:rPr>
        <w:t xml:space="preserve"> </w:t>
      </w:r>
    </w:p>
  </w:footnote>
  <w:footnote w:id="17">
    <w:p w14:paraId="32F7D30C" w14:textId="77777777" w:rsidR="000539AC" w:rsidRPr="0070554A" w:rsidRDefault="000539AC" w:rsidP="008809AF">
      <w:pPr>
        <w:pStyle w:val="FootnoteText"/>
      </w:pPr>
      <w:r w:rsidRPr="00A0431D">
        <w:rPr>
          <w:rStyle w:val="FootnoteReference"/>
          <w:rFonts w:ascii="Times New Roman" w:hAnsi="Times New Roman"/>
          <w:szCs w:val="16"/>
        </w:rPr>
        <w:footnoteRef/>
      </w:r>
      <w:r w:rsidRPr="00A0431D">
        <w:rPr>
          <w:rFonts w:ascii="Times New Roman" w:hAnsi="Times New Roman"/>
          <w:szCs w:val="16"/>
        </w:rPr>
        <w:t xml:space="preserve"> For the avoidance of doubt, this is without prejudice to any publication made by EIF in line with the Terms of Confidentiality</w:t>
      </w:r>
    </w:p>
  </w:footnote>
  <w:footnote w:id="18">
    <w:p w14:paraId="68683DD6" w14:textId="77777777" w:rsidR="000539AC" w:rsidRPr="00644B44" w:rsidRDefault="000539AC" w:rsidP="008809AF">
      <w:pPr>
        <w:pStyle w:val="FootnoteText"/>
        <w:rPr>
          <w:rFonts w:ascii="Times New Roman" w:hAnsi="Times New Roman"/>
          <w:sz w:val="14"/>
          <w:szCs w:val="14"/>
        </w:rPr>
      </w:pPr>
      <w:r w:rsidRPr="00644B44">
        <w:rPr>
          <w:rStyle w:val="FootnoteReference"/>
          <w:rFonts w:ascii="Times New Roman" w:hAnsi="Times New Roman"/>
          <w:sz w:val="14"/>
          <w:szCs w:val="14"/>
        </w:rPr>
        <w:footnoteRef/>
      </w:r>
      <w:r w:rsidRPr="00644B44">
        <w:rPr>
          <w:rFonts w:ascii="Times New Roman" w:hAnsi="Times New Roman"/>
          <w:sz w:val="14"/>
          <w:szCs w:val="14"/>
        </w:rPr>
        <w:t xml:space="preserve"> Including by reason of such information being covered by a confidentiality agreement.</w:t>
      </w:r>
    </w:p>
  </w:footnote>
  <w:footnote w:id="19">
    <w:p w14:paraId="0B9832D5" w14:textId="77777777" w:rsidR="000539AC" w:rsidRPr="00644B44" w:rsidRDefault="000539AC" w:rsidP="001830B4">
      <w:pPr>
        <w:pStyle w:val="FootnoteText"/>
        <w:rPr>
          <w:rFonts w:ascii="Times New Roman" w:hAnsi="Times New Roman"/>
          <w:sz w:val="18"/>
          <w:szCs w:val="18"/>
        </w:rPr>
      </w:pPr>
      <w:r w:rsidRPr="00644B44">
        <w:rPr>
          <w:rStyle w:val="FootnoteReference"/>
          <w:rFonts w:ascii="Times New Roman" w:hAnsi="Times New Roman"/>
          <w:sz w:val="18"/>
          <w:szCs w:val="18"/>
        </w:rPr>
        <w:footnoteRef/>
      </w:r>
      <w:r w:rsidRPr="00644B44">
        <w:rPr>
          <w:rFonts w:ascii="Times New Roman" w:hAnsi="Times New Roman"/>
          <w:sz w:val="18"/>
          <w:szCs w:val="18"/>
        </w:rPr>
        <w:t xml:space="preserve"> It is expected that the portfolio model will demonstrate a primary focus of the proposed Fund on project-type/Proof of Concept/pre-company investments.</w:t>
      </w:r>
    </w:p>
  </w:footnote>
  <w:footnote w:id="20">
    <w:p w14:paraId="071CEB02" w14:textId="1256B022" w:rsidR="009D06DD" w:rsidRPr="009D06DD" w:rsidRDefault="009D06DD" w:rsidP="009D06DD">
      <w:pPr>
        <w:pStyle w:val="FootnoteText"/>
        <w:rPr>
          <w:lang w:val="en-GB"/>
        </w:rPr>
      </w:pPr>
      <w:r>
        <w:rPr>
          <w:rStyle w:val="FootnoteReference"/>
        </w:rPr>
        <w:footnoteRef/>
      </w:r>
      <w:r>
        <w:t xml:space="preserve"> </w:t>
      </w:r>
      <w:r w:rsidRPr="00741E91">
        <w:rPr>
          <w:rFonts w:ascii="Times New Roman" w:hAnsi="Times New Roman"/>
          <w:lang w:val="en-GB"/>
        </w:rPr>
        <w:t xml:space="preserve">Majority privately-owned financial institutions; Funds-of-funds classified as AIFs, managed or advised by </w:t>
      </w:r>
      <w:r w:rsidR="00E84F72" w:rsidRPr="00741E91">
        <w:rPr>
          <w:rFonts w:ascii="Times New Roman" w:hAnsi="Times New Roman"/>
          <w:lang w:val="en-GB"/>
        </w:rPr>
        <w:t>i</w:t>
      </w:r>
      <w:r w:rsidRPr="00741E91">
        <w:rPr>
          <w:rFonts w:ascii="Times New Roman" w:hAnsi="Times New Roman"/>
          <w:lang w:val="en-GB"/>
        </w:rPr>
        <w:t xml:space="preserve">ndependent </w:t>
      </w:r>
      <w:r w:rsidR="00E84F72" w:rsidRPr="00741E91">
        <w:rPr>
          <w:rFonts w:ascii="Times New Roman" w:hAnsi="Times New Roman"/>
          <w:lang w:val="en-GB"/>
        </w:rPr>
        <w:t xml:space="preserve">management teams </w:t>
      </w:r>
      <w:r w:rsidRPr="00741E91">
        <w:rPr>
          <w:rFonts w:ascii="Times New Roman" w:hAnsi="Times New Roman"/>
          <w:lang w:val="en-GB"/>
        </w:rPr>
        <w:t>and whose majority sponsors are not Member States, NPBs, EIF or EIB; Private endowments or foundations; Family offices and business angels; Privately-owned corporate investors; Insurance companies; Pension funds; Private individuals; Academic institutions, private research institutions and universities investing their own resources from commercial activities</w:t>
      </w:r>
    </w:p>
    <w:p w14:paraId="60CA64BF" w14:textId="7B70565C" w:rsidR="009D06DD" w:rsidRPr="009D06DD" w:rsidRDefault="009D06DD">
      <w:pPr>
        <w:pStyle w:val="FootnoteText"/>
        <w:rPr>
          <w:lang w:val="en-GB"/>
        </w:rPr>
      </w:pPr>
    </w:p>
  </w:footnote>
  <w:footnote w:id="21">
    <w:p w14:paraId="51833D9E" w14:textId="77777777" w:rsidR="008C1F2B" w:rsidRPr="00204B26" w:rsidRDefault="008C1F2B" w:rsidP="008C1F2B">
      <w:pPr>
        <w:pStyle w:val="FootnoteText"/>
        <w:spacing w:before="0"/>
        <w:rPr>
          <w:rFonts w:ascii="Times New Roman" w:hAnsi="Times New Roman"/>
          <w:sz w:val="18"/>
          <w:lang w:val="en-GB"/>
        </w:rPr>
      </w:pPr>
      <w:r w:rsidRPr="00607652">
        <w:rPr>
          <w:rStyle w:val="FootnoteReference"/>
          <w:rFonts w:ascii="Times New Roman" w:hAnsi="Times New Roman"/>
          <w:sz w:val="18"/>
          <w:szCs w:val="18"/>
        </w:rPr>
        <w:footnoteRef/>
      </w:r>
      <w:r w:rsidRPr="00607652">
        <w:rPr>
          <w:rFonts w:ascii="Times New Roman" w:hAnsi="Times New Roman"/>
          <w:sz w:val="18"/>
          <w:szCs w:val="18"/>
        </w:rPr>
        <w:t xml:space="preserve"> </w:t>
      </w:r>
      <w:hyperlink r:id="rId9" w:history="1">
        <w:r w:rsidRPr="007129FD">
          <w:rPr>
            <w:rStyle w:val="Hyperlink"/>
            <w:rFonts w:ascii="Times New Roman" w:hAnsi="Times New Roman"/>
            <w:sz w:val="18"/>
            <w:lang w:val="en-GB"/>
          </w:rPr>
          <w:t>https://www.eif.org/eif.org/news_centre/publications/eif-policy-on-exclusions-and-restrictions.htm</w:t>
        </w:r>
      </w:hyperlink>
    </w:p>
  </w:footnote>
  <w:footnote w:id="22">
    <w:p w14:paraId="507CC7A9" w14:textId="56073DB2" w:rsidR="000539AC" w:rsidRPr="009C461A" w:rsidRDefault="000539AC" w:rsidP="00F432D6">
      <w:pPr>
        <w:pStyle w:val="FootnoteText"/>
        <w:rPr>
          <w:rFonts w:ascii="Times New Roman" w:hAnsi="Times New Roman"/>
          <w:szCs w:val="16"/>
        </w:rPr>
      </w:pPr>
      <w:r w:rsidRPr="009C461A">
        <w:rPr>
          <w:rStyle w:val="FootnoteReference"/>
          <w:rFonts w:ascii="Times New Roman" w:hAnsi="Times New Roman"/>
          <w:szCs w:val="16"/>
        </w:rPr>
        <w:footnoteRef/>
      </w:r>
      <w:r w:rsidRPr="009C461A">
        <w:rPr>
          <w:rFonts w:ascii="Times New Roman" w:hAnsi="Times New Roman"/>
          <w:szCs w:val="16"/>
        </w:rPr>
        <w:t xml:space="preserve"> Independent management teams include teams operating within a corporate or university structure provided that the operation of the fund management business has a high degree of independence in making investment decisions from the parent company/organisation.</w:t>
      </w:r>
    </w:p>
  </w:footnote>
  <w:footnote w:id="23">
    <w:p w14:paraId="5E047A41" w14:textId="77777777" w:rsidR="000539AC" w:rsidRPr="007C472D" w:rsidRDefault="000539AC" w:rsidP="00F432D6">
      <w:pPr>
        <w:pStyle w:val="FootnoteText"/>
        <w:rPr>
          <w:rFonts w:ascii="Futura Lt BT" w:hAnsi="Futura Lt BT"/>
          <w:sz w:val="18"/>
          <w:szCs w:val="18"/>
        </w:rPr>
      </w:pPr>
      <w:r w:rsidRPr="009C461A">
        <w:rPr>
          <w:rStyle w:val="FootnoteReference"/>
          <w:rFonts w:ascii="Times New Roman" w:hAnsi="Times New Roman"/>
          <w:szCs w:val="16"/>
        </w:rPr>
        <w:footnoteRef/>
      </w:r>
      <w:r w:rsidRPr="009C461A">
        <w:rPr>
          <w:rFonts w:ascii="Times New Roman" w:hAnsi="Times New Roman"/>
          <w:szCs w:val="16"/>
        </w:rPr>
        <w:t xml:space="preserve"> The individual members of the management teams are not required to have prior direct experience of fund management provided that they can otherwise demonstrate appropriate capabilities within the team to manage the Fund, whereby the management team as a whole will be evaluated and this criterion does not have to be fulfilled by each individual member of the management team.</w:t>
      </w:r>
    </w:p>
  </w:footnote>
  <w:footnote w:id="24">
    <w:p w14:paraId="2AE8730B" w14:textId="19E7DD5F" w:rsidR="000539AC" w:rsidRPr="00644B44" w:rsidRDefault="000539AC" w:rsidP="00B176E5">
      <w:pPr>
        <w:pStyle w:val="FootnoteText"/>
        <w:rPr>
          <w:rFonts w:ascii="Times New Roman" w:hAnsi="Times New Roman"/>
        </w:rPr>
      </w:pPr>
      <w:r w:rsidRPr="00644B44">
        <w:rPr>
          <w:rStyle w:val="FootnoteReference"/>
          <w:rFonts w:ascii="Times New Roman" w:hAnsi="Times New Roman"/>
        </w:rPr>
        <w:footnoteRef/>
      </w:r>
      <w:r w:rsidRPr="00644B44">
        <w:rPr>
          <w:rFonts w:ascii="Times New Roman" w:hAnsi="Times New Roman"/>
        </w:rPr>
        <w:t xml:space="preserve"> </w:t>
      </w:r>
      <w:r w:rsidRPr="00644B44">
        <w:rPr>
          <w:rFonts w:ascii="Times New Roman" w:hAnsi="Times New Roman"/>
          <w:szCs w:val="16"/>
        </w:rPr>
        <w:t>Please refer to the EIB Group Anti-Money Laundering and Combatting the Financing of Terrorism Policy (</w:t>
      </w:r>
      <w:r w:rsidRPr="00BB048C">
        <w:rPr>
          <w:rFonts w:ascii="Times New Roman" w:hAnsi="Times New Roman"/>
          <w:szCs w:val="16"/>
        </w:rPr>
        <w:t>https://www.eib.org/en/publications/eib-group-anti-money-laundering-and-combatting-the-financing-of-terrorism-policy</w:t>
      </w:r>
      <w:r w:rsidRPr="00644B44">
        <w:rPr>
          <w:rFonts w:ascii="Times New Roman" w:hAnsi="Times New Roman"/>
          <w:szCs w:val="16"/>
        </w:rPr>
        <w:t>)</w:t>
      </w:r>
    </w:p>
  </w:footnote>
  <w:footnote w:id="25">
    <w:p w14:paraId="329226EB" w14:textId="77777777" w:rsidR="000539AC" w:rsidRPr="009C5D86" w:rsidRDefault="000539AC" w:rsidP="00B176E5">
      <w:pPr>
        <w:pStyle w:val="FootnoteText"/>
      </w:pPr>
      <w:r w:rsidRPr="00644B44">
        <w:rPr>
          <w:rStyle w:val="FootnoteReference"/>
          <w:rFonts w:ascii="Times New Roman" w:hAnsi="Times New Roman"/>
        </w:rPr>
        <w:footnoteRef/>
      </w:r>
      <w:r w:rsidRPr="00644B44">
        <w:rPr>
          <w:rFonts w:ascii="Times New Roman" w:hAnsi="Times New Roman"/>
        </w:rPr>
        <w:t xml:space="preserve"> </w:t>
      </w:r>
      <w:r w:rsidRPr="00644B44">
        <w:rPr>
          <w:rFonts w:ascii="Times New Roman" w:hAnsi="Times New Roman"/>
          <w:szCs w:val="16"/>
        </w:rPr>
        <w:t>Please refer to the EIB Group Policy towards weekly regulated, non-transparent and non-cooperative jurisdictions and tax good governance</w:t>
      </w:r>
    </w:p>
  </w:footnote>
  <w:footnote w:id="26">
    <w:p w14:paraId="38537F2F" w14:textId="2D2E15A2" w:rsidR="009D06DD" w:rsidRPr="009D06DD" w:rsidRDefault="00880AB7" w:rsidP="009D06DD">
      <w:pPr>
        <w:pStyle w:val="FootnoteText"/>
        <w:ind w:left="426" w:hanging="426"/>
        <w:rPr>
          <w:lang w:val="en-GB"/>
        </w:rPr>
      </w:pPr>
      <w:r w:rsidRPr="00607652">
        <w:rPr>
          <w:rStyle w:val="FootnoteReference"/>
          <w:rFonts w:ascii="Times New Roman" w:hAnsi="Times New Roman"/>
          <w:sz w:val="18"/>
          <w:szCs w:val="18"/>
        </w:rPr>
        <w:footnoteRef/>
      </w:r>
      <w:r w:rsidR="009D06DD">
        <w:t xml:space="preserve"> </w:t>
      </w:r>
      <w:hyperlink r:id="rId10" w:history="1">
        <w:r w:rsidR="009D06DD" w:rsidRPr="009D06DD">
          <w:rPr>
            <w:rStyle w:val="Hyperlink"/>
            <w:lang w:val="en-GB"/>
          </w:rPr>
          <w:t>en-eif-transparency-policy.pdf</w:t>
        </w:r>
      </w:hyperlink>
      <w:r w:rsidR="009D06DD" w:rsidRPr="009D06DD">
        <w:rPr>
          <w:lang w:val="en-GB"/>
        </w:rPr>
        <w:t xml:space="preserve"> </w:t>
      </w:r>
    </w:p>
    <w:p w14:paraId="7FCE1E4F" w14:textId="76430297" w:rsidR="00880AB7" w:rsidRPr="00607652" w:rsidRDefault="00880AB7" w:rsidP="00880AB7">
      <w:pPr>
        <w:pStyle w:val="FootnoteText"/>
        <w:spacing w:before="0"/>
        <w:ind w:left="426" w:hanging="426"/>
        <w:jc w:val="left"/>
        <w:rPr>
          <w:rFonts w:ascii="Times New Roman" w:hAnsi="Times New Roman"/>
          <w:sz w:val="18"/>
          <w:szCs w:val="18"/>
        </w:rPr>
      </w:pPr>
    </w:p>
  </w:footnote>
  <w:footnote w:id="27">
    <w:p w14:paraId="176CFD9D" w14:textId="17B0180E" w:rsidR="000539AC" w:rsidRPr="00644B44" w:rsidRDefault="000539AC" w:rsidP="00A23BDE">
      <w:pPr>
        <w:pStyle w:val="FootnoteText"/>
        <w:spacing w:before="0"/>
        <w:rPr>
          <w:rFonts w:ascii="Times New Roman" w:hAnsi="Times New Roman"/>
          <w:color w:val="0563C1" w:themeColor="hyperlink"/>
          <w:szCs w:val="16"/>
          <w:u w:val="single"/>
        </w:rPr>
      </w:pPr>
      <w:r w:rsidRPr="00644B44">
        <w:rPr>
          <w:rStyle w:val="FootnoteReference"/>
          <w:rFonts w:ascii="Times New Roman" w:hAnsi="Times New Roman"/>
          <w:szCs w:val="16"/>
        </w:rPr>
        <w:footnoteRef/>
      </w:r>
      <w:r w:rsidRPr="00644B44">
        <w:rPr>
          <w:rFonts w:ascii="Times New Roman" w:hAnsi="Times New Roman"/>
          <w:szCs w:val="16"/>
        </w:rPr>
        <w:t xml:space="preserve"> </w:t>
      </w:r>
      <w:r w:rsidRPr="00644B44">
        <w:rPr>
          <w:rFonts w:ascii="Times New Roman" w:hAnsi="Times New Roman"/>
          <w:szCs w:val="16"/>
          <w:lang w:val="en-GB"/>
        </w:rPr>
        <w:t>Please refer to the EIB Group Anti-Money Laundering and Combatting the Financing of Terrorism Policy (</w:t>
      </w:r>
      <w:r w:rsidRPr="00BB048C">
        <w:rPr>
          <w:rFonts w:ascii="Times New Roman" w:hAnsi="Times New Roman"/>
          <w:szCs w:val="16"/>
          <w:lang w:val="en-GB"/>
        </w:rPr>
        <w:t>https://www.eib.org/en/publications/eib-group-anti-money-laundering-and-combatting-the-financing-of-terrorism-policy</w:t>
      </w:r>
      <w:r w:rsidRPr="00644B44">
        <w:rPr>
          <w:rFonts w:ascii="Times New Roman" w:hAnsi="Times New Roman"/>
          <w:szCs w:val="16"/>
          <w:lang w:val="en-GB"/>
        </w:rPr>
        <w:t>)</w:t>
      </w:r>
    </w:p>
  </w:footnote>
  <w:footnote w:id="28">
    <w:p w14:paraId="4B4A1D5E" w14:textId="77777777" w:rsidR="000539AC" w:rsidRPr="00644B44" w:rsidRDefault="000539AC" w:rsidP="00A23BDE">
      <w:pPr>
        <w:pStyle w:val="FootnoteText"/>
        <w:spacing w:before="0"/>
        <w:rPr>
          <w:rFonts w:ascii="Times New Roman" w:hAnsi="Times New Roman"/>
        </w:rPr>
      </w:pPr>
      <w:r w:rsidRPr="00644B44">
        <w:rPr>
          <w:rStyle w:val="FootnoteReference"/>
          <w:rFonts w:ascii="Times New Roman" w:hAnsi="Times New Roman"/>
          <w:szCs w:val="16"/>
        </w:rPr>
        <w:footnoteRef/>
      </w:r>
      <w:r w:rsidRPr="00644B44">
        <w:rPr>
          <w:rFonts w:ascii="Times New Roman" w:hAnsi="Times New Roman"/>
          <w:szCs w:val="16"/>
        </w:rPr>
        <w:t xml:space="preserve"> https://www.eif.org/news_centre/publications/EIF_Transparency_policy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C8741" w14:textId="6F89F088" w:rsidR="00F61957" w:rsidRDefault="00D03F8A">
    <w:pPr>
      <w:pStyle w:val="Header"/>
    </w:pPr>
    <w:r>
      <w:rPr>
        <w:noProof/>
      </w:rPr>
      <mc:AlternateContent>
        <mc:Choice Requires="wps">
          <w:drawing>
            <wp:anchor distT="0" distB="0" distL="0" distR="0" simplePos="0" relativeHeight="251659264" behindDoc="0" locked="0" layoutInCell="1" allowOverlap="1" wp14:anchorId="19DD8459" wp14:editId="7632FE0D">
              <wp:simplePos x="635" y="635"/>
              <wp:positionH relativeFrom="page">
                <wp:align>center</wp:align>
              </wp:positionH>
              <wp:positionV relativeFrom="page">
                <wp:align>top</wp:align>
              </wp:positionV>
              <wp:extent cx="746760" cy="368935"/>
              <wp:effectExtent l="0" t="0" r="15240" b="12065"/>
              <wp:wrapNone/>
              <wp:docPr id="310424944" name="Text Box 2"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59A0538A" w14:textId="76B1AB26"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9DD8459" id="_x0000_t202" coordsize="21600,21600" o:spt="202" path="m,l,21600r21600,l21600,xe">
              <v:stroke joinstyle="miter"/>
              <v:path gradientshapeok="t" o:connecttype="rect"/>
            </v:shapetype>
            <v:shape id="Text Box 2" o:spid="_x0000_s1026" type="#_x0000_t202" alt="Corporate Use" style="position:absolute;margin-left:0;margin-top:0;width:58.8pt;height:29.0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" filled="f" stroked="f">
              <v:textbox style="mso-fit-shape-to-text:t" inset="0,15pt,0,0">
                <w:txbxContent>
                  <w:p w14:paraId="59A0538A" w14:textId="76B1AB26"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D2CD0" w14:textId="3A0DBD7F" w:rsidR="000539AC" w:rsidRDefault="00D03F8A" w:rsidP="007D303B">
    <w:pPr>
      <w:pStyle w:val="Header"/>
    </w:pPr>
    <w:r>
      <w:rPr>
        <w:rFonts w:ascii="Times New Roman" w:hAnsi="Times New Roman" w:cs="Times New Roman"/>
        <w:b/>
        <w:noProof/>
        <w:sz w:val="16"/>
        <w:szCs w:val="16"/>
        <w:lang w:val="en-US"/>
      </w:rPr>
      <mc:AlternateContent>
        <mc:Choice Requires="wps">
          <w:drawing>
            <wp:anchor distT="0" distB="0" distL="0" distR="0" simplePos="0" relativeHeight="251660288" behindDoc="0" locked="0" layoutInCell="1" allowOverlap="1" wp14:anchorId="67C6D6B2" wp14:editId="5A95D142">
              <wp:simplePos x="914400" y="447675"/>
              <wp:positionH relativeFrom="page">
                <wp:align>center</wp:align>
              </wp:positionH>
              <wp:positionV relativeFrom="page">
                <wp:align>top</wp:align>
              </wp:positionV>
              <wp:extent cx="746760" cy="368935"/>
              <wp:effectExtent l="0" t="0" r="15240" b="12065"/>
              <wp:wrapNone/>
              <wp:docPr id="1409080353" name="Text Box 3"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2E570082" w14:textId="5ABB554A"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7C6D6B2" id="_x0000_t202" coordsize="21600,21600" o:spt="202" path="m,l,21600r21600,l21600,xe">
              <v:stroke joinstyle="miter"/>
              <v:path gradientshapeok="t" o:connecttype="rect"/>
            </v:shapetype>
            <v:shape id="Text Box 3" o:spid="_x0000_s1027" type="#_x0000_t202" alt="Corporate Use" style="position:absolute;margin-left:0;margin-top:0;width:58.8pt;height:29.0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" filled="f" stroked="f">
              <v:textbox style="mso-fit-shape-to-text:t" inset="0,15pt,0,0">
                <w:txbxContent>
                  <w:p w14:paraId="2E570082" w14:textId="5ABB554A"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v:textbox>
              <w10:wrap anchorx="page" anchory="page"/>
            </v:shape>
          </w:pict>
        </mc:Fallback>
      </mc:AlternateContent>
    </w:r>
    <w:r w:rsidR="007D303B" w:rsidRPr="007D303B">
      <w:rPr>
        <w:rFonts w:ascii="Times New Roman" w:hAnsi="Times New Roman" w:cs="Times New Roman"/>
        <w:b/>
        <w:sz w:val="16"/>
        <w:szCs w:val="16"/>
        <w:lang w:val="en-US"/>
      </w:rPr>
      <w:t>Call for EoI – NPI SM-CDTI Innvierte TT &amp; DT</w:t>
    </w:r>
    <w:r w:rsidR="000539AC">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5D7FE" w14:textId="5B66DF3C" w:rsidR="00F61957" w:rsidRDefault="00D03F8A">
    <w:pPr>
      <w:pStyle w:val="Header"/>
    </w:pPr>
    <w:r>
      <w:rPr>
        <w:noProof/>
      </w:rPr>
      <mc:AlternateContent>
        <mc:Choice Requires="wps">
          <w:drawing>
            <wp:anchor distT="0" distB="0" distL="0" distR="0" simplePos="0" relativeHeight="251658240" behindDoc="0" locked="0" layoutInCell="1" allowOverlap="1" wp14:anchorId="148EE0A2" wp14:editId="7DE3DCD9">
              <wp:simplePos x="635" y="635"/>
              <wp:positionH relativeFrom="page">
                <wp:align>center</wp:align>
              </wp:positionH>
              <wp:positionV relativeFrom="page">
                <wp:align>top</wp:align>
              </wp:positionV>
              <wp:extent cx="746760" cy="368935"/>
              <wp:effectExtent l="0" t="0" r="15240" b="12065"/>
              <wp:wrapNone/>
              <wp:docPr id="1862149337" name="Text Box 1"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6760" cy="368935"/>
                      </a:xfrm>
                      <a:prstGeom prst="rect">
                        <a:avLst/>
                      </a:prstGeom>
                      <a:noFill/>
                      <a:ln>
                        <a:noFill/>
                      </a:ln>
                    </wps:spPr>
                    <wps:txbx>
                      <w:txbxContent>
                        <w:p w14:paraId="37F8E902" w14:textId="630FB04A"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48EE0A2" id="_x0000_t202" coordsize="21600,21600" o:spt="202" path="m,l,21600r21600,l21600,xe">
              <v:stroke joinstyle="miter"/>
              <v:path gradientshapeok="t" o:connecttype="rect"/>
            </v:shapetype>
            <v:shape id="Text Box 1" o:spid="_x0000_s1028" type="#_x0000_t202" alt="Corporate Use" style="position:absolute;margin-left:0;margin-top:0;width:58.8pt;height:29.0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" filled="f" stroked="f">
              <v:textbox style="mso-fit-shape-to-text:t" inset="0,15pt,0,0">
                <w:txbxContent>
                  <w:p w14:paraId="37F8E902" w14:textId="630FB04A" w:rsidR="00D03F8A" w:rsidRPr="00D03F8A" w:rsidRDefault="00D03F8A" w:rsidP="00D03F8A">
                    <w:pPr>
                      <w:spacing w:after="0"/>
                      <w:rPr>
                        <w:rFonts w:ascii="Calibri" w:eastAsia="Calibri" w:hAnsi="Calibri" w:cs="Calibri"/>
                        <w:noProof/>
                        <w:color w:val="808080"/>
                        <w:sz w:val="20"/>
                        <w:szCs w:val="20"/>
                      </w:rPr>
                    </w:pPr>
                    <w:r w:rsidRPr="00D03F8A">
                      <w:rPr>
                        <w:rFonts w:ascii="Calibri" w:eastAsia="Calibri" w:hAnsi="Calibri" w:cs="Calibri"/>
                        <w:noProof/>
                        <w:color w:val="808080"/>
                        <w:sz w:val="20"/>
                        <w:szCs w:val="20"/>
                      </w:rPr>
                      <w:t>Corporate Use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35CF6"/>
    <w:multiLevelType w:val="hybridMultilevel"/>
    <w:tmpl w:val="3BAA5F74"/>
    <w:lvl w:ilvl="0" w:tplc="0409001B">
      <w:start w:val="1"/>
      <w:numFmt w:val="lowerRoman"/>
      <w:lvlText w:val="%1."/>
      <w:lvlJc w:val="right"/>
      <w:pPr>
        <w:ind w:left="3338" w:hanging="360"/>
      </w:pPr>
      <w:rPr>
        <w:rFonts w:hint="default"/>
      </w:rPr>
    </w:lvl>
    <w:lvl w:ilvl="1" w:tplc="08090019">
      <w:start w:val="1"/>
      <w:numFmt w:val="lowerLetter"/>
      <w:lvlText w:val="%2."/>
      <w:lvlJc w:val="left"/>
      <w:pPr>
        <w:ind w:left="4058" w:hanging="360"/>
      </w:pPr>
    </w:lvl>
    <w:lvl w:ilvl="2" w:tplc="E8742B5A">
      <w:numFmt w:val="bullet"/>
      <w:lvlText w:val="•"/>
      <w:lvlJc w:val="left"/>
      <w:pPr>
        <w:ind w:left="4958" w:hanging="360"/>
      </w:pPr>
      <w:rPr>
        <w:rFonts w:ascii="Futura Lt BT" w:eastAsiaTheme="minorHAnsi" w:hAnsi="Futura Lt BT" w:cstheme="minorBidi" w:hint="default"/>
      </w:rPr>
    </w:lvl>
    <w:lvl w:ilvl="3" w:tplc="E2AA3D62">
      <w:start w:val="1"/>
      <w:numFmt w:val="lowerRoman"/>
      <w:lvlText w:val="(%4)"/>
      <w:lvlJc w:val="left"/>
      <w:pPr>
        <w:ind w:left="5858" w:hanging="720"/>
      </w:pPr>
      <w:rPr>
        <w:rFonts w:hint="default"/>
      </w:rPr>
    </w:lvl>
    <w:lvl w:ilvl="4" w:tplc="08090019" w:tentative="1">
      <w:start w:val="1"/>
      <w:numFmt w:val="lowerLetter"/>
      <w:lvlText w:val="%5."/>
      <w:lvlJc w:val="left"/>
      <w:pPr>
        <w:ind w:left="6218" w:hanging="360"/>
      </w:pPr>
    </w:lvl>
    <w:lvl w:ilvl="5" w:tplc="0809001B" w:tentative="1">
      <w:start w:val="1"/>
      <w:numFmt w:val="lowerRoman"/>
      <w:lvlText w:val="%6."/>
      <w:lvlJc w:val="right"/>
      <w:pPr>
        <w:ind w:left="6938" w:hanging="180"/>
      </w:pPr>
    </w:lvl>
    <w:lvl w:ilvl="6" w:tplc="0809000F" w:tentative="1">
      <w:start w:val="1"/>
      <w:numFmt w:val="decimal"/>
      <w:lvlText w:val="%7."/>
      <w:lvlJc w:val="left"/>
      <w:pPr>
        <w:ind w:left="7658" w:hanging="360"/>
      </w:pPr>
    </w:lvl>
    <w:lvl w:ilvl="7" w:tplc="08090019" w:tentative="1">
      <w:start w:val="1"/>
      <w:numFmt w:val="lowerLetter"/>
      <w:lvlText w:val="%8."/>
      <w:lvlJc w:val="left"/>
      <w:pPr>
        <w:ind w:left="8378" w:hanging="360"/>
      </w:pPr>
    </w:lvl>
    <w:lvl w:ilvl="8" w:tplc="0809001B" w:tentative="1">
      <w:start w:val="1"/>
      <w:numFmt w:val="lowerRoman"/>
      <w:lvlText w:val="%9."/>
      <w:lvlJc w:val="right"/>
      <w:pPr>
        <w:ind w:left="9098" w:hanging="180"/>
      </w:pPr>
    </w:lvl>
  </w:abstractNum>
  <w:abstractNum w:abstractNumId="1" w15:restartNumberingAfterBreak="0">
    <w:nsid w:val="073D62EA"/>
    <w:multiLevelType w:val="hybridMultilevel"/>
    <w:tmpl w:val="DB2E0AD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0B253ED5"/>
    <w:multiLevelType w:val="hybridMultilevel"/>
    <w:tmpl w:val="25E67452"/>
    <w:lvl w:ilvl="0" w:tplc="1F1E05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5556D"/>
    <w:multiLevelType w:val="hybridMultilevel"/>
    <w:tmpl w:val="E9D095DC"/>
    <w:lvl w:ilvl="0" w:tplc="0809001B">
      <w:start w:val="1"/>
      <w:numFmt w:val="lowerRoman"/>
      <w:lvlText w:val="%1."/>
      <w:lvlJc w:val="right"/>
      <w:pPr>
        <w:ind w:left="1931" w:hanging="360"/>
      </w:pPr>
    </w:lvl>
    <w:lvl w:ilvl="1" w:tplc="08090019">
      <w:start w:val="1"/>
      <w:numFmt w:val="lowerLetter"/>
      <w:lvlText w:val="%2."/>
      <w:lvlJc w:val="left"/>
      <w:pPr>
        <w:ind w:left="2651" w:hanging="360"/>
      </w:pPr>
    </w:lvl>
    <w:lvl w:ilvl="2" w:tplc="0809001B">
      <w:start w:val="1"/>
      <w:numFmt w:val="lowerRoman"/>
      <w:lvlText w:val="%3."/>
      <w:lvlJc w:val="right"/>
      <w:pPr>
        <w:ind w:left="3371" w:hanging="180"/>
      </w:pPr>
    </w:lvl>
    <w:lvl w:ilvl="3" w:tplc="0809000F">
      <w:start w:val="1"/>
      <w:numFmt w:val="decimal"/>
      <w:lvlText w:val="%4."/>
      <w:lvlJc w:val="left"/>
      <w:pPr>
        <w:ind w:left="4091" w:hanging="360"/>
      </w:pPr>
    </w:lvl>
    <w:lvl w:ilvl="4" w:tplc="08090019" w:tentative="1">
      <w:start w:val="1"/>
      <w:numFmt w:val="lowerLetter"/>
      <w:lvlText w:val="%5."/>
      <w:lvlJc w:val="left"/>
      <w:pPr>
        <w:ind w:left="4811" w:hanging="360"/>
      </w:pPr>
    </w:lvl>
    <w:lvl w:ilvl="5" w:tplc="0809001B" w:tentative="1">
      <w:start w:val="1"/>
      <w:numFmt w:val="lowerRoman"/>
      <w:lvlText w:val="%6."/>
      <w:lvlJc w:val="right"/>
      <w:pPr>
        <w:ind w:left="5531" w:hanging="180"/>
      </w:pPr>
    </w:lvl>
    <w:lvl w:ilvl="6" w:tplc="0809000F" w:tentative="1">
      <w:start w:val="1"/>
      <w:numFmt w:val="decimal"/>
      <w:lvlText w:val="%7."/>
      <w:lvlJc w:val="left"/>
      <w:pPr>
        <w:ind w:left="6251" w:hanging="360"/>
      </w:pPr>
    </w:lvl>
    <w:lvl w:ilvl="7" w:tplc="08090019" w:tentative="1">
      <w:start w:val="1"/>
      <w:numFmt w:val="lowerLetter"/>
      <w:lvlText w:val="%8."/>
      <w:lvlJc w:val="left"/>
      <w:pPr>
        <w:ind w:left="6971" w:hanging="360"/>
      </w:pPr>
    </w:lvl>
    <w:lvl w:ilvl="8" w:tplc="0809001B" w:tentative="1">
      <w:start w:val="1"/>
      <w:numFmt w:val="lowerRoman"/>
      <w:lvlText w:val="%9."/>
      <w:lvlJc w:val="right"/>
      <w:pPr>
        <w:ind w:left="7691" w:hanging="180"/>
      </w:pPr>
    </w:lvl>
  </w:abstractNum>
  <w:abstractNum w:abstractNumId="4" w15:restartNumberingAfterBreak="0">
    <w:nsid w:val="0EBF5CD7"/>
    <w:multiLevelType w:val="hybridMultilevel"/>
    <w:tmpl w:val="E838647E"/>
    <w:lvl w:ilvl="0" w:tplc="C974DDAE">
      <w:start w:val="1"/>
      <w:numFmt w:val="lowerRoman"/>
      <w:lvlText w:val="%1."/>
      <w:lvlJc w:val="right"/>
      <w:pPr>
        <w:ind w:left="1020" w:hanging="360"/>
      </w:pPr>
    </w:lvl>
    <w:lvl w:ilvl="1" w:tplc="DA86E4A6">
      <w:start w:val="1"/>
      <w:numFmt w:val="lowerRoman"/>
      <w:lvlText w:val="%2."/>
      <w:lvlJc w:val="right"/>
      <w:pPr>
        <w:ind w:left="1020" w:hanging="360"/>
      </w:pPr>
    </w:lvl>
    <w:lvl w:ilvl="2" w:tplc="55F2AE58">
      <w:start w:val="1"/>
      <w:numFmt w:val="lowerRoman"/>
      <w:lvlText w:val="%3."/>
      <w:lvlJc w:val="right"/>
      <w:pPr>
        <w:ind w:left="1020" w:hanging="360"/>
      </w:pPr>
    </w:lvl>
    <w:lvl w:ilvl="3" w:tplc="E21CFACC">
      <w:start w:val="1"/>
      <w:numFmt w:val="lowerRoman"/>
      <w:lvlText w:val="%4."/>
      <w:lvlJc w:val="right"/>
      <w:pPr>
        <w:ind w:left="1020" w:hanging="360"/>
      </w:pPr>
    </w:lvl>
    <w:lvl w:ilvl="4" w:tplc="31FE618C">
      <w:start w:val="1"/>
      <w:numFmt w:val="lowerRoman"/>
      <w:lvlText w:val="%5."/>
      <w:lvlJc w:val="right"/>
      <w:pPr>
        <w:ind w:left="1020" w:hanging="360"/>
      </w:pPr>
    </w:lvl>
    <w:lvl w:ilvl="5" w:tplc="91D407C4">
      <w:start w:val="1"/>
      <w:numFmt w:val="lowerRoman"/>
      <w:lvlText w:val="%6."/>
      <w:lvlJc w:val="right"/>
      <w:pPr>
        <w:ind w:left="1020" w:hanging="360"/>
      </w:pPr>
    </w:lvl>
    <w:lvl w:ilvl="6" w:tplc="5D0A9C56">
      <w:start w:val="1"/>
      <w:numFmt w:val="lowerRoman"/>
      <w:lvlText w:val="%7."/>
      <w:lvlJc w:val="right"/>
      <w:pPr>
        <w:ind w:left="1020" w:hanging="360"/>
      </w:pPr>
    </w:lvl>
    <w:lvl w:ilvl="7" w:tplc="2032A2BA">
      <w:start w:val="1"/>
      <w:numFmt w:val="lowerRoman"/>
      <w:lvlText w:val="%8."/>
      <w:lvlJc w:val="right"/>
      <w:pPr>
        <w:ind w:left="1020" w:hanging="360"/>
      </w:pPr>
    </w:lvl>
    <w:lvl w:ilvl="8" w:tplc="45D8CC2E">
      <w:start w:val="1"/>
      <w:numFmt w:val="lowerRoman"/>
      <w:lvlText w:val="%9."/>
      <w:lvlJc w:val="right"/>
      <w:pPr>
        <w:ind w:left="1020" w:hanging="360"/>
      </w:pPr>
    </w:lvl>
  </w:abstractNum>
  <w:abstractNum w:abstractNumId="5" w15:restartNumberingAfterBreak="0">
    <w:nsid w:val="10DB4E5B"/>
    <w:multiLevelType w:val="hybridMultilevel"/>
    <w:tmpl w:val="9E68925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134B54A2"/>
    <w:multiLevelType w:val="hybridMultilevel"/>
    <w:tmpl w:val="42BEF02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F815EE"/>
    <w:multiLevelType w:val="hybridMultilevel"/>
    <w:tmpl w:val="0B0ADDC6"/>
    <w:lvl w:ilvl="0" w:tplc="FFDAF9E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5F62A7"/>
    <w:multiLevelType w:val="hybridMultilevel"/>
    <w:tmpl w:val="671AC9BE"/>
    <w:lvl w:ilvl="0" w:tplc="1B5E36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C313620"/>
    <w:multiLevelType w:val="hybridMultilevel"/>
    <w:tmpl w:val="48287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3A16DC"/>
    <w:multiLevelType w:val="hybridMultilevel"/>
    <w:tmpl w:val="75888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905972"/>
    <w:multiLevelType w:val="hybridMultilevel"/>
    <w:tmpl w:val="7E82E802"/>
    <w:lvl w:ilvl="0" w:tplc="5EDA66BA">
      <w:start w:val="1"/>
      <w:numFmt w:val="lowerRoman"/>
      <w:lvlText w:val="(%1)"/>
      <w:lvlJc w:val="left"/>
      <w:pPr>
        <w:ind w:left="36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0B140A"/>
    <w:multiLevelType w:val="hybridMultilevel"/>
    <w:tmpl w:val="E99CA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535EA9"/>
    <w:multiLevelType w:val="hybridMultilevel"/>
    <w:tmpl w:val="C90A42F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26FC5E6A"/>
    <w:multiLevelType w:val="hybridMultilevel"/>
    <w:tmpl w:val="5C28CEBE"/>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5" w15:restartNumberingAfterBreak="0">
    <w:nsid w:val="27C72F08"/>
    <w:multiLevelType w:val="multilevel"/>
    <w:tmpl w:val="5A247614"/>
    <w:lvl w:ilvl="0">
      <w:start w:val="1"/>
      <w:numFmt w:val="decimal"/>
      <w:pStyle w:val="ListNumber"/>
      <w:lvlText w:val="(%1)"/>
      <w:lvlJc w:val="left"/>
      <w:pPr>
        <w:tabs>
          <w:tab w:val="num" w:pos="1560"/>
        </w:tabs>
        <w:ind w:left="1560" w:hanging="709"/>
      </w:pPr>
      <w:rPr>
        <w:b w:val="0"/>
      </w:rPr>
    </w:lvl>
    <w:lvl w:ilvl="1">
      <w:start w:val="1"/>
      <w:numFmt w:val="lowerLetter"/>
      <w:pStyle w:val="ListNumberLevel2"/>
      <w:lvlText w:val="(%2)"/>
      <w:lvlJc w:val="left"/>
      <w:pPr>
        <w:tabs>
          <w:tab w:val="num" w:pos="1417"/>
        </w:tabs>
        <w:ind w:left="1417" w:hanging="708"/>
      </w:pPr>
      <w:rPr>
        <w:i w:val="0"/>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2A0116B6"/>
    <w:multiLevelType w:val="hybridMultilevel"/>
    <w:tmpl w:val="B11880F2"/>
    <w:lvl w:ilvl="0" w:tplc="08090017">
      <w:start w:val="1"/>
      <w:numFmt w:val="lowerLetter"/>
      <w:lvlText w:val="%1)"/>
      <w:lvlJc w:val="left"/>
      <w:pPr>
        <w:ind w:left="780" w:hanging="360"/>
      </w:pPr>
    </w:lvl>
    <w:lvl w:ilvl="1" w:tplc="04090019">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7" w15:restartNumberingAfterBreak="0">
    <w:nsid w:val="32CA24B4"/>
    <w:multiLevelType w:val="hybridMultilevel"/>
    <w:tmpl w:val="B2FA8D9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3CB26F4"/>
    <w:multiLevelType w:val="hybridMultilevel"/>
    <w:tmpl w:val="0D0865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4683D71"/>
    <w:multiLevelType w:val="hybridMultilevel"/>
    <w:tmpl w:val="0F163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486372"/>
    <w:multiLevelType w:val="hybridMultilevel"/>
    <w:tmpl w:val="B11880F2"/>
    <w:lvl w:ilvl="0" w:tplc="08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39F22C8D"/>
    <w:multiLevelType w:val="hybridMultilevel"/>
    <w:tmpl w:val="D26E5216"/>
    <w:lvl w:ilvl="0" w:tplc="939E92F2">
      <w:start w:val="1"/>
      <w:numFmt w:val="lowerRoman"/>
      <w:lvlText w:val="%1."/>
      <w:lvlJc w:val="right"/>
      <w:pPr>
        <w:ind w:left="1020" w:hanging="360"/>
      </w:pPr>
    </w:lvl>
    <w:lvl w:ilvl="1" w:tplc="F6C6B33A">
      <w:start w:val="1"/>
      <w:numFmt w:val="lowerRoman"/>
      <w:lvlText w:val="%2."/>
      <w:lvlJc w:val="right"/>
      <w:pPr>
        <w:ind w:left="1020" w:hanging="360"/>
      </w:pPr>
    </w:lvl>
    <w:lvl w:ilvl="2" w:tplc="6AEC7FBE">
      <w:start w:val="1"/>
      <w:numFmt w:val="lowerRoman"/>
      <w:lvlText w:val="%3."/>
      <w:lvlJc w:val="right"/>
      <w:pPr>
        <w:ind w:left="1020" w:hanging="360"/>
      </w:pPr>
    </w:lvl>
    <w:lvl w:ilvl="3" w:tplc="21B2FB06">
      <w:start w:val="1"/>
      <w:numFmt w:val="lowerRoman"/>
      <w:lvlText w:val="%4."/>
      <w:lvlJc w:val="right"/>
      <w:pPr>
        <w:ind w:left="1020" w:hanging="360"/>
      </w:pPr>
    </w:lvl>
    <w:lvl w:ilvl="4" w:tplc="9706339A">
      <w:start w:val="1"/>
      <w:numFmt w:val="lowerRoman"/>
      <w:lvlText w:val="%5."/>
      <w:lvlJc w:val="right"/>
      <w:pPr>
        <w:ind w:left="1020" w:hanging="360"/>
      </w:pPr>
    </w:lvl>
    <w:lvl w:ilvl="5" w:tplc="092C34E0">
      <w:start w:val="1"/>
      <w:numFmt w:val="lowerRoman"/>
      <w:lvlText w:val="%6."/>
      <w:lvlJc w:val="right"/>
      <w:pPr>
        <w:ind w:left="1020" w:hanging="360"/>
      </w:pPr>
    </w:lvl>
    <w:lvl w:ilvl="6" w:tplc="CC4291CC">
      <w:start w:val="1"/>
      <w:numFmt w:val="lowerRoman"/>
      <w:lvlText w:val="%7."/>
      <w:lvlJc w:val="right"/>
      <w:pPr>
        <w:ind w:left="1020" w:hanging="360"/>
      </w:pPr>
    </w:lvl>
    <w:lvl w:ilvl="7" w:tplc="CD4A34F2">
      <w:start w:val="1"/>
      <w:numFmt w:val="lowerRoman"/>
      <w:lvlText w:val="%8."/>
      <w:lvlJc w:val="right"/>
      <w:pPr>
        <w:ind w:left="1020" w:hanging="360"/>
      </w:pPr>
    </w:lvl>
    <w:lvl w:ilvl="8" w:tplc="A0CA1256">
      <w:start w:val="1"/>
      <w:numFmt w:val="lowerRoman"/>
      <w:lvlText w:val="%9."/>
      <w:lvlJc w:val="right"/>
      <w:pPr>
        <w:ind w:left="1020" w:hanging="360"/>
      </w:pPr>
    </w:lvl>
  </w:abstractNum>
  <w:abstractNum w:abstractNumId="22" w15:restartNumberingAfterBreak="0">
    <w:nsid w:val="3CCB0395"/>
    <w:multiLevelType w:val="hybridMultilevel"/>
    <w:tmpl w:val="15E0B096"/>
    <w:lvl w:ilvl="0" w:tplc="0809000F">
      <w:start w:val="1"/>
      <w:numFmt w:val="decimal"/>
      <w:lvlText w:val="%1."/>
      <w:lvlJc w:val="left"/>
      <w:pPr>
        <w:ind w:left="360" w:hanging="360"/>
      </w:pPr>
    </w:lvl>
    <w:lvl w:ilvl="1" w:tplc="DC6A6D66">
      <w:start w:val="1"/>
      <w:numFmt w:val="lowerRoman"/>
      <w:lvlText w:val="(%2)"/>
      <w:lvlJc w:val="right"/>
      <w:pPr>
        <w:ind w:left="1080" w:hanging="360"/>
      </w:pPr>
      <w:rPr>
        <w:rFonts w:hint="default"/>
        <w:sz w:val="20"/>
        <w:szCs w:val="20"/>
      </w:rPr>
    </w:lvl>
    <w:lvl w:ilvl="2" w:tplc="08090001">
      <w:start w:val="1"/>
      <w:numFmt w:val="bullet"/>
      <w:lvlText w:val=""/>
      <w:lvlJc w:val="left"/>
      <w:pPr>
        <w:ind w:left="1800" w:hanging="180"/>
      </w:pPr>
      <w:rPr>
        <w:rFonts w:ascii="Symbol" w:hAnsi="Symbol" w:hint="default"/>
      </w:rPr>
    </w:lvl>
    <w:lvl w:ilvl="3" w:tplc="0809000F">
      <w:start w:val="1"/>
      <w:numFmt w:val="decimal"/>
      <w:lvlText w:val="%4."/>
      <w:lvlJc w:val="left"/>
      <w:pPr>
        <w:ind w:left="2520" w:hanging="360"/>
      </w:pPr>
    </w:lvl>
    <w:lvl w:ilvl="4" w:tplc="E40E85A6">
      <w:start w:val="1"/>
      <w:numFmt w:val="low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3DC16345"/>
    <w:multiLevelType w:val="hybridMultilevel"/>
    <w:tmpl w:val="4B020AA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15:restartNumberingAfterBreak="0">
    <w:nsid w:val="446632B8"/>
    <w:multiLevelType w:val="hybridMultilevel"/>
    <w:tmpl w:val="FCF84CAA"/>
    <w:lvl w:ilvl="0" w:tplc="AB822658">
      <w:start w:val="1"/>
      <w:numFmt w:val="decimal"/>
      <w:lvlText w:val="%1."/>
      <w:lvlJc w:val="left"/>
      <w:pPr>
        <w:ind w:left="720" w:hanging="720"/>
      </w:pPr>
      <w:rPr>
        <w:rFonts w:ascii="Futura Lt BT" w:hAnsi="Futura Lt BT"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79A33ED"/>
    <w:multiLevelType w:val="hybridMultilevel"/>
    <w:tmpl w:val="5C28CEBE"/>
    <w:lvl w:ilvl="0" w:tplc="0409001B">
      <w:start w:val="1"/>
      <w:numFmt w:val="lowerRoman"/>
      <w:lvlText w:val="%1."/>
      <w:lvlJc w:val="righ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6" w15:restartNumberingAfterBreak="0">
    <w:nsid w:val="4C9829F8"/>
    <w:multiLevelType w:val="hybridMultilevel"/>
    <w:tmpl w:val="819CDD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E4B4E3E"/>
    <w:multiLevelType w:val="multilevel"/>
    <w:tmpl w:val="70108B82"/>
    <w:name w:val="AOHeadX"/>
    <w:lvl w:ilvl="0">
      <w:start w:val="1"/>
      <w:numFmt w:val="decimal"/>
      <w:lvlRestart w:val="0"/>
      <w:pStyle w:val="AOHead1"/>
      <w:lvlText w:val="%1."/>
      <w:lvlJc w:val="left"/>
      <w:pPr>
        <w:tabs>
          <w:tab w:val="num" w:pos="720"/>
        </w:tabs>
        <w:ind w:left="720" w:hanging="720"/>
      </w:pPr>
      <w:rPr>
        <w:rFonts w:hint="default"/>
      </w:rPr>
    </w:lvl>
    <w:lvl w:ilvl="1">
      <w:start w:val="1"/>
      <w:numFmt w:val="decimal"/>
      <w:pStyle w:val="AOHead2"/>
      <w:lvlText w:val="%1.%2"/>
      <w:lvlJc w:val="left"/>
      <w:pPr>
        <w:tabs>
          <w:tab w:val="num" w:pos="720"/>
        </w:tabs>
        <w:ind w:left="720" w:hanging="720"/>
      </w:pPr>
      <w:rPr>
        <w:rFonts w:hint="default"/>
        <w:b w:val="0"/>
        <w:bCs w:val="0"/>
      </w:rPr>
    </w:lvl>
    <w:lvl w:ilvl="2">
      <w:start w:val="1"/>
      <w:numFmt w:val="lowerLetter"/>
      <w:pStyle w:val="AOHead3"/>
      <w:lvlText w:val="(%3)"/>
      <w:lvlJc w:val="left"/>
      <w:pPr>
        <w:tabs>
          <w:tab w:val="num" w:pos="1440"/>
        </w:tabs>
        <w:ind w:left="1440" w:hanging="720"/>
      </w:pPr>
      <w:rPr>
        <w:rFonts w:hint="default"/>
      </w:rPr>
    </w:lvl>
    <w:lvl w:ilvl="3">
      <w:start w:val="1"/>
      <w:numFmt w:val="lowerRoman"/>
      <w:pStyle w:val="AOHead4"/>
      <w:lvlText w:val="(%4)"/>
      <w:lvlJc w:val="left"/>
      <w:pPr>
        <w:tabs>
          <w:tab w:val="num" w:pos="2160"/>
        </w:tabs>
        <w:ind w:left="2160" w:hanging="720"/>
      </w:pPr>
      <w:rPr>
        <w:rFonts w:hint="default"/>
      </w:rPr>
    </w:lvl>
    <w:lvl w:ilvl="4">
      <w:start w:val="1"/>
      <w:numFmt w:val="upperLetter"/>
      <w:pStyle w:val="AOHead5"/>
      <w:lvlText w:val="(%5)"/>
      <w:lvlJc w:val="left"/>
      <w:pPr>
        <w:tabs>
          <w:tab w:val="num" w:pos="2880"/>
        </w:tabs>
        <w:ind w:left="2880"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8" w15:restartNumberingAfterBreak="0">
    <w:nsid w:val="51462009"/>
    <w:multiLevelType w:val="hybridMultilevel"/>
    <w:tmpl w:val="207450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8EE62B8"/>
    <w:multiLevelType w:val="hybridMultilevel"/>
    <w:tmpl w:val="DED06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4820CB"/>
    <w:multiLevelType w:val="multilevel"/>
    <w:tmpl w:val="ADAC4FD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lowerLetter"/>
      <w:lvlText w:val="(%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2715C6F"/>
    <w:multiLevelType w:val="hybridMultilevel"/>
    <w:tmpl w:val="E2906818"/>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E8742B5A">
      <w:numFmt w:val="bullet"/>
      <w:lvlText w:val="•"/>
      <w:lvlJc w:val="left"/>
      <w:pPr>
        <w:ind w:left="2340" w:hanging="360"/>
      </w:pPr>
      <w:rPr>
        <w:rFonts w:ascii="Futura Lt BT" w:eastAsiaTheme="minorHAnsi" w:hAnsi="Futura Lt BT" w:cstheme="minorBidi" w:hint="default"/>
      </w:rPr>
    </w:lvl>
    <w:lvl w:ilvl="3" w:tplc="E2AA3D62">
      <w:start w:val="1"/>
      <w:numFmt w:val="lowerRoman"/>
      <w:lvlText w:val="(%4)"/>
      <w:lvlJc w:val="left"/>
      <w:pPr>
        <w:ind w:left="3240" w:hanging="72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F267E8"/>
    <w:multiLevelType w:val="hybridMultilevel"/>
    <w:tmpl w:val="F370B682"/>
    <w:lvl w:ilvl="0" w:tplc="04090017">
      <w:start w:val="1"/>
      <w:numFmt w:val="lowerLetter"/>
      <w:lvlText w:val="%1)"/>
      <w:lvlJc w:val="left"/>
      <w:pPr>
        <w:ind w:left="720" w:hanging="360"/>
      </w:pPr>
    </w:lvl>
    <w:lvl w:ilvl="1" w:tplc="D838730A">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740C44"/>
    <w:multiLevelType w:val="hybridMultilevel"/>
    <w:tmpl w:val="8C54D404"/>
    <w:lvl w:ilvl="0" w:tplc="FFDAF9E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9876DB"/>
    <w:multiLevelType w:val="hybridMultilevel"/>
    <w:tmpl w:val="DEAC215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5" w15:restartNumberingAfterBreak="0">
    <w:nsid w:val="7BFE02A2"/>
    <w:multiLevelType w:val="multilevel"/>
    <w:tmpl w:val="6190379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16cid:durableId="891579316">
    <w:abstractNumId w:val="24"/>
  </w:num>
  <w:num w:numId="2" w16cid:durableId="1095204103">
    <w:abstractNumId w:val="17"/>
  </w:num>
  <w:num w:numId="3" w16cid:durableId="537547712">
    <w:abstractNumId w:val="13"/>
  </w:num>
  <w:num w:numId="4" w16cid:durableId="67353585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0443731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1991456">
    <w:abstractNumId w:val="12"/>
  </w:num>
  <w:num w:numId="7" w16cid:durableId="633020979">
    <w:abstractNumId w:val="23"/>
  </w:num>
  <w:num w:numId="8" w16cid:durableId="1208880875">
    <w:abstractNumId w:val="15"/>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41569522">
    <w:abstractNumId w:val="11"/>
  </w:num>
  <w:num w:numId="10" w16cid:durableId="424964240">
    <w:abstractNumId w:val="22"/>
  </w:num>
  <w:num w:numId="11" w16cid:durableId="534853047">
    <w:abstractNumId w:val="9"/>
  </w:num>
  <w:num w:numId="12" w16cid:durableId="990863618">
    <w:abstractNumId w:val="10"/>
  </w:num>
  <w:num w:numId="13" w16cid:durableId="1490056799">
    <w:abstractNumId w:val="27"/>
  </w:num>
  <w:num w:numId="14" w16cid:durableId="1855800591">
    <w:abstractNumId w:val="30"/>
  </w:num>
  <w:num w:numId="15" w16cid:durableId="1668094728">
    <w:abstractNumId w:val="28"/>
  </w:num>
  <w:num w:numId="16" w16cid:durableId="631523946">
    <w:abstractNumId w:val="1"/>
  </w:num>
  <w:num w:numId="17" w16cid:durableId="834995468">
    <w:abstractNumId w:val="7"/>
  </w:num>
  <w:num w:numId="18" w16cid:durableId="2070304242">
    <w:abstractNumId w:val="33"/>
  </w:num>
  <w:num w:numId="19" w16cid:durableId="135681058">
    <w:abstractNumId w:val="32"/>
  </w:num>
  <w:num w:numId="20" w16cid:durableId="231815127">
    <w:abstractNumId w:val="2"/>
  </w:num>
  <w:num w:numId="21" w16cid:durableId="2032300410">
    <w:abstractNumId w:val="8"/>
  </w:num>
  <w:num w:numId="22" w16cid:durableId="45881114">
    <w:abstractNumId w:val="31"/>
  </w:num>
  <w:num w:numId="23" w16cid:durableId="803160761">
    <w:abstractNumId w:val="3"/>
  </w:num>
  <w:num w:numId="24" w16cid:durableId="1457486001">
    <w:abstractNumId w:val="18"/>
  </w:num>
  <w:num w:numId="25" w16cid:durableId="86851506">
    <w:abstractNumId w:val="19"/>
  </w:num>
  <w:num w:numId="26" w16cid:durableId="1269435116">
    <w:abstractNumId w:val="29"/>
  </w:num>
  <w:num w:numId="27" w16cid:durableId="608201063">
    <w:abstractNumId w:val="20"/>
  </w:num>
  <w:num w:numId="28" w16cid:durableId="750273092">
    <w:abstractNumId w:val="14"/>
  </w:num>
  <w:num w:numId="29" w16cid:durableId="331640171">
    <w:abstractNumId w:val="25"/>
  </w:num>
  <w:num w:numId="30" w16cid:durableId="97262252">
    <w:abstractNumId w:val="16"/>
  </w:num>
  <w:num w:numId="31" w16cid:durableId="1696881222">
    <w:abstractNumId w:val="26"/>
  </w:num>
  <w:num w:numId="32" w16cid:durableId="589895641">
    <w:abstractNumId w:val="6"/>
  </w:num>
  <w:num w:numId="33" w16cid:durableId="751513636">
    <w:abstractNumId w:val="35"/>
  </w:num>
  <w:num w:numId="34" w16cid:durableId="1162427898">
    <w:abstractNumId w:val="5"/>
  </w:num>
  <w:num w:numId="35" w16cid:durableId="811486990">
    <w:abstractNumId w:val="0"/>
  </w:num>
  <w:num w:numId="36" w16cid:durableId="1515732168">
    <w:abstractNumId w:val="4"/>
  </w:num>
  <w:num w:numId="37" w16cid:durableId="15196586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en-GB" w:vendorID="64" w:dllVersion="6" w:nlCheck="1" w:checkStyle="1"/>
  <w:activeWritingStyle w:appName="MSWord" w:lang="fr-BE" w:vendorID="64" w:dllVersion="6" w:nlCheck="1" w:checkStyle="0"/>
  <w:activeWritingStyle w:appName="MSWord" w:lang="en-US" w:vendorID="64" w:dllVersion="6" w:nlCheck="1" w:checkStyle="1"/>
  <w:activeWritingStyle w:appName="MSWord" w:lang="fr-FR"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BE" w:vendorID="64" w:dllVersion="0" w:nlCheck="1" w:checkStyle="0"/>
  <w:activeWritingStyle w:appName="MSWord" w:lang="es-ES" w:vendorID="64" w:dllVersion="0" w:nlCheck="1" w:checkStyle="0"/>
  <w:activeWritingStyle w:appName="MSWord" w:lang="es-ES" w:vendorID="64" w:dllVersion="6" w:nlCheck="1" w:checkStyle="0"/>
  <w:activeWritingStyle w:appName="MSWord" w:lang="de-DE" w:vendorID="64" w:dllVersion="0" w:nlCheck="1" w:checkStyle="0"/>
  <w:activeWritingStyle w:appName="MSWord" w:lang="de-DE" w:vendorID="64" w:dllVersion="6" w:nlCheck="1" w:checkStyle="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68C"/>
    <w:rsid w:val="000010C0"/>
    <w:rsid w:val="00002284"/>
    <w:rsid w:val="00002F8B"/>
    <w:rsid w:val="00003F28"/>
    <w:rsid w:val="000045B6"/>
    <w:rsid w:val="000106B8"/>
    <w:rsid w:val="0001374B"/>
    <w:rsid w:val="000156E6"/>
    <w:rsid w:val="00015E66"/>
    <w:rsid w:val="0001739C"/>
    <w:rsid w:val="00017873"/>
    <w:rsid w:val="000239FC"/>
    <w:rsid w:val="00023AA2"/>
    <w:rsid w:val="00024FB5"/>
    <w:rsid w:val="00034E4A"/>
    <w:rsid w:val="00041A5A"/>
    <w:rsid w:val="00050005"/>
    <w:rsid w:val="000521A6"/>
    <w:rsid w:val="000539AC"/>
    <w:rsid w:val="0005710E"/>
    <w:rsid w:val="00057847"/>
    <w:rsid w:val="00057E54"/>
    <w:rsid w:val="0006680F"/>
    <w:rsid w:val="00066EB4"/>
    <w:rsid w:val="000672DF"/>
    <w:rsid w:val="000775DC"/>
    <w:rsid w:val="000777A9"/>
    <w:rsid w:val="0008035C"/>
    <w:rsid w:val="00081D7B"/>
    <w:rsid w:val="000A0E1B"/>
    <w:rsid w:val="000A3A19"/>
    <w:rsid w:val="000B145A"/>
    <w:rsid w:val="000B1A39"/>
    <w:rsid w:val="000B2158"/>
    <w:rsid w:val="000B237B"/>
    <w:rsid w:val="000B6AEC"/>
    <w:rsid w:val="000C6F0B"/>
    <w:rsid w:val="000D03B9"/>
    <w:rsid w:val="000D2B0F"/>
    <w:rsid w:val="000D470C"/>
    <w:rsid w:val="000E198B"/>
    <w:rsid w:val="000E5626"/>
    <w:rsid w:val="000E6682"/>
    <w:rsid w:val="000E78B3"/>
    <w:rsid w:val="000F01FE"/>
    <w:rsid w:val="000F6458"/>
    <w:rsid w:val="000F65C3"/>
    <w:rsid w:val="000F71DD"/>
    <w:rsid w:val="001027B4"/>
    <w:rsid w:val="001034D5"/>
    <w:rsid w:val="00104674"/>
    <w:rsid w:val="00106E9F"/>
    <w:rsid w:val="00111E7C"/>
    <w:rsid w:val="00114FAC"/>
    <w:rsid w:val="001211F6"/>
    <w:rsid w:val="0012160F"/>
    <w:rsid w:val="00121C19"/>
    <w:rsid w:val="00122A07"/>
    <w:rsid w:val="00123EA7"/>
    <w:rsid w:val="00123EB2"/>
    <w:rsid w:val="0012585B"/>
    <w:rsid w:val="001276D4"/>
    <w:rsid w:val="00127D7D"/>
    <w:rsid w:val="00127E12"/>
    <w:rsid w:val="001376CB"/>
    <w:rsid w:val="001412D3"/>
    <w:rsid w:val="00142B15"/>
    <w:rsid w:val="00143099"/>
    <w:rsid w:val="00144521"/>
    <w:rsid w:val="00161CA2"/>
    <w:rsid w:val="00162AC5"/>
    <w:rsid w:val="00167759"/>
    <w:rsid w:val="00172C7D"/>
    <w:rsid w:val="00177941"/>
    <w:rsid w:val="001810E8"/>
    <w:rsid w:val="001830B4"/>
    <w:rsid w:val="001864E1"/>
    <w:rsid w:val="00190168"/>
    <w:rsid w:val="00190D57"/>
    <w:rsid w:val="00191FAD"/>
    <w:rsid w:val="00192AA9"/>
    <w:rsid w:val="001957D5"/>
    <w:rsid w:val="001A5297"/>
    <w:rsid w:val="001A52F5"/>
    <w:rsid w:val="001A5585"/>
    <w:rsid w:val="001A658D"/>
    <w:rsid w:val="001A6F21"/>
    <w:rsid w:val="001B0E25"/>
    <w:rsid w:val="001B2F41"/>
    <w:rsid w:val="001B31EC"/>
    <w:rsid w:val="001B4477"/>
    <w:rsid w:val="001C3192"/>
    <w:rsid w:val="001C6D56"/>
    <w:rsid w:val="001D002C"/>
    <w:rsid w:val="001D0264"/>
    <w:rsid w:val="001D5639"/>
    <w:rsid w:val="001D7B91"/>
    <w:rsid w:val="001E47D1"/>
    <w:rsid w:val="001E62BE"/>
    <w:rsid w:val="001F08BF"/>
    <w:rsid w:val="001F17DB"/>
    <w:rsid w:val="001F4CA9"/>
    <w:rsid w:val="001F77ED"/>
    <w:rsid w:val="00200563"/>
    <w:rsid w:val="002012C3"/>
    <w:rsid w:val="0020227F"/>
    <w:rsid w:val="00204DDE"/>
    <w:rsid w:val="00205558"/>
    <w:rsid w:val="00206812"/>
    <w:rsid w:val="002117D8"/>
    <w:rsid w:val="00222852"/>
    <w:rsid w:val="00234116"/>
    <w:rsid w:val="002414B9"/>
    <w:rsid w:val="00241E48"/>
    <w:rsid w:val="002438A9"/>
    <w:rsid w:val="002446FD"/>
    <w:rsid w:val="00246038"/>
    <w:rsid w:val="00251FC7"/>
    <w:rsid w:val="00252437"/>
    <w:rsid w:val="00257CB6"/>
    <w:rsid w:val="002640B3"/>
    <w:rsid w:val="002732E1"/>
    <w:rsid w:val="00275F39"/>
    <w:rsid w:val="002761E7"/>
    <w:rsid w:val="002813B3"/>
    <w:rsid w:val="0028162D"/>
    <w:rsid w:val="00284F13"/>
    <w:rsid w:val="0029089A"/>
    <w:rsid w:val="00292CC6"/>
    <w:rsid w:val="00292DEF"/>
    <w:rsid w:val="0029420F"/>
    <w:rsid w:val="002960DF"/>
    <w:rsid w:val="002A42F4"/>
    <w:rsid w:val="002A43D7"/>
    <w:rsid w:val="002A78A1"/>
    <w:rsid w:val="002A7935"/>
    <w:rsid w:val="002B627F"/>
    <w:rsid w:val="002B6597"/>
    <w:rsid w:val="002C0875"/>
    <w:rsid w:val="002C0F57"/>
    <w:rsid w:val="002C2621"/>
    <w:rsid w:val="002C43DD"/>
    <w:rsid w:val="002D3469"/>
    <w:rsid w:val="002D3A1C"/>
    <w:rsid w:val="002D4D52"/>
    <w:rsid w:val="002E0144"/>
    <w:rsid w:val="002E2158"/>
    <w:rsid w:val="002E3A39"/>
    <w:rsid w:val="002E620D"/>
    <w:rsid w:val="002F163F"/>
    <w:rsid w:val="002F16CD"/>
    <w:rsid w:val="002F4ED1"/>
    <w:rsid w:val="00305F64"/>
    <w:rsid w:val="0030607D"/>
    <w:rsid w:val="00307088"/>
    <w:rsid w:val="003137AC"/>
    <w:rsid w:val="003140EE"/>
    <w:rsid w:val="00315DFD"/>
    <w:rsid w:val="00316CC5"/>
    <w:rsid w:val="00321331"/>
    <w:rsid w:val="003258C0"/>
    <w:rsid w:val="0033009F"/>
    <w:rsid w:val="003307AE"/>
    <w:rsid w:val="00334097"/>
    <w:rsid w:val="00335B7C"/>
    <w:rsid w:val="00337750"/>
    <w:rsid w:val="003409F3"/>
    <w:rsid w:val="00343694"/>
    <w:rsid w:val="003468D5"/>
    <w:rsid w:val="00346ED7"/>
    <w:rsid w:val="00351897"/>
    <w:rsid w:val="00351B80"/>
    <w:rsid w:val="00352E18"/>
    <w:rsid w:val="00353C29"/>
    <w:rsid w:val="003579DD"/>
    <w:rsid w:val="00361C95"/>
    <w:rsid w:val="003652BD"/>
    <w:rsid w:val="0037113D"/>
    <w:rsid w:val="00380D24"/>
    <w:rsid w:val="003827B1"/>
    <w:rsid w:val="003831A2"/>
    <w:rsid w:val="003868A5"/>
    <w:rsid w:val="00390ADA"/>
    <w:rsid w:val="003914B0"/>
    <w:rsid w:val="003924D2"/>
    <w:rsid w:val="00396A3D"/>
    <w:rsid w:val="003A02E1"/>
    <w:rsid w:val="003A0F6D"/>
    <w:rsid w:val="003A1FA7"/>
    <w:rsid w:val="003A3DD1"/>
    <w:rsid w:val="003B21D9"/>
    <w:rsid w:val="003B6357"/>
    <w:rsid w:val="003C070A"/>
    <w:rsid w:val="003C0B39"/>
    <w:rsid w:val="003C317C"/>
    <w:rsid w:val="003D39DD"/>
    <w:rsid w:val="003E0287"/>
    <w:rsid w:val="003E5E10"/>
    <w:rsid w:val="003E6EE9"/>
    <w:rsid w:val="003E7A94"/>
    <w:rsid w:val="003F0209"/>
    <w:rsid w:val="003F7A87"/>
    <w:rsid w:val="00400AEE"/>
    <w:rsid w:val="004054F0"/>
    <w:rsid w:val="0041020E"/>
    <w:rsid w:val="0041578E"/>
    <w:rsid w:val="00416DE6"/>
    <w:rsid w:val="00421811"/>
    <w:rsid w:val="00424946"/>
    <w:rsid w:val="00424DD5"/>
    <w:rsid w:val="00425679"/>
    <w:rsid w:val="00433356"/>
    <w:rsid w:val="004334A5"/>
    <w:rsid w:val="004378E0"/>
    <w:rsid w:val="0044181F"/>
    <w:rsid w:val="00441F97"/>
    <w:rsid w:val="00442860"/>
    <w:rsid w:val="00443424"/>
    <w:rsid w:val="004437E0"/>
    <w:rsid w:val="004449A4"/>
    <w:rsid w:val="0045012E"/>
    <w:rsid w:val="004556A4"/>
    <w:rsid w:val="00456365"/>
    <w:rsid w:val="004637CA"/>
    <w:rsid w:val="00463936"/>
    <w:rsid w:val="004662BD"/>
    <w:rsid w:val="00467235"/>
    <w:rsid w:val="00467621"/>
    <w:rsid w:val="004732AA"/>
    <w:rsid w:val="00475F6D"/>
    <w:rsid w:val="00480982"/>
    <w:rsid w:val="00481ED5"/>
    <w:rsid w:val="00483914"/>
    <w:rsid w:val="00487CDF"/>
    <w:rsid w:val="00490ABF"/>
    <w:rsid w:val="00494585"/>
    <w:rsid w:val="00497441"/>
    <w:rsid w:val="004A5C65"/>
    <w:rsid w:val="004A7318"/>
    <w:rsid w:val="004B009F"/>
    <w:rsid w:val="004B1395"/>
    <w:rsid w:val="004B24FD"/>
    <w:rsid w:val="004B3703"/>
    <w:rsid w:val="004B4376"/>
    <w:rsid w:val="004B4F9F"/>
    <w:rsid w:val="004C0FD9"/>
    <w:rsid w:val="004C2797"/>
    <w:rsid w:val="004C28CE"/>
    <w:rsid w:val="004C5577"/>
    <w:rsid w:val="004C647E"/>
    <w:rsid w:val="004D1234"/>
    <w:rsid w:val="004D3A79"/>
    <w:rsid w:val="004D42FB"/>
    <w:rsid w:val="004D7537"/>
    <w:rsid w:val="004E1AA2"/>
    <w:rsid w:val="004E60AC"/>
    <w:rsid w:val="004E6F86"/>
    <w:rsid w:val="004F17F5"/>
    <w:rsid w:val="004F232C"/>
    <w:rsid w:val="004F51CB"/>
    <w:rsid w:val="004F597E"/>
    <w:rsid w:val="005206B3"/>
    <w:rsid w:val="00524668"/>
    <w:rsid w:val="00525F81"/>
    <w:rsid w:val="00526C91"/>
    <w:rsid w:val="00526F01"/>
    <w:rsid w:val="00533FE2"/>
    <w:rsid w:val="0053546F"/>
    <w:rsid w:val="005362CF"/>
    <w:rsid w:val="00541DF2"/>
    <w:rsid w:val="005474A2"/>
    <w:rsid w:val="00547C27"/>
    <w:rsid w:val="00551FAD"/>
    <w:rsid w:val="005526D3"/>
    <w:rsid w:val="00557303"/>
    <w:rsid w:val="00557570"/>
    <w:rsid w:val="00560559"/>
    <w:rsid w:val="00561F67"/>
    <w:rsid w:val="00562BA9"/>
    <w:rsid w:val="00563011"/>
    <w:rsid w:val="00570AEC"/>
    <w:rsid w:val="00571385"/>
    <w:rsid w:val="00572C9A"/>
    <w:rsid w:val="00572EC1"/>
    <w:rsid w:val="005779E0"/>
    <w:rsid w:val="00583584"/>
    <w:rsid w:val="0058737C"/>
    <w:rsid w:val="00587FFD"/>
    <w:rsid w:val="00596F24"/>
    <w:rsid w:val="005A08CC"/>
    <w:rsid w:val="005A3100"/>
    <w:rsid w:val="005A3BEF"/>
    <w:rsid w:val="005A4508"/>
    <w:rsid w:val="005A6AF9"/>
    <w:rsid w:val="005B18C4"/>
    <w:rsid w:val="005B3EB4"/>
    <w:rsid w:val="005B7C6E"/>
    <w:rsid w:val="005C5E84"/>
    <w:rsid w:val="005D011E"/>
    <w:rsid w:val="005D2A08"/>
    <w:rsid w:val="005D39CF"/>
    <w:rsid w:val="005D468D"/>
    <w:rsid w:val="005D6180"/>
    <w:rsid w:val="005E0EBC"/>
    <w:rsid w:val="005E0F7F"/>
    <w:rsid w:val="005E1AE1"/>
    <w:rsid w:val="005E626D"/>
    <w:rsid w:val="005E768C"/>
    <w:rsid w:val="005E76CE"/>
    <w:rsid w:val="005F37C6"/>
    <w:rsid w:val="005F515F"/>
    <w:rsid w:val="00600FEE"/>
    <w:rsid w:val="00601C81"/>
    <w:rsid w:val="0060283E"/>
    <w:rsid w:val="00606940"/>
    <w:rsid w:val="00611CDE"/>
    <w:rsid w:val="006138AF"/>
    <w:rsid w:val="0061415E"/>
    <w:rsid w:val="00617476"/>
    <w:rsid w:val="00620D1E"/>
    <w:rsid w:val="00625FCA"/>
    <w:rsid w:val="0063025C"/>
    <w:rsid w:val="00630AAA"/>
    <w:rsid w:val="006313E2"/>
    <w:rsid w:val="00633A0E"/>
    <w:rsid w:val="0063600B"/>
    <w:rsid w:val="00637A6A"/>
    <w:rsid w:val="006402CD"/>
    <w:rsid w:val="00643861"/>
    <w:rsid w:val="00644B44"/>
    <w:rsid w:val="00645A72"/>
    <w:rsid w:val="00650A76"/>
    <w:rsid w:val="00650C31"/>
    <w:rsid w:val="00653016"/>
    <w:rsid w:val="00655B1C"/>
    <w:rsid w:val="0066183D"/>
    <w:rsid w:val="00663E72"/>
    <w:rsid w:val="00664F78"/>
    <w:rsid w:val="00672694"/>
    <w:rsid w:val="00676AF4"/>
    <w:rsid w:val="00676D61"/>
    <w:rsid w:val="0067766F"/>
    <w:rsid w:val="006803FC"/>
    <w:rsid w:val="00680BF7"/>
    <w:rsid w:val="006818DF"/>
    <w:rsid w:val="00686571"/>
    <w:rsid w:val="006956C7"/>
    <w:rsid w:val="00697E4D"/>
    <w:rsid w:val="006A3006"/>
    <w:rsid w:val="006A3200"/>
    <w:rsid w:val="006B1766"/>
    <w:rsid w:val="006B6352"/>
    <w:rsid w:val="006C2220"/>
    <w:rsid w:val="006C2E8A"/>
    <w:rsid w:val="006D154D"/>
    <w:rsid w:val="006D1627"/>
    <w:rsid w:val="006D6446"/>
    <w:rsid w:val="006E0E47"/>
    <w:rsid w:val="006E2462"/>
    <w:rsid w:val="006F0514"/>
    <w:rsid w:val="006F2BE5"/>
    <w:rsid w:val="006F534E"/>
    <w:rsid w:val="006F5A63"/>
    <w:rsid w:val="00702836"/>
    <w:rsid w:val="00704CC4"/>
    <w:rsid w:val="00713DAD"/>
    <w:rsid w:val="0071571F"/>
    <w:rsid w:val="0072163C"/>
    <w:rsid w:val="00721CD3"/>
    <w:rsid w:val="00727302"/>
    <w:rsid w:val="0073156F"/>
    <w:rsid w:val="007320F2"/>
    <w:rsid w:val="0073294C"/>
    <w:rsid w:val="00734C49"/>
    <w:rsid w:val="007351EB"/>
    <w:rsid w:val="0073660C"/>
    <w:rsid w:val="00741E91"/>
    <w:rsid w:val="00746BD4"/>
    <w:rsid w:val="00747584"/>
    <w:rsid w:val="00750FF6"/>
    <w:rsid w:val="0075138C"/>
    <w:rsid w:val="00752B25"/>
    <w:rsid w:val="00755697"/>
    <w:rsid w:val="00756796"/>
    <w:rsid w:val="00757557"/>
    <w:rsid w:val="00761F54"/>
    <w:rsid w:val="007658AA"/>
    <w:rsid w:val="007663A0"/>
    <w:rsid w:val="007663AF"/>
    <w:rsid w:val="00772D1A"/>
    <w:rsid w:val="0077414D"/>
    <w:rsid w:val="007832A9"/>
    <w:rsid w:val="00783E2E"/>
    <w:rsid w:val="007879C2"/>
    <w:rsid w:val="00787E2C"/>
    <w:rsid w:val="007920D3"/>
    <w:rsid w:val="007938FC"/>
    <w:rsid w:val="007951E5"/>
    <w:rsid w:val="007A0CAA"/>
    <w:rsid w:val="007A0E0C"/>
    <w:rsid w:val="007A6C9E"/>
    <w:rsid w:val="007B261A"/>
    <w:rsid w:val="007B631B"/>
    <w:rsid w:val="007C2D91"/>
    <w:rsid w:val="007C31DC"/>
    <w:rsid w:val="007C5174"/>
    <w:rsid w:val="007C6FC0"/>
    <w:rsid w:val="007C71F3"/>
    <w:rsid w:val="007D111E"/>
    <w:rsid w:val="007D23A2"/>
    <w:rsid w:val="007D303B"/>
    <w:rsid w:val="007E55A1"/>
    <w:rsid w:val="007F2C26"/>
    <w:rsid w:val="007F5B7C"/>
    <w:rsid w:val="0080083F"/>
    <w:rsid w:val="00800859"/>
    <w:rsid w:val="00803139"/>
    <w:rsid w:val="008055EE"/>
    <w:rsid w:val="00805A8A"/>
    <w:rsid w:val="00807BCA"/>
    <w:rsid w:val="00812838"/>
    <w:rsid w:val="00815873"/>
    <w:rsid w:val="00815D14"/>
    <w:rsid w:val="00817C29"/>
    <w:rsid w:val="00820AE6"/>
    <w:rsid w:val="008212C0"/>
    <w:rsid w:val="00822A76"/>
    <w:rsid w:val="008238C3"/>
    <w:rsid w:val="0083021A"/>
    <w:rsid w:val="00832DFA"/>
    <w:rsid w:val="008346C6"/>
    <w:rsid w:val="00835F29"/>
    <w:rsid w:val="0083632A"/>
    <w:rsid w:val="008366F0"/>
    <w:rsid w:val="008412D9"/>
    <w:rsid w:val="00845AAF"/>
    <w:rsid w:val="00847605"/>
    <w:rsid w:val="00852120"/>
    <w:rsid w:val="00853390"/>
    <w:rsid w:val="00877EE8"/>
    <w:rsid w:val="008809AF"/>
    <w:rsid w:val="00880AB7"/>
    <w:rsid w:val="00883AA5"/>
    <w:rsid w:val="00885579"/>
    <w:rsid w:val="00892BC3"/>
    <w:rsid w:val="008962B1"/>
    <w:rsid w:val="00897C2D"/>
    <w:rsid w:val="00897D27"/>
    <w:rsid w:val="008A0987"/>
    <w:rsid w:val="008A25A4"/>
    <w:rsid w:val="008A2BD8"/>
    <w:rsid w:val="008A3435"/>
    <w:rsid w:val="008A370B"/>
    <w:rsid w:val="008A4FEE"/>
    <w:rsid w:val="008A5C71"/>
    <w:rsid w:val="008B030A"/>
    <w:rsid w:val="008B2C1D"/>
    <w:rsid w:val="008C1F2B"/>
    <w:rsid w:val="008C22AB"/>
    <w:rsid w:val="008C77E2"/>
    <w:rsid w:val="008D16B4"/>
    <w:rsid w:val="008D1F1E"/>
    <w:rsid w:val="008D2A99"/>
    <w:rsid w:val="008D3098"/>
    <w:rsid w:val="008D409A"/>
    <w:rsid w:val="008E0527"/>
    <w:rsid w:val="008E45D1"/>
    <w:rsid w:val="008E6372"/>
    <w:rsid w:val="008F3443"/>
    <w:rsid w:val="008F76A7"/>
    <w:rsid w:val="009022F1"/>
    <w:rsid w:val="009131E8"/>
    <w:rsid w:val="00913B0E"/>
    <w:rsid w:val="00915E86"/>
    <w:rsid w:val="00925CD4"/>
    <w:rsid w:val="0093258F"/>
    <w:rsid w:val="00934255"/>
    <w:rsid w:val="00935F0E"/>
    <w:rsid w:val="00937265"/>
    <w:rsid w:val="00937CFD"/>
    <w:rsid w:val="009409DD"/>
    <w:rsid w:val="00941B3D"/>
    <w:rsid w:val="00945E82"/>
    <w:rsid w:val="0094714A"/>
    <w:rsid w:val="009479A8"/>
    <w:rsid w:val="00954CD7"/>
    <w:rsid w:val="00957907"/>
    <w:rsid w:val="00961A17"/>
    <w:rsid w:val="00961E04"/>
    <w:rsid w:val="00961FD7"/>
    <w:rsid w:val="009666E6"/>
    <w:rsid w:val="00973450"/>
    <w:rsid w:val="00976DD7"/>
    <w:rsid w:val="00983200"/>
    <w:rsid w:val="00985A12"/>
    <w:rsid w:val="0099165B"/>
    <w:rsid w:val="00993ED3"/>
    <w:rsid w:val="00994582"/>
    <w:rsid w:val="00995C18"/>
    <w:rsid w:val="009A1618"/>
    <w:rsid w:val="009A4998"/>
    <w:rsid w:val="009B12FE"/>
    <w:rsid w:val="009B3B09"/>
    <w:rsid w:val="009B3C8A"/>
    <w:rsid w:val="009B71F1"/>
    <w:rsid w:val="009C461A"/>
    <w:rsid w:val="009C4EB4"/>
    <w:rsid w:val="009C5454"/>
    <w:rsid w:val="009C5912"/>
    <w:rsid w:val="009D06DD"/>
    <w:rsid w:val="009D44F5"/>
    <w:rsid w:val="009D70B2"/>
    <w:rsid w:val="009E0075"/>
    <w:rsid w:val="009E51D6"/>
    <w:rsid w:val="009E561A"/>
    <w:rsid w:val="009E7855"/>
    <w:rsid w:val="009F1FE8"/>
    <w:rsid w:val="00A0431D"/>
    <w:rsid w:val="00A067DF"/>
    <w:rsid w:val="00A21EAF"/>
    <w:rsid w:val="00A23BDE"/>
    <w:rsid w:val="00A26BB7"/>
    <w:rsid w:val="00A4430F"/>
    <w:rsid w:val="00A443B0"/>
    <w:rsid w:val="00A47761"/>
    <w:rsid w:val="00A51D84"/>
    <w:rsid w:val="00A67AAD"/>
    <w:rsid w:val="00A811E2"/>
    <w:rsid w:val="00A83BB6"/>
    <w:rsid w:val="00A87A18"/>
    <w:rsid w:val="00A94920"/>
    <w:rsid w:val="00A96EB4"/>
    <w:rsid w:val="00AA0EFB"/>
    <w:rsid w:val="00AA4028"/>
    <w:rsid w:val="00AA798D"/>
    <w:rsid w:val="00AB05E1"/>
    <w:rsid w:val="00AB1E98"/>
    <w:rsid w:val="00AB7D57"/>
    <w:rsid w:val="00AC319F"/>
    <w:rsid w:val="00AC3415"/>
    <w:rsid w:val="00AD299D"/>
    <w:rsid w:val="00AD40C1"/>
    <w:rsid w:val="00AD4188"/>
    <w:rsid w:val="00AD75CE"/>
    <w:rsid w:val="00AE2F52"/>
    <w:rsid w:val="00AF0DE2"/>
    <w:rsid w:val="00AF2097"/>
    <w:rsid w:val="00AF2D2C"/>
    <w:rsid w:val="00B03333"/>
    <w:rsid w:val="00B04E68"/>
    <w:rsid w:val="00B1128C"/>
    <w:rsid w:val="00B14B39"/>
    <w:rsid w:val="00B150A1"/>
    <w:rsid w:val="00B176E5"/>
    <w:rsid w:val="00B26AB3"/>
    <w:rsid w:val="00B32466"/>
    <w:rsid w:val="00B33366"/>
    <w:rsid w:val="00B33493"/>
    <w:rsid w:val="00B3545D"/>
    <w:rsid w:val="00B4197B"/>
    <w:rsid w:val="00B47656"/>
    <w:rsid w:val="00B509A5"/>
    <w:rsid w:val="00B52B9A"/>
    <w:rsid w:val="00B67F9E"/>
    <w:rsid w:val="00B710EF"/>
    <w:rsid w:val="00B72B01"/>
    <w:rsid w:val="00B84171"/>
    <w:rsid w:val="00B91B58"/>
    <w:rsid w:val="00B92BE4"/>
    <w:rsid w:val="00BA1773"/>
    <w:rsid w:val="00BA233E"/>
    <w:rsid w:val="00BA3286"/>
    <w:rsid w:val="00BB048C"/>
    <w:rsid w:val="00BB101C"/>
    <w:rsid w:val="00BB5B80"/>
    <w:rsid w:val="00BC14CD"/>
    <w:rsid w:val="00BC5038"/>
    <w:rsid w:val="00BC5BE4"/>
    <w:rsid w:val="00BD19BE"/>
    <w:rsid w:val="00BD4A06"/>
    <w:rsid w:val="00BE0D63"/>
    <w:rsid w:val="00BE1E3A"/>
    <w:rsid w:val="00BE5099"/>
    <w:rsid w:val="00BE649D"/>
    <w:rsid w:val="00BE7668"/>
    <w:rsid w:val="00BF235B"/>
    <w:rsid w:val="00BF61C5"/>
    <w:rsid w:val="00C0004B"/>
    <w:rsid w:val="00C005FD"/>
    <w:rsid w:val="00C05E51"/>
    <w:rsid w:val="00C15F2F"/>
    <w:rsid w:val="00C259F4"/>
    <w:rsid w:val="00C26A93"/>
    <w:rsid w:val="00C30397"/>
    <w:rsid w:val="00C31E0D"/>
    <w:rsid w:val="00C35F2D"/>
    <w:rsid w:val="00C4050E"/>
    <w:rsid w:val="00C47BF1"/>
    <w:rsid w:val="00C5198B"/>
    <w:rsid w:val="00C51EF4"/>
    <w:rsid w:val="00C53F8F"/>
    <w:rsid w:val="00C54F9D"/>
    <w:rsid w:val="00C55C06"/>
    <w:rsid w:val="00C5627F"/>
    <w:rsid w:val="00C57A25"/>
    <w:rsid w:val="00C60A39"/>
    <w:rsid w:val="00C61069"/>
    <w:rsid w:val="00C6764C"/>
    <w:rsid w:val="00C72E0F"/>
    <w:rsid w:val="00C7413D"/>
    <w:rsid w:val="00C7426C"/>
    <w:rsid w:val="00C74806"/>
    <w:rsid w:val="00C76CE2"/>
    <w:rsid w:val="00C8217E"/>
    <w:rsid w:val="00C8289D"/>
    <w:rsid w:val="00C82C84"/>
    <w:rsid w:val="00C858D3"/>
    <w:rsid w:val="00C91D46"/>
    <w:rsid w:val="00C924B6"/>
    <w:rsid w:val="00C93EE4"/>
    <w:rsid w:val="00C94A8F"/>
    <w:rsid w:val="00C97720"/>
    <w:rsid w:val="00CA44DB"/>
    <w:rsid w:val="00CA7298"/>
    <w:rsid w:val="00CB53F7"/>
    <w:rsid w:val="00CD1EDC"/>
    <w:rsid w:val="00CD366F"/>
    <w:rsid w:val="00CD3B40"/>
    <w:rsid w:val="00CD60EA"/>
    <w:rsid w:val="00CE3546"/>
    <w:rsid w:val="00CE4D78"/>
    <w:rsid w:val="00CE739F"/>
    <w:rsid w:val="00CF0B85"/>
    <w:rsid w:val="00CF0CD3"/>
    <w:rsid w:val="00CF2D84"/>
    <w:rsid w:val="00CF391C"/>
    <w:rsid w:val="00D001B1"/>
    <w:rsid w:val="00D00DBC"/>
    <w:rsid w:val="00D03F8A"/>
    <w:rsid w:val="00D10AAF"/>
    <w:rsid w:val="00D1669B"/>
    <w:rsid w:val="00D20D81"/>
    <w:rsid w:val="00D344B7"/>
    <w:rsid w:val="00D41D48"/>
    <w:rsid w:val="00D43856"/>
    <w:rsid w:val="00D466D8"/>
    <w:rsid w:val="00D51102"/>
    <w:rsid w:val="00D51429"/>
    <w:rsid w:val="00D5199E"/>
    <w:rsid w:val="00D52AEC"/>
    <w:rsid w:val="00D54751"/>
    <w:rsid w:val="00D57913"/>
    <w:rsid w:val="00D615DC"/>
    <w:rsid w:val="00D620FA"/>
    <w:rsid w:val="00D623EC"/>
    <w:rsid w:val="00D646BB"/>
    <w:rsid w:val="00D6767E"/>
    <w:rsid w:val="00D7050A"/>
    <w:rsid w:val="00D71CA1"/>
    <w:rsid w:val="00D7380F"/>
    <w:rsid w:val="00D7419B"/>
    <w:rsid w:val="00D81E36"/>
    <w:rsid w:val="00D85540"/>
    <w:rsid w:val="00D93080"/>
    <w:rsid w:val="00D933E9"/>
    <w:rsid w:val="00DA10AC"/>
    <w:rsid w:val="00DA5489"/>
    <w:rsid w:val="00DA7E6C"/>
    <w:rsid w:val="00DB29F9"/>
    <w:rsid w:val="00DB31F6"/>
    <w:rsid w:val="00DB6CC0"/>
    <w:rsid w:val="00DC3EF6"/>
    <w:rsid w:val="00DC7915"/>
    <w:rsid w:val="00DC7A50"/>
    <w:rsid w:val="00DD1507"/>
    <w:rsid w:val="00DD2601"/>
    <w:rsid w:val="00DD3814"/>
    <w:rsid w:val="00DD48EF"/>
    <w:rsid w:val="00DD59A6"/>
    <w:rsid w:val="00DD5CC2"/>
    <w:rsid w:val="00DE5166"/>
    <w:rsid w:val="00DF2ED2"/>
    <w:rsid w:val="00DF589C"/>
    <w:rsid w:val="00E02D6A"/>
    <w:rsid w:val="00E03A52"/>
    <w:rsid w:val="00E05446"/>
    <w:rsid w:val="00E074E4"/>
    <w:rsid w:val="00E12B10"/>
    <w:rsid w:val="00E13EA4"/>
    <w:rsid w:val="00E16C6E"/>
    <w:rsid w:val="00E26E92"/>
    <w:rsid w:val="00E36727"/>
    <w:rsid w:val="00E43502"/>
    <w:rsid w:val="00E4479F"/>
    <w:rsid w:val="00E4643B"/>
    <w:rsid w:val="00E51D1A"/>
    <w:rsid w:val="00E54B15"/>
    <w:rsid w:val="00E56256"/>
    <w:rsid w:val="00E67591"/>
    <w:rsid w:val="00E67EBA"/>
    <w:rsid w:val="00E71DA6"/>
    <w:rsid w:val="00E74B28"/>
    <w:rsid w:val="00E8036F"/>
    <w:rsid w:val="00E817C7"/>
    <w:rsid w:val="00E8209B"/>
    <w:rsid w:val="00E84F72"/>
    <w:rsid w:val="00E95693"/>
    <w:rsid w:val="00EA199F"/>
    <w:rsid w:val="00EA3DDE"/>
    <w:rsid w:val="00EA7272"/>
    <w:rsid w:val="00EB3017"/>
    <w:rsid w:val="00EB3BEB"/>
    <w:rsid w:val="00EB48F4"/>
    <w:rsid w:val="00EB538C"/>
    <w:rsid w:val="00EB6E43"/>
    <w:rsid w:val="00EC7EF7"/>
    <w:rsid w:val="00ED405E"/>
    <w:rsid w:val="00ED7CE7"/>
    <w:rsid w:val="00EE3534"/>
    <w:rsid w:val="00EF5F57"/>
    <w:rsid w:val="00EF7118"/>
    <w:rsid w:val="00EF7BD7"/>
    <w:rsid w:val="00F0621C"/>
    <w:rsid w:val="00F15F34"/>
    <w:rsid w:val="00F1728C"/>
    <w:rsid w:val="00F27782"/>
    <w:rsid w:val="00F30E8D"/>
    <w:rsid w:val="00F31BE2"/>
    <w:rsid w:val="00F339D8"/>
    <w:rsid w:val="00F37D04"/>
    <w:rsid w:val="00F418ED"/>
    <w:rsid w:val="00F427E3"/>
    <w:rsid w:val="00F4295B"/>
    <w:rsid w:val="00F42ACD"/>
    <w:rsid w:val="00F432D6"/>
    <w:rsid w:val="00F56251"/>
    <w:rsid w:val="00F61957"/>
    <w:rsid w:val="00F62695"/>
    <w:rsid w:val="00F72CB7"/>
    <w:rsid w:val="00F73B0B"/>
    <w:rsid w:val="00F75034"/>
    <w:rsid w:val="00F85FFF"/>
    <w:rsid w:val="00F91166"/>
    <w:rsid w:val="00F95780"/>
    <w:rsid w:val="00FA3A28"/>
    <w:rsid w:val="00FA746C"/>
    <w:rsid w:val="00FB0616"/>
    <w:rsid w:val="00FB4F87"/>
    <w:rsid w:val="00FC0184"/>
    <w:rsid w:val="00FC0E86"/>
    <w:rsid w:val="00FC1A31"/>
    <w:rsid w:val="00FC376A"/>
    <w:rsid w:val="00FC5D76"/>
    <w:rsid w:val="00FD14A0"/>
    <w:rsid w:val="00FD321D"/>
    <w:rsid w:val="00FD3AFA"/>
    <w:rsid w:val="00FF1D37"/>
    <w:rsid w:val="00FF7009"/>
    <w:rsid w:val="00FF7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BD0EE5"/>
  <w15:chartTrackingRefBased/>
  <w15:docId w15:val="{FB202E6F-B272-476A-809E-2F27F5633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B85"/>
    <w:pPr>
      <w:spacing w:after="200" w:line="276" w:lineRule="auto"/>
    </w:pPr>
    <w:rPr>
      <w:rFonts w:eastAsiaTheme="minorEastAsia"/>
    </w:rPr>
  </w:style>
  <w:style w:type="paragraph" w:styleId="Heading1">
    <w:name w:val="heading 1"/>
    <w:basedOn w:val="Normal"/>
    <w:next w:val="Normal"/>
    <w:link w:val="Heading1Char"/>
    <w:uiPriority w:val="9"/>
    <w:qFormat/>
    <w:rsid w:val="00E464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23BD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B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0B85"/>
  </w:style>
  <w:style w:type="paragraph" w:styleId="Footer">
    <w:name w:val="footer"/>
    <w:basedOn w:val="Normal"/>
    <w:link w:val="FooterChar"/>
    <w:uiPriority w:val="99"/>
    <w:unhideWhenUsed/>
    <w:rsid w:val="00CF0B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0B85"/>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link w:val="AppelnotedebasdepageCharCharCharCharCharCharChar"/>
    <w:uiPriority w:val="99"/>
    <w:qFormat/>
    <w:rsid w:val="00CF0B85"/>
    <w:rPr>
      <w:rFonts w:cs="Times New Roman"/>
      <w:smallCaps/>
      <w:vertAlign w:val="superscript"/>
    </w:rPr>
  </w:style>
  <w:style w:type="paragraph" w:customStyle="1" w:styleId="Default">
    <w:name w:val="Default"/>
    <w:rsid w:val="00CF0B85"/>
    <w:pPr>
      <w:autoSpaceDE w:val="0"/>
      <w:autoSpaceDN w:val="0"/>
      <w:adjustRightInd w:val="0"/>
      <w:spacing w:after="0" w:line="240" w:lineRule="auto"/>
    </w:pPr>
    <w:rPr>
      <w:rFonts w:ascii="Futura Lt BT" w:hAnsi="Futura Lt BT" w:cs="Futura Lt BT"/>
      <w:color w:val="000000"/>
      <w:sz w:val="24"/>
      <w:szCs w:val="24"/>
    </w:rPr>
  </w:style>
  <w:style w:type="paragraph" w:styleId="ListParagraph">
    <w:name w:val="List Paragraph"/>
    <w:aliases w:val="Normal bullet 2,Table of contents numbered,Elenco num ARGEA,body,Odsek zoznamu2,Opsom 1,Mummuga loetelu,Loendi lõik,2,List Paragraph (numbered (a)),Bullets,List Paragraph Char Char Char,Use Case List Paragraph,Bullet paras,L"/>
    <w:basedOn w:val="Normal"/>
    <w:link w:val="ListParagraphChar"/>
    <w:uiPriority w:val="34"/>
    <w:qFormat/>
    <w:rsid w:val="009666E6"/>
    <w:pPr>
      <w:ind w:left="720"/>
      <w:contextualSpacing/>
    </w:pPr>
  </w:style>
  <w:style w:type="character" w:styleId="CommentReference">
    <w:name w:val="annotation reference"/>
    <w:basedOn w:val="DefaultParagraphFont"/>
    <w:uiPriority w:val="99"/>
    <w:semiHidden/>
    <w:unhideWhenUsed/>
    <w:rsid w:val="002640B3"/>
    <w:rPr>
      <w:sz w:val="16"/>
      <w:szCs w:val="16"/>
    </w:rPr>
  </w:style>
  <w:style w:type="paragraph" w:styleId="CommentText">
    <w:name w:val="annotation text"/>
    <w:basedOn w:val="Normal"/>
    <w:link w:val="CommentTextChar"/>
    <w:uiPriority w:val="99"/>
    <w:unhideWhenUsed/>
    <w:rsid w:val="002640B3"/>
    <w:pPr>
      <w:spacing w:line="240" w:lineRule="auto"/>
    </w:pPr>
    <w:rPr>
      <w:sz w:val="20"/>
      <w:szCs w:val="20"/>
    </w:rPr>
  </w:style>
  <w:style w:type="character" w:customStyle="1" w:styleId="CommentTextChar">
    <w:name w:val="Comment Text Char"/>
    <w:basedOn w:val="DefaultParagraphFont"/>
    <w:link w:val="CommentText"/>
    <w:uiPriority w:val="99"/>
    <w:rsid w:val="002640B3"/>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640B3"/>
    <w:rPr>
      <w:b/>
      <w:bCs/>
    </w:rPr>
  </w:style>
  <w:style w:type="character" w:customStyle="1" w:styleId="CommentSubjectChar">
    <w:name w:val="Comment Subject Char"/>
    <w:basedOn w:val="CommentTextChar"/>
    <w:link w:val="CommentSubject"/>
    <w:uiPriority w:val="99"/>
    <w:semiHidden/>
    <w:rsid w:val="002640B3"/>
    <w:rPr>
      <w:rFonts w:eastAsiaTheme="minorEastAsia"/>
      <w:b/>
      <w:bCs/>
      <w:sz w:val="20"/>
      <w:szCs w:val="20"/>
    </w:rPr>
  </w:style>
  <w:style w:type="paragraph" w:styleId="BalloonText">
    <w:name w:val="Balloon Text"/>
    <w:basedOn w:val="Normal"/>
    <w:link w:val="BalloonTextChar"/>
    <w:uiPriority w:val="99"/>
    <w:semiHidden/>
    <w:unhideWhenUsed/>
    <w:rsid w:val="002640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0B3"/>
    <w:rPr>
      <w:rFonts w:ascii="Segoe UI" w:eastAsiaTheme="minorEastAsia" w:hAnsi="Segoe UI" w:cs="Segoe UI"/>
      <w:sz w:val="18"/>
      <w:szCs w:val="18"/>
    </w:rPr>
  </w:style>
  <w:style w:type="character" w:customStyle="1" w:styleId="Heading1Char">
    <w:name w:val="Heading 1 Char"/>
    <w:basedOn w:val="DefaultParagraphFont"/>
    <w:link w:val="Heading1"/>
    <w:uiPriority w:val="9"/>
    <w:rsid w:val="00E4643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123EA7"/>
    <w:rPr>
      <w:color w:val="0563C1" w:themeColor="hyperlink"/>
      <w:u w:val="single"/>
    </w:rPr>
  </w:style>
  <w:style w:type="character" w:customStyle="1" w:styleId="Title1">
    <w:name w:val="Title1"/>
    <w:basedOn w:val="DefaultParagraphFont"/>
    <w:rsid w:val="00234116"/>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fn,ft,Char Char"/>
    <w:basedOn w:val="Normal"/>
    <w:link w:val="FootnoteTextChar"/>
    <w:uiPriority w:val="99"/>
    <w:qFormat/>
    <w:rsid w:val="001830B4"/>
    <w:pPr>
      <w:keepLines/>
      <w:overflowPunct w:val="0"/>
      <w:autoSpaceDE w:val="0"/>
      <w:autoSpaceDN w:val="0"/>
      <w:adjustRightInd w:val="0"/>
      <w:spacing w:before="120" w:after="0" w:line="240" w:lineRule="auto"/>
      <w:jc w:val="both"/>
      <w:textAlignment w:val="baseline"/>
    </w:pPr>
    <w:rPr>
      <w:rFonts w:ascii="Arial" w:eastAsia="Times New Roman" w:hAnsi="Arial" w:cs="Times New Roman"/>
      <w:sz w:val="16"/>
      <w:szCs w:val="20"/>
      <w:lang w:val="en-US"/>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1830B4"/>
    <w:rPr>
      <w:rFonts w:ascii="Arial" w:eastAsia="Times New Roman" w:hAnsi="Arial" w:cs="Times New Roman"/>
      <w:sz w:val="16"/>
      <w:szCs w:val="20"/>
      <w:lang w:val="en-US"/>
    </w:rPr>
  </w:style>
  <w:style w:type="paragraph" w:styleId="BodyTextIndent">
    <w:name w:val="Body Text Indent"/>
    <w:basedOn w:val="Normal"/>
    <w:link w:val="BodyTextIndentChar"/>
    <w:rsid w:val="001830B4"/>
    <w:pPr>
      <w:spacing w:after="120" w:line="240" w:lineRule="auto"/>
      <w:ind w:left="283"/>
    </w:pPr>
    <w:rPr>
      <w:rFonts w:ascii="Times New Roman" w:eastAsia="Times New Roman" w:hAnsi="Times New Roman" w:cs="Times New Roman"/>
      <w:sz w:val="24"/>
      <w:szCs w:val="24"/>
      <w:lang w:eastAsia="en-GB"/>
    </w:rPr>
  </w:style>
  <w:style w:type="character" w:customStyle="1" w:styleId="BodyTextIndentChar">
    <w:name w:val="Body Text Indent Char"/>
    <w:basedOn w:val="DefaultParagraphFont"/>
    <w:link w:val="BodyTextIndent"/>
    <w:rsid w:val="001830B4"/>
    <w:rPr>
      <w:rFonts w:ascii="Times New Roman" w:eastAsia="Times New Roman" w:hAnsi="Times New Roman" w:cs="Times New Roman"/>
      <w:sz w:val="24"/>
      <w:szCs w:val="24"/>
      <w:lang w:eastAsia="en-GB"/>
    </w:rPr>
  </w:style>
  <w:style w:type="paragraph" w:styleId="ListNumber">
    <w:name w:val="List Number"/>
    <w:basedOn w:val="Normal"/>
    <w:rsid w:val="00F432D6"/>
    <w:pPr>
      <w:numPr>
        <w:numId w:val="8"/>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F432D6"/>
    <w:pPr>
      <w:numPr>
        <w:ilvl w:val="1"/>
        <w:numId w:val="8"/>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F432D6"/>
    <w:pPr>
      <w:numPr>
        <w:ilvl w:val="2"/>
        <w:numId w:val="8"/>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F432D6"/>
    <w:pPr>
      <w:numPr>
        <w:ilvl w:val="3"/>
        <w:numId w:val="8"/>
      </w:numPr>
      <w:spacing w:after="240" w:line="240" w:lineRule="auto"/>
      <w:jc w:val="both"/>
    </w:pPr>
    <w:rPr>
      <w:rFonts w:ascii="Times New Roman" w:eastAsia="Times New Roman" w:hAnsi="Times New Roman" w:cs="Times New Roman"/>
      <w:sz w:val="24"/>
      <w:szCs w:val="20"/>
    </w:rPr>
  </w:style>
  <w:style w:type="table" w:customStyle="1" w:styleId="TableGrid1">
    <w:name w:val="Table Grid1"/>
    <w:basedOn w:val="TableNormal"/>
    <w:next w:val="TableGrid"/>
    <w:uiPriority w:val="59"/>
    <w:rsid w:val="00F432D6"/>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432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OHead1">
    <w:name w:val="AOHead1"/>
    <w:basedOn w:val="Normal"/>
    <w:next w:val="Normal"/>
    <w:rsid w:val="00A26BB7"/>
    <w:pPr>
      <w:keepNext/>
      <w:numPr>
        <w:numId w:val="13"/>
      </w:numPr>
      <w:spacing w:before="240" w:after="0" w:line="260" w:lineRule="atLeast"/>
      <w:jc w:val="both"/>
      <w:outlineLvl w:val="0"/>
    </w:pPr>
    <w:rPr>
      <w:rFonts w:ascii="Times New Roman" w:eastAsiaTheme="minorHAnsi" w:hAnsi="Times New Roman" w:cs="Times New Roman"/>
      <w:b/>
      <w:caps/>
      <w:kern w:val="28"/>
    </w:rPr>
  </w:style>
  <w:style w:type="paragraph" w:customStyle="1" w:styleId="AOHead2">
    <w:name w:val="AOHead2"/>
    <w:basedOn w:val="Normal"/>
    <w:next w:val="Normal"/>
    <w:rsid w:val="00A26BB7"/>
    <w:pPr>
      <w:keepNext/>
      <w:numPr>
        <w:ilvl w:val="1"/>
        <w:numId w:val="13"/>
      </w:numPr>
      <w:spacing w:before="240" w:after="0" w:line="260" w:lineRule="atLeast"/>
      <w:jc w:val="both"/>
      <w:outlineLvl w:val="1"/>
    </w:pPr>
    <w:rPr>
      <w:rFonts w:ascii="Times New Roman" w:eastAsiaTheme="minorHAnsi" w:hAnsi="Times New Roman" w:cs="Times New Roman"/>
      <w:b/>
    </w:rPr>
  </w:style>
  <w:style w:type="paragraph" w:customStyle="1" w:styleId="AOHead3">
    <w:name w:val="AOHead3"/>
    <w:basedOn w:val="Normal"/>
    <w:next w:val="Normal"/>
    <w:rsid w:val="00A26BB7"/>
    <w:pPr>
      <w:numPr>
        <w:ilvl w:val="2"/>
        <w:numId w:val="13"/>
      </w:numPr>
      <w:spacing w:before="240" w:after="0" w:line="260" w:lineRule="atLeast"/>
      <w:jc w:val="both"/>
      <w:outlineLvl w:val="2"/>
    </w:pPr>
    <w:rPr>
      <w:rFonts w:ascii="Times New Roman" w:eastAsiaTheme="minorHAnsi" w:hAnsi="Times New Roman" w:cs="Times New Roman"/>
    </w:rPr>
  </w:style>
  <w:style w:type="paragraph" w:customStyle="1" w:styleId="AOHead4">
    <w:name w:val="AOHead4"/>
    <w:basedOn w:val="Normal"/>
    <w:next w:val="Normal"/>
    <w:rsid w:val="00A26BB7"/>
    <w:pPr>
      <w:numPr>
        <w:ilvl w:val="3"/>
        <w:numId w:val="13"/>
      </w:numPr>
      <w:spacing w:before="240" w:after="0" w:line="260" w:lineRule="atLeast"/>
      <w:jc w:val="both"/>
      <w:outlineLvl w:val="3"/>
    </w:pPr>
    <w:rPr>
      <w:rFonts w:ascii="Times New Roman" w:eastAsiaTheme="minorHAnsi" w:hAnsi="Times New Roman" w:cs="Times New Roman"/>
    </w:rPr>
  </w:style>
  <w:style w:type="paragraph" w:customStyle="1" w:styleId="AOHead5">
    <w:name w:val="AOHead5"/>
    <w:basedOn w:val="Normal"/>
    <w:next w:val="Normal"/>
    <w:rsid w:val="00A26BB7"/>
    <w:pPr>
      <w:numPr>
        <w:ilvl w:val="4"/>
        <w:numId w:val="13"/>
      </w:numPr>
      <w:spacing w:before="240" w:after="0" w:line="260" w:lineRule="atLeast"/>
      <w:jc w:val="both"/>
      <w:outlineLvl w:val="4"/>
    </w:pPr>
    <w:rPr>
      <w:rFonts w:ascii="Times New Roman" w:eastAsiaTheme="minorHAnsi" w:hAnsi="Times New Roman" w:cs="Times New Roman"/>
    </w:rPr>
  </w:style>
  <w:style w:type="paragraph" w:customStyle="1" w:styleId="AOHead6">
    <w:name w:val="AOHead6"/>
    <w:basedOn w:val="Normal"/>
    <w:next w:val="Normal"/>
    <w:rsid w:val="00A26BB7"/>
    <w:pPr>
      <w:numPr>
        <w:ilvl w:val="5"/>
        <w:numId w:val="13"/>
      </w:numPr>
      <w:spacing w:before="240" w:after="0" w:line="260" w:lineRule="atLeast"/>
      <w:jc w:val="both"/>
      <w:outlineLvl w:val="5"/>
    </w:pPr>
    <w:rPr>
      <w:rFonts w:ascii="Times New Roman" w:eastAsiaTheme="minorHAnsi" w:hAnsi="Times New Roman" w:cs="Times New Roman"/>
    </w:rPr>
  </w:style>
  <w:style w:type="paragraph" w:customStyle="1" w:styleId="AOAltHead5">
    <w:name w:val="AOAltHead5"/>
    <w:basedOn w:val="AOHead5"/>
    <w:next w:val="Normal"/>
    <w:rsid w:val="00A26BB7"/>
    <w:pPr>
      <w:tabs>
        <w:tab w:val="clear" w:pos="2880"/>
      </w:tabs>
      <w:ind w:left="2160"/>
    </w:pPr>
  </w:style>
  <w:style w:type="table" w:customStyle="1" w:styleId="TableGrid2">
    <w:name w:val="Table Grid2"/>
    <w:basedOn w:val="TableNormal"/>
    <w:next w:val="TableGrid"/>
    <w:uiPriority w:val="39"/>
    <w:rsid w:val="008809A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pageCharCharCharCharCharCharChar">
    <w:name w:val="Appel note de bas de page Char Char Char Char Char Char Char"/>
    <w:basedOn w:val="Normal"/>
    <w:link w:val="FootnoteReference"/>
    <w:uiPriority w:val="99"/>
    <w:rsid w:val="008809AF"/>
    <w:pPr>
      <w:spacing w:after="0" w:line="240" w:lineRule="auto"/>
    </w:pPr>
    <w:rPr>
      <w:rFonts w:eastAsiaTheme="minorHAnsi" w:cs="Times New Roman"/>
      <w:smallCaps/>
      <w:vertAlign w:val="superscript"/>
    </w:rPr>
  </w:style>
  <w:style w:type="character" w:customStyle="1" w:styleId="ListParagraphChar">
    <w:name w:val="List Paragraph Char"/>
    <w:aliases w:val="Normal bullet 2 Char,Table of contents numbered Char,Elenco num ARGEA Char,body Char,Odsek zoznamu2 Char,Opsom 1 Char,Mummuga loetelu Char,Loendi lõik Char,2 Char,List Paragraph (numbered (a)) Char,Bullets Char,Bullet paras Char"/>
    <w:link w:val="ListParagraph"/>
    <w:uiPriority w:val="34"/>
    <w:qFormat/>
    <w:rsid w:val="00A23BDE"/>
    <w:rPr>
      <w:rFonts w:eastAsiaTheme="minorEastAsia"/>
    </w:rPr>
  </w:style>
  <w:style w:type="paragraph" w:customStyle="1" w:styleId="TableCell">
    <w:name w:val="Table Cell"/>
    <w:basedOn w:val="Normal"/>
    <w:link w:val="TableCellChar"/>
    <w:qFormat/>
    <w:rsid w:val="00A23BDE"/>
    <w:pPr>
      <w:spacing w:before="120" w:after="120" w:line="240" w:lineRule="auto"/>
      <w:jc w:val="both"/>
    </w:pPr>
    <w:rPr>
      <w:rFonts w:eastAsiaTheme="minorHAnsi"/>
      <w:szCs w:val="20"/>
      <w14:numForm w14:val="lining"/>
    </w:rPr>
  </w:style>
  <w:style w:type="character" w:customStyle="1" w:styleId="TableCellChar">
    <w:name w:val="Table Cell Char"/>
    <w:basedOn w:val="DefaultParagraphFont"/>
    <w:link w:val="TableCell"/>
    <w:rsid w:val="00A23BDE"/>
    <w:rPr>
      <w:szCs w:val="20"/>
      <w14:numForm w14:val="lining"/>
    </w:rPr>
  </w:style>
  <w:style w:type="paragraph" w:customStyle="1" w:styleId="Heading3-NotNumbered">
    <w:name w:val="Heading 3 - NotNumbered"/>
    <w:basedOn w:val="Heading3"/>
    <w:next w:val="Normal"/>
    <w:qFormat/>
    <w:rsid w:val="00A23BDE"/>
    <w:pPr>
      <w:keepNext w:val="0"/>
      <w:keepLines w:val="0"/>
      <w:autoSpaceDE w:val="0"/>
      <w:autoSpaceDN w:val="0"/>
      <w:adjustRightInd w:val="0"/>
      <w:spacing w:before="240" w:after="160" w:line="259" w:lineRule="auto"/>
    </w:pPr>
    <w:rPr>
      <w:rFonts w:asciiTheme="minorHAnsi" w:eastAsiaTheme="minorHAnsi" w:hAnsiTheme="minorHAnsi" w:cs="Canela Text Light"/>
      <w:color w:val="5B9BD5" w:themeColor="accent1"/>
      <w:sz w:val="32"/>
      <w:szCs w:val="32"/>
    </w:rPr>
  </w:style>
  <w:style w:type="character" w:customStyle="1" w:styleId="Heading3Char">
    <w:name w:val="Heading 3 Char"/>
    <w:basedOn w:val="DefaultParagraphFont"/>
    <w:link w:val="Heading3"/>
    <w:uiPriority w:val="9"/>
    <w:semiHidden/>
    <w:rsid w:val="00A23BDE"/>
    <w:rPr>
      <w:rFonts w:asciiTheme="majorHAnsi" w:eastAsiaTheme="majorEastAsia" w:hAnsiTheme="majorHAnsi" w:cstheme="majorBidi"/>
      <w:color w:val="1F4D78" w:themeColor="accent1" w:themeShade="7F"/>
      <w:sz w:val="24"/>
      <w:szCs w:val="24"/>
    </w:rPr>
  </w:style>
  <w:style w:type="paragraph" w:styleId="BodyText">
    <w:name w:val="Body Text"/>
    <w:basedOn w:val="Normal"/>
    <w:link w:val="BodyTextChar"/>
    <w:uiPriority w:val="99"/>
    <w:semiHidden/>
    <w:unhideWhenUsed/>
    <w:rsid w:val="00EB3BEB"/>
    <w:pPr>
      <w:spacing w:after="120"/>
    </w:pPr>
  </w:style>
  <w:style w:type="character" w:customStyle="1" w:styleId="BodyTextChar">
    <w:name w:val="Body Text Char"/>
    <w:basedOn w:val="DefaultParagraphFont"/>
    <w:link w:val="BodyText"/>
    <w:uiPriority w:val="99"/>
    <w:semiHidden/>
    <w:rsid w:val="00EB3BEB"/>
    <w:rPr>
      <w:rFonts w:eastAsiaTheme="minorEastAsia"/>
    </w:rPr>
  </w:style>
  <w:style w:type="paragraph" w:styleId="Revision">
    <w:name w:val="Revision"/>
    <w:hidden/>
    <w:uiPriority w:val="99"/>
    <w:semiHidden/>
    <w:rsid w:val="005779E0"/>
    <w:pPr>
      <w:spacing w:after="0" w:line="240" w:lineRule="auto"/>
    </w:pPr>
    <w:rPr>
      <w:rFonts w:eastAsiaTheme="minorEastAsia"/>
    </w:rPr>
  </w:style>
  <w:style w:type="character" w:customStyle="1" w:styleId="super">
    <w:name w:val="super"/>
    <w:basedOn w:val="DefaultParagraphFont"/>
    <w:rsid w:val="005B18C4"/>
  </w:style>
  <w:style w:type="character" w:styleId="FollowedHyperlink">
    <w:name w:val="FollowedHyperlink"/>
    <w:basedOn w:val="DefaultParagraphFont"/>
    <w:uiPriority w:val="99"/>
    <w:semiHidden/>
    <w:unhideWhenUsed/>
    <w:rsid w:val="00172C7D"/>
    <w:rPr>
      <w:color w:val="954F72" w:themeColor="followedHyperlink"/>
      <w:u w:val="single"/>
    </w:rPr>
  </w:style>
  <w:style w:type="character" w:styleId="UnresolvedMention">
    <w:name w:val="Unresolved Mention"/>
    <w:basedOn w:val="DefaultParagraphFont"/>
    <w:uiPriority w:val="99"/>
    <w:semiHidden/>
    <w:unhideWhenUsed/>
    <w:rsid w:val="001F77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673656">
      <w:bodyDiv w:val="1"/>
      <w:marLeft w:val="0"/>
      <w:marRight w:val="0"/>
      <w:marTop w:val="0"/>
      <w:marBottom w:val="0"/>
      <w:divBdr>
        <w:top w:val="none" w:sz="0" w:space="0" w:color="auto"/>
        <w:left w:val="none" w:sz="0" w:space="0" w:color="auto"/>
        <w:bottom w:val="none" w:sz="0" w:space="0" w:color="auto"/>
        <w:right w:val="none" w:sz="0" w:space="0" w:color="auto"/>
      </w:divBdr>
    </w:div>
    <w:div w:id="537746456">
      <w:bodyDiv w:val="1"/>
      <w:marLeft w:val="0"/>
      <w:marRight w:val="0"/>
      <w:marTop w:val="0"/>
      <w:marBottom w:val="0"/>
      <w:divBdr>
        <w:top w:val="none" w:sz="0" w:space="0" w:color="auto"/>
        <w:left w:val="none" w:sz="0" w:space="0" w:color="auto"/>
        <w:bottom w:val="none" w:sz="0" w:space="0" w:color="auto"/>
        <w:right w:val="none" w:sz="0" w:space="0" w:color="auto"/>
      </w:divBdr>
    </w:div>
    <w:div w:id="557282225">
      <w:bodyDiv w:val="1"/>
      <w:marLeft w:val="0"/>
      <w:marRight w:val="0"/>
      <w:marTop w:val="0"/>
      <w:marBottom w:val="0"/>
      <w:divBdr>
        <w:top w:val="none" w:sz="0" w:space="0" w:color="auto"/>
        <w:left w:val="none" w:sz="0" w:space="0" w:color="auto"/>
        <w:bottom w:val="none" w:sz="0" w:space="0" w:color="auto"/>
        <w:right w:val="none" w:sz="0" w:space="0" w:color="auto"/>
      </w:divBdr>
    </w:div>
    <w:div w:id="779959992">
      <w:bodyDiv w:val="1"/>
      <w:marLeft w:val="0"/>
      <w:marRight w:val="0"/>
      <w:marTop w:val="0"/>
      <w:marBottom w:val="0"/>
      <w:divBdr>
        <w:top w:val="none" w:sz="0" w:space="0" w:color="auto"/>
        <w:left w:val="none" w:sz="0" w:space="0" w:color="auto"/>
        <w:bottom w:val="none" w:sz="0" w:space="0" w:color="auto"/>
        <w:right w:val="none" w:sz="0" w:space="0" w:color="auto"/>
      </w:divBdr>
    </w:div>
    <w:div w:id="1037968527">
      <w:bodyDiv w:val="1"/>
      <w:marLeft w:val="0"/>
      <w:marRight w:val="0"/>
      <w:marTop w:val="0"/>
      <w:marBottom w:val="0"/>
      <w:divBdr>
        <w:top w:val="none" w:sz="0" w:space="0" w:color="auto"/>
        <w:left w:val="none" w:sz="0" w:space="0" w:color="auto"/>
        <w:bottom w:val="none" w:sz="0" w:space="0" w:color="auto"/>
        <w:right w:val="none" w:sz="0" w:space="0" w:color="auto"/>
      </w:divBdr>
    </w:div>
    <w:div w:id="1179782382">
      <w:bodyDiv w:val="1"/>
      <w:marLeft w:val="0"/>
      <w:marRight w:val="0"/>
      <w:marTop w:val="0"/>
      <w:marBottom w:val="0"/>
      <w:divBdr>
        <w:top w:val="none" w:sz="0" w:space="0" w:color="auto"/>
        <w:left w:val="none" w:sz="0" w:space="0" w:color="auto"/>
        <w:bottom w:val="none" w:sz="0" w:space="0" w:color="auto"/>
        <w:right w:val="none" w:sz="0" w:space="0" w:color="auto"/>
      </w:divBdr>
    </w:div>
    <w:div w:id="1241018606">
      <w:bodyDiv w:val="1"/>
      <w:marLeft w:val="0"/>
      <w:marRight w:val="0"/>
      <w:marTop w:val="0"/>
      <w:marBottom w:val="0"/>
      <w:divBdr>
        <w:top w:val="none" w:sz="0" w:space="0" w:color="auto"/>
        <w:left w:val="none" w:sz="0" w:space="0" w:color="auto"/>
        <w:bottom w:val="none" w:sz="0" w:space="0" w:color="auto"/>
        <w:right w:val="none" w:sz="0" w:space="0" w:color="auto"/>
      </w:divBdr>
    </w:div>
    <w:div w:id="1409964093">
      <w:bodyDiv w:val="1"/>
      <w:marLeft w:val="0"/>
      <w:marRight w:val="0"/>
      <w:marTop w:val="0"/>
      <w:marBottom w:val="0"/>
      <w:divBdr>
        <w:top w:val="none" w:sz="0" w:space="0" w:color="auto"/>
        <w:left w:val="none" w:sz="0" w:space="0" w:color="auto"/>
        <w:bottom w:val="none" w:sz="0" w:space="0" w:color="auto"/>
        <w:right w:val="none" w:sz="0" w:space="0" w:color="auto"/>
      </w:divBdr>
    </w:div>
    <w:div w:id="180338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ib.org/en/publications/complaints-mechanism-policy.htm" TargetMode="External"/><Relationship Id="rId18" Type="http://schemas.openxmlformats.org/officeDocument/2006/relationships/package" Target="embeddings/Microsoft_Excel_Worksheet.xlsx"/><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INNVIERTETECHTRANSFERDEEPTECH@EIF.ORG" TargetMode="External"/><Relationship Id="rId17" Type="http://schemas.openxmlformats.org/officeDocument/2006/relationships/image" Target="media/image4.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package" Target="embeddings/Microsoft_PowerPoint_Presentation.pptx"/><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ib.org/en/about/compliance/tax-good-governance/faq"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header" Target="header3.xml"/><Relationship Id="rId10" Type="http://schemas.openxmlformats.org/officeDocument/2006/relationships/hyperlink" Target="https://www.eif.org/index.htm"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eif.org/attachments/eif_data_protection_statement_financial_intermediaries_due_diligence_en.pdf" TargetMode="External"/><Relationship Id="rId22" Type="http://schemas.openxmlformats.org/officeDocument/2006/relationships/footer" Target="foot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eib.org/en/about/compliance/tax-good-governance/index.htm" TargetMode="External"/><Relationship Id="rId3" Type="http://schemas.openxmlformats.org/officeDocument/2006/relationships/hyperlink" Target="https://www.eib.org/en/publications/eib-group-anti-money-laundering-and-combatting-the-financing-of-terrorism-policy" TargetMode="External"/><Relationship Id="rId7" Type="http://schemas.openxmlformats.org/officeDocument/2006/relationships/hyperlink" Target="https://www.eib.org/en/publications/anti-fraud-policy" TargetMode="External"/><Relationship Id="rId2" Type="http://schemas.openxmlformats.org/officeDocument/2006/relationships/hyperlink" Target="https://www.eib.org/en/publications/eib-policy-towards-weakly-regulated-non-transparent-and-uncooperative-jurisdictions" TargetMode="External"/><Relationship Id="rId1" Type="http://schemas.openxmlformats.org/officeDocument/2006/relationships/hyperlink" Target="https://www.eib.org/en/publications/anti-fraud-policy" TargetMode="External"/><Relationship Id="rId6" Type="http://schemas.openxmlformats.org/officeDocument/2006/relationships/hyperlink" Target="https://www.eib.org/en/about/compliance/tax-good-governance/faq" TargetMode="External"/><Relationship Id="rId5" Type="http://schemas.openxmlformats.org/officeDocument/2006/relationships/hyperlink" Target="https://www.eib.org/en/publications/eib-group-whistleblowing-policy" TargetMode="External"/><Relationship Id="rId10" Type="http://schemas.openxmlformats.org/officeDocument/2006/relationships/hyperlink" Target="https://www.eif.org/who_we_are/accountability-and-transparency/transparency-policy/en-eif-transparency-policy.pdf" TargetMode="External"/><Relationship Id="rId4" Type="http://schemas.openxmlformats.org/officeDocument/2006/relationships/hyperlink" Target="https://www.eif.org/eif.org/news_centre/publications/eif-policy-on-exclusions-and-restrictions.htm" TargetMode="External"/><Relationship Id="rId9" Type="http://schemas.openxmlformats.org/officeDocument/2006/relationships/hyperlink" Target="https://www.eif.org/eif.org/news_centre/publications/eif-policy-on-exclusions-and-restrictions.h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02FD67AB0274D25B5598EF21F852496"/>
        <w:category>
          <w:name w:val="General"/>
          <w:gallery w:val="placeholder"/>
        </w:category>
        <w:types>
          <w:type w:val="bbPlcHdr"/>
        </w:types>
        <w:behaviors>
          <w:behavior w:val="content"/>
        </w:behaviors>
        <w:guid w:val="{C159146F-AEF8-4BEA-A1EC-614C2DA2CDD0}"/>
      </w:docPartPr>
      <w:docPartBody>
        <w:p w:rsidR="000E37C7" w:rsidRDefault="000E37C7" w:rsidP="000E37C7">
          <w:pPr>
            <w:pStyle w:val="902FD67AB0274D25B5598EF21F852496"/>
          </w:pPr>
          <w:r w:rsidRPr="004676E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utura Lt BT">
    <w:altName w:val="Century Gothic"/>
    <w:panose1 w:val="020B0402020204020303"/>
    <w:charset w:val="00"/>
    <w:family w:val="swiss"/>
    <w:pitch w:val="variable"/>
    <w:sig w:usb0="00000087"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00000000" w:usb2="00000000" w:usb3="00000000" w:csb0="000001FF" w:csb1="00000000"/>
  </w:font>
  <w:font w:name="Canela Text Light">
    <w:panose1 w:val="00000000000000000000"/>
    <w:charset w:val="00"/>
    <w:family w:val="modern"/>
    <w:notTrueType/>
    <w:pitch w:val="variable"/>
    <w:sig w:usb0="A000002F" w:usb1="0000005A"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7C7"/>
    <w:rsid w:val="00000AF2"/>
    <w:rsid w:val="0005296C"/>
    <w:rsid w:val="00061C34"/>
    <w:rsid w:val="00072F1E"/>
    <w:rsid w:val="00086F8B"/>
    <w:rsid w:val="000B4B96"/>
    <w:rsid w:val="000C2496"/>
    <w:rsid w:val="000E37C7"/>
    <w:rsid w:val="001026AC"/>
    <w:rsid w:val="00186320"/>
    <w:rsid w:val="001D626C"/>
    <w:rsid w:val="001F2F0C"/>
    <w:rsid w:val="00240D43"/>
    <w:rsid w:val="00251CBA"/>
    <w:rsid w:val="00260066"/>
    <w:rsid w:val="00282089"/>
    <w:rsid w:val="002A533B"/>
    <w:rsid w:val="002C201C"/>
    <w:rsid w:val="002C3BE4"/>
    <w:rsid w:val="002C43DD"/>
    <w:rsid w:val="002D152A"/>
    <w:rsid w:val="002D7DB5"/>
    <w:rsid w:val="002E3A39"/>
    <w:rsid w:val="00305114"/>
    <w:rsid w:val="00332649"/>
    <w:rsid w:val="00335B7C"/>
    <w:rsid w:val="003405D0"/>
    <w:rsid w:val="003564CF"/>
    <w:rsid w:val="003579DD"/>
    <w:rsid w:val="00374903"/>
    <w:rsid w:val="00377638"/>
    <w:rsid w:val="003924D2"/>
    <w:rsid w:val="003A2E19"/>
    <w:rsid w:val="003A68DE"/>
    <w:rsid w:val="003A7468"/>
    <w:rsid w:val="003C33A0"/>
    <w:rsid w:val="003D7AF0"/>
    <w:rsid w:val="003E5372"/>
    <w:rsid w:val="004154FF"/>
    <w:rsid w:val="00426700"/>
    <w:rsid w:val="00444618"/>
    <w:rsid w:val="00444F2A"/>
    <w:rsid w:val="00457494"/>
    <w:rsid w:val="00465EA6"/>
    <w:rsid w:val="004662BD"/>
    <w:rsid w:val="0048532D"/>
    <w:rsid w:val="004930AF"/>
    <w:rsid w:val="0049473A"/>
    <w:rsid w:val="004A59E9"/>
    <w:rsid w:val="004A7808"/>
    <w:rsid w:val="004C468B"/>
    <w:rsid w:val="004C6A1E"/>
    <w:rsid w:val="004C6DF7"/>
    <w:rsid w:val="004E1AA2"/>
    <w:rsid w:val="00501F6A"/>
    <w:rsid w:val="00546508"/>
    <w:rsid w:val="005508C8"/>
    <w:rsid w:val="00596F24"/>
    <w:rsid w:val="005A1D37"/>
    <w:rsid w:val="005A48EC"/>
    <w:rsid w:val="005B7C6E"/>
    <w:rsid w:val="005D6180"/>
    <w:rsid w:val="005E1AE1"/>
    <w:rsid w:val="00617921"/>
    <w:rsid w:val="00621DB6"/>
    <w:rsid w:val="00622D50"/>
    <w:rsid w:val="006324A5"/>
    <w:rsid w:val="00676D61"/>
    <w:rsid w:val="006A3006"/>
    <w:rsid w:val="006B1766"/>
    <w:rsid w:val="006C7885"/>
    <w:rsid w:val="00747584"/>
    <w:rsid w:val="00751C91"/>
    <w:rsid w:val="00774717"/>
    <w:rsid w:val="007B5117"/>
    <w:rsid w:val="007D417E"/>
    <w:rsid w:val="007E242E"/>
    <w:rsid w:val="00820651"/>
    <w:rsid w:val="00832598"/>
    <w:rsid w:val="00841E6A"/>
    <w:rsid w:val="00862047"/>
    <w:rsid w:val="008645FC"/>
    <w:rsid w:val="008767F4"/>
    <w:rsid w:val="008B7319"/>
    <w:rsid w:val="008C6238"/>
    <w:rsid w:val="008D0951"/>
    <w:rsid w:val="008D1511"/>
    <w:rsid w:val="008E45D1"/>
    <w:rsid w:val="00906A31"/>
    <w:rsid w:val="009074C2"/>
    <w:rsid w:val="00925CD4"/>
    <w:rsid w:val="00926384"/>
    <w:rsid w:val="0093258F"/>
    <w:rsid w:val="009517FB"/>
    <w:rsid w:val="009F1FE8"/>
    <w:rsid w:val="00A02731"/>
    <w:rsid w:val="00A374B9"/>
    <w:rsid w:val="00A74118"/>
    <w:rsid w:val="00A76192"/>
    <w:rsid w:val="00AA1D43"/>
    <w:rsid w:val="00AB6158"/>
    <w:rsid w:val="00AD4793"/>
    <w:rsid w:val="00AF23F1"/>
    <w:rsid w:val="00B239F0"/>
    <w:rsid w:val="00B5163A"/>
    <w:rsid w:val="00B62CAB"/>
    <w:rsid w:val="00B65FBD"/>
    <w:rsid w:val="00B87F0F"/>
    <w:rsid w:val="00B97276"/>
    <w:rsid w:val="00BE4758"/>
    <w:rsid w:val="00C466F5"/>
    <w:rsid w:val="00C57A25"/>
    <w:rsid w:val="00CD3E1C"/>
    <w:rsid w:val="00CE63B3"/>
    <w:rsid w:val="00CF05EF"/>
    <w:rsid w:val="00D00700"/>
    <w:rsid w:val="00D8778C"/>
    <w:rsid w:val="00DC4863"/>
    <w:rsid w:val="00E023A6"/>
    <w:rsid w:val="00E074E4"/>
    <w:rsid w:val="00E25790"/>
    <w:rsid w:val="00E36727"/>
    <w:rsid w:val="00E978F5"/>
    <w:rsid w:val="00EA3257"/>
    <w:rsid w:val="00EC0958"/>
    <w:rsid w:val="00EE04D8"/>
    <w:rsid w:val="00EE4DAE"/>
    <w:rsid w:val="00F16893"/>
    <w:rsid w:val="00F57670"/>
    <w:rsid w:val="00FA746C"/>
    <w:rsid w:val="00FB0616"/>
    <w:rsid w:val="00FB4F87"/>
    <w:rsid w:val="00FC1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E37C7"/>
    <w:rPr>
      <w:color w:val="808080"/>
    </w:rPr>
  </w:style>
  <w:style w:type="paragraph" w:customStyle="1" w:styleId="902FD67AB0274D25B5598EF21F852496">
    <w:name w:val="902FD67AB0274D25B5598EF21F852496"/>
    <w:rsid w:val="000E37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6F996-74CC-455B-9A67-2B2971BB2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26</Pages>
  <Words>8146</Words>
  <Characters>46433</Characters>
  <Application>Microsoft Office Word</Application>
  <DocSecurity>0</DocSecurity>
  <Lines>386</Lines>
  <Paragraphs>108</Paragraphs>
  <ScaleCrop>false</ScaleCrop>
  <HeadingPairs>
    <vt:vector size="6" baseType="variant">
      <vt:variant>
        <vt:lpstr>Title</vt:lpstr>
      </vt:variant>
      <vt:variant>
        <vt:i4>1</vt:i4>
      </vt:variant>
      <vt:variant>
        <vt:lpstr>Título</vt:lpstr>
      </vt:variant>
      <vt:variant>
        <vt:i4>1</vt:i4>
      </vt:variant>
      <vt:variant>
        <vt:lpstr>Títol</vt:lpstr>
      </vt:variant>
      <vt:variant>
        <vt:i4>1</vt:i4>
      </vt:variant>
    </vt:vector>
  </HeadingPairs>
  <TitlesOfParts>
    <vt:vector size="3" baseType="lpstr">
      <vt:lpstr/>
      <vt:lpstr/>
      <vt:lpstr/>
    </vt:vector>
  </TitlesOfParts>
  <Company>European Investment Bank</Company>
  <LinksUpToDate>false</LinksUpToDate>
  <CharactersWithSpaces>54471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CARRION Ignacio</dc:creator>
  <cp:keywords/>
  <dc:description/>
  <cp:lastModifiedBy>CARRION Ignacio</cp:lastModifiedBy>
  <cp:revision>116</cp:revision>
  <cp:lastPrinted>2022-09-22T08:35:00Z</cp:lastPrinted>
  <dcterms:created xsi:type="dcterms:W3CDTF">2025-04-01T08:19:00Z</dcterms:created>
  <dcterms:modified xsi:type="dcterms:W3CDTF">2025-05-15T13:26:00Z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6efe24d9,1280b570,53fcdc21</vt:lpwstr>
  </property>
  <property fmtid="{D5CDD505-2E9C-101B-9397-08002B2CF9AE}" pid="3" name="ClassificationContentMarkingHeaderFontProps">
    <vt:lpwstr>#808080,10,Calibri</vt:lpwstr>
  </property>
  <property fmtid="{D5CDD505-2E9C-101B-9397-08002B2CF9AE}" pid="4" name="ClassificationContentMarkingHeaderText">
    <vt:lpwstr>Corporate Use</vt:lpwstr>
  </property>
  <property fmtid="{D5CDD505-2E9C-101B-9397-08002B2CF9AE}" pid="5" name="MSIP_Label_9b5154d6-21c1-415b-b061-7427a4708b37_Enabled">
    <vt:lpwstr>true</vt:lpwstr>
  </property>
  <property fmtid="{D5CDD505-2E9C-101B-9397-08002B2CF9AE}" pid="6" name="MSIP_Label_9b5154d6-21c1-415b-b061-7427a4708b37_SetDate">
    <vt:lpwstr>2025-04-01T08:22:38Z</vt:lpwstr>
  </property>
  <property fmtid="{D5CDD505-2E9C-101B-9397-08002B2CF9AE}" pid="7" name="MSIP_Label_9b5154d6-21c1-415b-b061-7427a4708b37_Method">
    <vt:lpwstr>Privileged</vt:lpwstr>
  </property>
  <property fmtid="{D5CDD505-2E9C-101B-9397-08002B2CF9AE}" pid="8" name="MSIP_Label_9b5154d6-21c1-415b-b061-7427a4708b37_Name">
    <vt:lpwstr>Default Corporate Use</vt:lpwstr>
  </property>
  <property fmtid="{D5CDD505-2E9C-101B-9397-08002B2CF9AE}" pid="9" name="MSIP_Label_9b5154d6-21c1-415b-b061-7427a4708b37_SiteId">
    <vt:lpwstr>0b96d5d2-d153-4370-a2c7-8a926f24c8a1</vt:lpwstr>
  </property>
  <property fmtid="{D5CDD505-2E9C-101B-9397-08002B2CF9AE}" pid="10" name="MSIP_Label_9b5154d6-21c1-415b-b061-7427a4708b37_ActionId">
    <vt:lpwstr>51aae8b7-21fe-4619-a8ff-d6e1581db3fe</vt:lpwstr>
  </property>
  <property fmtid="{D5CDD505-2E9C-101B-9397-08002B2CF9AE}" pid="11" name="MSIP_Label_9b5154d6-21c1-415b-b061-7427a4708b37_ContentBits">
    <vt:lpwstr>1</vt:lpwstr>
  </property>
  <property fmtid="{D5CDD505-2E9C-101B-9397-08002B2CF9AE}" pid="12" name="MSIP_Label_9b5154d6-21c1-415b-b061-7427a4708b37_Tag">
    <vt:lpwstr>10, 0, 1, 1</vt:lpwstr>
  </property>
</Properties>
</file>