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7B5C3" w14:textId="6EA3B3A0" w:rsidR="00045917" w:rsidRPr="00961B2E" w:rsidRDefault="00286DB5" w:rsidP="00045917">
      <w:pPr>
        <w:ind w:left="-5"/>
        <w:jc w:val="center"/>
        <w:rPr>
          <w:rFonts w:ascii="Times New Roman" w:hAnsi="Times New Roman" w:cs="Times New Roman"/>
          <w:bCs/>
          <w:noProof/>
          <w:lang w:val="en-GB"/>
        </w:rPr>
      </w:pPr>
      <w:r w:rsidRPr="00331462">
        <w:rPr>
          <w:noProof/>
        </w:rPr>
        <w:drawing>
          <wp:anchor distT="0" distB="0" distL="114300" distR="114300" simplePos="0" relativeHeight="251665408" behindDoc="0" locked="0" layoutInCell="1" allowOverlap="1" wp14:anchorId="2BA0194B" wp14:editId="08BBE6D7">
            <wp:simplePos x="0" y="0"/>
            <wp:positionH relativeFrom="column">
              <wp:posOffset>-137160</wp:posOffset>
            </wp:positionH>
            <wp:positionV relativeFrom="paragraph">
              <wp:posOffset>-191770</wp:posOffset>
            </wp:positionV>
            <wp:extent cx="1271016" cy="1097280"/>
            <wp:effectExtent l="0" t="0" r="0" b="0"/>
            <wp:wrapNone/>
            <wp:docPr id="418351535" name="Picture 2" descr="A blue and yellow logo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351535" name="Picture 2" descr="A blue and yellow logo with blue tex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1016" cy="10972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26AA" w:rsidRPr="00961B2E">
        <w:rPr>
          <w:noProof/>
          <w:lang w:val="en-GB"/>
        </w:rPr>
        <w:drawing>
          <wp:anchor distT="0" distB="0" distL="114300" distR="114300" simplePos="0" relativeHeight="251663360" behindDoc="0" locked="0" layoutInCell="1" allowOverlap="1" wp14:anchorId="6EAAAAB9" wp14:editId="3631E685">
            <wp:simplePos x="0" y="0"/>
            <wp:positionH relativeFrom="column">
              <wp:posOffset>4599305</wp:posOffset>
            </wp:positionH>
            <wp:positionV relativeFrom="paragraph">
              <wp:posOffset>-8879</wp:posOffset>
            </wp:positionV>
            <wp:extent cx="1225296" cy="777240"/>
            <wp:effectExtent l="0" t="0" r="0" b="3810"/>
            <wp:wrapNone/>
            <wp:docPr id="2"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po-logo-cr-eng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25296" cy="777240"/>
                    </a:xfrm>
                    <a:prstGeom prst="rect">
                      <a:avLst/>
                    </a:prstGeom>
                  </pic:spPr>
                </pic:pic>
              </a:graphicData>
            </a:graphic>
            <wp14:sizeRelH relativeFrom="margin">
              <wp14:pctWidth>0</wp14:pctWidth>
            </wp14:sizeRelH>
            <wp14:sizeRelV relativeFrom="margin">
              <wp14:pctHeight>0</wp14:pctHeight>
            </wp14:sizeRelV>
          </wp:anchor>
        </w:drawing>
      </w:r>
      <w:r w:rsidR="00A926AA" w:rsidRPr="00961B2E">
        <w:rPr>
          <w:rFonts w:ascii="Times New Roman" w:hAnsi="Times New Roman" w:cs="Times New Roman"/>
          <w:b/>
          <w:noProof/>
          <w:sz w:val="32"/>
          <w:lang w:val="en-GB"/>
        </w:rPr>
        <w:drawing>
          <wp:anchor distT="0" distB="0" distL="114300" distR="114300" simplePos="0" relativeHeight="251661312" behindDoc="1" locked="0" layoutInCell="1" allowOverlap="1" wp14:anchorId="11BCF92D" wp14:editId="02032323">
            <wp:simplePos x="0" y="0"/>
            <wp:positionH relativeFrom="margin">
              <wp:posOffset>2007235</wp:posOffset>
            </wp:positionH>
            <wp:positionV relativeFrom="paragraph">
              <wp:posOffset>102118</wp:posOffset>
            </wp:positionV>
            <wp:extent cx="1929384" cy="576072"/>
            <wp:effectExtent l="0" t="0" r="0" b="0"/>
            <wp:wrapTight wrapText="bothSides">
              <wp:wrapPolygon edited="0">
                <wp:start x="0" y="0"/>
                <wp:lineTo x="0" y="20719"/>
                <wp:lineTo x="21330" y="20719"/>
                <wp:lineTo x="2133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_Funded by the EU NextGenEU_PO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29384" cy="576072"/>
                    </a:xfrm>
                    <a:prstGeom prst="rect">
                      <a:avLst/>
                    </a:prstGeom>
                  </pic:spPr>
                </pic:pic>
              </a:graphicData>
            </a:graphic>
            <wp14:sizeRelH relativeFrom="margin">
              <wp14:pctWidth>0</wp14:pctWidth>
            </wp14:sizeRelH>
            <wp14:sizeRelV relativeFrom="margin">
              <wp14:pctHeight>0</wp14:pctHeight>
            </wp14:sizeRelV>
          </wp:anchor>
        </w:drawing>
      </w:r>
    </w:p>
    <w:p w14:paraId="6E49D75A" w14:textId="367BB2B7" w:rsidR="00A926AA" w:rsidRPr="00961B2E" w:rsidRDefault="00A926AA" w:rsidP="00045917">
      <w:pPr>
        <w:ind w:left="-5"/>
        <w:jc w:val="center"/>
        <w:rPr>
          <w:rFonts w:ascii="Times New Roman" w:hAnsi="Times New Roman" w:cs="Times New Roman"/>
          <w:bCs/>
          <w:noProof/>
          <w:lang w:val="en-GB"/>
        </w:rPr>
      </w:pPr>
    </w:p>
    <w:p w14:paraId="35EC2AF5" w14:textId="77777777" w:rsidR="00A926AA" w:rsidRPr="00961B2E" w:rsidRDefault="00A926AA" w:rsidP="00045917">
      <w:pPr>
        <w:ind w:left="-5"/>
        <w:jc w:val="center"/>
        <w:rPr>
          <w:rFonts w:ascii="Times New Roman" w:hAnsi="Times New Roman" w:cs="Times New Roman"/>
          <w:bCs/>
          <w:sz w:val="32"/>
          <w:lang w:val="en-GB"/>
        </w:rPr>
      </w:pPr>
    </w:p>
    <w:p w14:paraId="193DD79A" w14:textId="7A240EAB" w:rsidR="00087388" w:rsidRPr="00961B2E" w:rsidRDefault="001535C2" w:rsidP="001535C2">
      <w:pPr>
        <w:pStyle w:val="Heading1"/>
        <w:rPr>
          <w:rFonts w:ascii="Times New Roman" w:hAnsi="Times New Roman" w:cs="Times New Roman"/>
          <w:b/>
          <w:color w:val="auto"/>
          <w:lang w:val="en-GB"/>
        </w:rPr>
      </w:pPr>
      <w:r w:rsidRPr="00961B2E">
        <w:rPr>
          <w:rFonts w:ascii="Times New Roman" w:hAnsi="Times New Roman" w:cs="Times New Roman"/>
          <w:b/>
          <w:color w:val="auto"/>
          <w:lang w:val="en-GB"/>
        </w:rPr>
        <w:t xml:space="preserve">ANNEX </w:t>
      </w:r>
      <w:r w:rsidR="00CC3D8B" w:rsidRPr="00961B2E">
        <w:rPr>
          <w:rFonts w:ascii="Times New Roman" w:hAnsi="Times New Roman" w:cs="Times New Roman"/>
          <w:b/>
          <w:color w:val="auto"/>
          <w:lang w:val="en-GB"/>
        </w:rPr>
        <w:t>I</w:t>
      </w:r>
      <w:r w:rsidRPr="00961B2E">
        <w:rPr>
          <w:rFonts w:ascii="Times New Roman" w:hAnsi="Times New Roman" w:cs="Times New Roman"/>
          <w:b/>
          <w:color w:val="auto"/>
          <w:lang w:val="en-GB"/>
        </w:rPr>
        <w:t xml:space="preserve"> – Expression of Interest</w:t>
      </w:r>
      <w:r w:rsidR="00045917" w:rsidRPr="00961B2E">
        <w:rPr>
          <w:rFonts w:ascii="Calibri" w:eastAsia="Calibri" w:hAnsi="Calibri" w:cs="Calibri"/>
          <w:color w:val="000000"/>
          <w:sz w:val="22"/>
          <w:szCs w:val="22"/>
          <w:lang w:val="en-GB" w:eastAsia="en-GB"/>
        </w:rPr>
        <w:t xml:space="preserve"> </w:t>
      </w:r>
      <w:r w:rsidR="00045917" w:rsidRPr="00961B2E">
        <w:rPr>
          <w:rFonts w:ascii="Times New Roman" w:hAnsi="Times New Roman" w:cs="Times New Roman"/>
          <w:b/>
          <w:color w:val="auto"/>
          <w:lang w:val="en-GB"/>
        </w:rPr>
        <w:t>and relevant Appendixes templates</w:t>
      </w:r>
    </w:p>
    <w:p w14:paraId="7484FA2C" w14:textId="77777777" w:rsidR="001535C2" w:rsidRPr="00961B2E" w:rsidRDefault="001535C2">
      <w:pPr>
        <w:rPr>
          <w:rFonts w:ascii="Times New Roman" w:hAnsi="Times New Roman" w:cs="Times New Roman"/>
          <w:sz w:val="24"/>
          <w:lang w:val="en-GB"/>
        </w:rPr>
      </w:pPr>
    </w:p>
    <w:p w14:paraId="2C7E5D6A"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To: European Investment Fund</w:t>
      </w:r>
    </w:p>
    <w:p w14:paraId="06D26B47" w14:textId="632F1B95"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Re: </w:t>
      </w:r>
      <w:r w:rsidR="00FE0A7E" w:rsidRPr="00961B2E">
        <w:rPr>
          <w:rFonts w:ascii="Times New Roman" w:hAnsi="Times New Roman" w:cs="Times New Roman"/>
          <w:b/>
          <w:sz w:val="24"/>
          <w:lang w:val="en-GB"/>
        </w:rPr>
        <w:t>RRF</w:t>
      </w:r>
      <w:r w:rsidR="009C7A78" w:rsidRPr="00961B2E">
        <w:rPr>
          <w:rFonts w:ascii="Times New Roman" w:hAnsi="Times New Roman" w:cs="Times New Roman"/>
          <w:b/>
          <w:sz w:val="24"/>
          <w:lang w:val="en-GB"/>
        </w:rPr>
        <w:t xml:space="preserve"> Czech Republic</w:t>
      </w:r>
      <w:r w:rsidR="00EE6857" w:rsidRPr="00961B2E">
        <w:rPr>
          <w:rFonts w:ascii="Times New Roman" w:hAnsi="Times New Roman" w:cs="Times New Roman"/>
          <w:b/>
          <w:sz w:val="24"/>
          <w:lang w:val="en-GB"/>
        </w:rPr>
        <w:t xml:space="preserve"> Fund of Funds</w:t>
      </w:r>
    </w:p>
    <w:p w14:paraId="516A2602" w14:textId="1B8A58D8"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EoI No. </w:t>
      </w:r>
      <w:r w:rsidR="009C7A78" w:rsidRPr="00961B2E">
        <w:rPr>
          <w:rFonts w:ascii="Times New Roman" w:hAnsi="Times New Roman" w:cs="Times New Roman"/>
          <w:b/>
          <w:sz w:val="24"/>
          <w:lang w:val="en-GB"/>
        </w:rPr>
        <w:t>RRFCZFoF</w:t>
      </w:r>
      <w:r w:rsidR="00EE6857" w:rsidRPr="00961B2E">
        <w:rPr>
          <w:rFonts w:ascii="Times New Roman" w:hAnsi="Times New Roman" w:cs="Times New Roman"/>
          <w:b/>
          <w:sz w:val="24"/>
          <w:lang w:val="en-GB"/>
        </w:rPr>
        <w:t>-</w:t>
      </w:r>
      <w:r w:rsidRPr="00961B2E">
        <w:rPr>
          <w:rFonts w:ascii="Times New Roman" w:hAnsi="Times New Roman" w:cs="Times New Roman"/>
          <w:b/>
          <w:sz w:val="24"/>
          <w:lang w:val="en-GB"/>
        </w:rPr>
        <w:t>202</w:t>
      </w:r>
      <w:r w:rsidR="00952549">
        <w:rPr>
          <w:rFonts w:ascii="Times New Roman" w:hAnsi="Times New Roman" w:cs="Times New Roman"/>
          <w:b/>
          <w:sz w:val="24"/>
          <w:lang w:val="en-GB"/>
        </w:rPr>
        <w:t>5</w:t>
      </w:r>
      <w:r w:rsidRPr="00961B2E">
        <w:rPr>
          <w:rFonts w:ascii="Times New Roman" w:hAnsi="Times New Roman" w:cs="Times New Roman"/>
          <w:b/>
          <w:sz w:val="24"/>
          <w:lang w:val="en-GB"/>
        </w:rPr>
        <w:t>/01</w:t>
      </w:r>
    </w:p>
    <w:p w14:paraId="704102CD"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Attention: Mandate Management – Equity </w:t>
      </w:r>
    </w:p>
    <w:p w14:paraId="091557C8" w14:textId="77777777" w:rsidR="00087388" w:rsidRPr="00961B2E" w:rsidRDefault="002751C4" w:rsidP="001535C2">
      <w:pPr>
        <w:rPr>
          <w:rFonts w:ascii="Times New Roman" w:hAnsi="Times New Roman" w:cs="Times New Roman"/>
          <w:sz w:val="24"/>
          <w:lang w:val="en-GB"/>
        </w:rPr>
      </w:pPr>
      <w:r w:rsidRPr="00961B2E">
        <w:rPr>
          <w:rFonts w:ascii="Times New Roman" w:hAnsi="Times New Roman" w:cs="Times New Roman"/>
          <w:sz w:val="24"/>
          <w:lang w:val="en-GB"/>
        </w:rPr>
        <w:t xml:space="preserve">37B avenue J.F. Kennedy </w:t>
      </w:r>
    </w:p>
    <w:p w14:paraId="12D536F3" w14:textId="4D9788F3" w:rsidR="00087388" w:rsidRPr="00961B2E" w:rsidRDefault="002751C4" w:rsidP="001535C2">
      <w:pPr>
        <w:rPr>
          <w:rFonts w:ascii="Times New Roman" w:hAnsi="Times New Roman" w:cs="Times New Roman"/>
          <w:sz w:val="24"/>
          <w:lang w:val="en-GB"/>
        </w:rPr>
      </w:pPr>
      <w:r w:rsidRPr="00961B2E">
        <w:rPr>
          <w:rFonts w:ascii="Times New Roman" w:hAnsi="Times New Roman" w:cs="Times New Roman"/>
          <w:sz w:val="24"/>
          <w:lang w:val="en-GB"/>
        </w:rPr>
        <w:t>L-2968 Luxembourg</w:t>
      </w:r>
    </w:p>
    <w:p w14:paraId="496DA838" w14:textId="21237D3D" w:rsidR="00FB700B" w:rsidRPr="00961B2E" w:rsidRDefault="009C7A78" w:rsidP="001535C2">
      <w:pPr>
        <w:rPr>
          <w:rFonts w:ascii="Times New Roman" w:hAnsi="Times New Roman" w:cs="Times New Roman"/>
          <w:sz w:val="24"/>
          <w:lang w:val="en-GB"/>
        </w:rPr>
      </w:pPr>
      <w:hyperlink r:id="rId11" w:history="1">
        <w:r w:rsidRPr="00961B2E">
          <w:rPr>
            <w:rStyle w:val="Hyperlink"/>
            <w:rFonts w:ascii="Times New Roman" w:hAnsi="Times New Roman" w:cs="Times New Roman"/>
            <w:i w:val="0"/>
            <w:iCs w:val="0"/>
            <w:sz w:val="24"/>
            <w:lang w:val="en-GB"/>
          </w:rPr>
          <w:t>rrfcz@eif.org</w:t>
        </w:r>
      </w:hyperlink>
    </w:p>
    <w:p w14:paraId="18A9D0F6" w14:textId="0951F1D0" w:rsidR="001535C2" w:rsidRPr="00961B2E" w:rsidRDefault="001535C2" w:rsidP="001535C2">
      <w:pPr>
        <w:rPr>
          <w:rFonts w:ascii="Times New Roman" w:hAnsi="Times New Roman" w:cs="Times New Roman"/>
          <w:b/>
          <w:sz w:val="24"/>
          <w:lang w:val="en-GB"/>
        </w:rPr>
      </w:pPr>
    </w:p>
    <w:tbl>
      <w:tblPr>
        <w:tblW w:w="9639" w:type="dxa"/>
        <w:tblLook w:val="01E0" w:firstRow="1" w:lastRow="1" w:firstColumn="1" w:lastColumn="1" w:noHBand="0" w:noVBand="0"/>
      </w:tblPr>
      <w:tblGrid>
        <w:gridCol w:w="4820"/>
        <w:gridCol w:w="4819"/>
      </w:tblGrid>
      <w:tr w:rsidR="00081590" w:rsidRPr="00961B2E" w14:paraId="5D9C57C0" w14:textId="77777777" w:rsidTr="001535C2">
        <w:trPr>
          <w:trHeight w:val="511"/>
        </w:trPr>
        <w:tc>
          <w:tcPr>
            <w:tcW w:w="4820" w:type="dxa"/>
            <w:vAlign w:val="center"/>
          </w:tcPr>
          <w:p w14:paraId="45C22830"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Expression of Interest No.: </w:t>
            </w:r>
          </w:p>
        </w:tc>
        <w:tc>
          <w:tcPr>
            <w:tcW w:w="4819" w:type="dxa"/>
            <w:vAlign w:val="center"/>
          </w:tcPr>
          <w:p w14:paraId="448C8377" w14:textId="257F21C6"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EoI – </w:t>
            </w:r>
            <w:r w:rsidR="009C7A78" w:rsidRPr="00961B2E">
              <w:rPr>
                <w:rFonts w:ascii="Times New Roman" w:hAnsi="Times New Roman" w:cs="Times New Roman"/>
                <w:b/>
                <w:sz w:val="24"/>
                <w:lang w:val="en-GB"/>
              </w:rPr>
              <w:t>RRF</w:t>
            </w:r>
            <w:r w:rsidR="002840D5" w:rsidRPr="00961B2E">
              <w:rPr>
                <w:rFonts w:ascii="Times New Roman" w:hAnsi="Times New Roman" w:cs="Times New Roman"/>
                <w:b/>
                <w:sz w:val="24"/>
                <w:lang w:val="en-GB"/>
              </w:rPr>
              <w:t>CZ</w:t>
            </w:r>
            <w:r w:rsidR="009C7A78" w:rsidRPr="00961B2E">
              <w:rPr>
                <w:rFonts w:ascii="Times New Roman" w:hAnsi="Times New Roman" w:cs="Times New Roman"/>
                <w:b/>
                <w:sz w:val="24"/>
                <w:lang w:val="en-GB"/>
              </w:rPr>
              <w:t>FoF</w:t>
            </w:r>
            <w:r w:rsidR="00EE6857" w:rsidRPr="00961B2E">
              <w:rPr>
                <w:rFonts w:ascii="Times New Roman" w:hAnsi="Times New Roman" w:cs="Times New Roman"/>
                <w:b/>
                <w:sz w:val="24"/>
                <w:lang w:val="en-GB"/>
              </w:rPr>
              <w:t>-202</w:t>
            </w:r>
            <w:r w:rsidR="00952549">
              <w:rPr>
                <w:rFonts w:ascii="Times New Roman" w:hAnsi="Times New Roman" w:cs="Times New Roman"/>
                <w:b/>
                <w:sz w:val="24"/>
                <w:lang w:val="en-GB"/>
              </w:rPr>
              <w:t>5</w:t>
            </w:r>
            <w:r w:rsidR="00EE6857" w:rsidRPr="00961B2E">
              <w:rPr>
                <w:rFonts w:ascii="Times New Roman" w:hAnsi="Times New Roman" w:cs="Times New Roman"/>
                <w:b/>
                <w:sz w:val="24"/>
                <w:lang w:val="en-GB"/>
              </w:rPr>
              <w:t>/01</w:t>
            </w:r>
          </w:p>
        </w:tc>
      </w:tr>
      <w:tr w:rsidR="00081590" w:rsidRPr="00961B2E" w14:paraId="642899CD" w14:textId="77777777" w:rsidTr="001535C2">
        <w:tc>
          <w:tcPr>
            <w:tcW w:w="4820" w:type="dxa"/>
          </w:tcPr>
          <w:p w14:paraId="51DF53B0" w14:textId="333F9A3E"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Deadline for the submission of the Expression of Interest: </w:t>
            </w:r>
          </w:p>
        </w:tc>
        <w:tc>
          <w:tcPr>
            <w:tcW w:w="4819" w:type="dxa"/>
          </w:tcPr>
          <w:p w14:paraId="7F9A7933" w14:textId="31F08F1D" w:rsidR="00087388" w:rsidRPr="00961B2E" w:rsidRDefault="00591FF9" w:rsidP="000221E4">
            <w:pPr>
              <w:rPr>
                <w:rFonts w:ascii="Times New Roman" w:hAnsi="Times New Roman" w:cs="Times New Roman"/>
                <w:b/>
                <w:sz w:val="24"/>
                <w:lang w:val="en-GB"/>
              </w:rPr>
            </w:pPr>
            <w:r>
              <w:rPr>
                <w:rFonts w:ascii="Times New Roman" w:hAnsi="Times New Roman" w:cs="Times New Roman"/>
                <w:b/>
                <w:sz w:val="24"/>
                <w:lang w:val="en-GB"/>
              </w:rPr>
              <w:t>3</w:t>
            </w:r>
            <w:r w:rsidR="00952549">
              <w:rPr>
                <w:rFonts w:ascii="Times New Roman" w:hAnsi="Times New Roman" w:cs="Times New Roman"/>
                <w:b/>
                <w:sz w:val="24"/>
                <w:lang w:val="en-GB"/>
              </w:rPr>
              <w:t>1</w:t>
            </w:r>
            <w:r w:rsidR="000221E4" w:rsidRPr="00961B2E">
              <w:rPr>
                <w:rFonts w:ascii="Times New Roman" w:hAnsi="Times New Roman" w:cs="Times New Roman"/>
                <w:b/>
                <w:sz w:val="24"/>
                <w:lang w:val="en-GB"/>
              </w:rPr>
              <w:t xml:space="preserve"> </w:t>
            </w:r>
            <w:r w:rsidR="00952549">
              <w:rPr>
                <w:rFonts w:ascii="Times New Roman" w:hAnsi="Times New Roman" w:cs="Times New Roman"/>
                <w:b/>
                <w:sz w:val="24"/>
                <w:lang w:val="en-GB"/>
              </w:rPr>
              <w:t>December</w:t>
            </w:r>
            <w:r w:rsidR="00045917" w:rsidRPr="00961B2E">
              <w:rPr>
                <w:rFonts w:ascii="Times New Roman" w:hAnsi="Times New Roman" w:cs="Times New Roman"/>
                <w:b/>
                <w:sz w:val="24"/>
                <w:lang w:val="en-GB"/>
              </w:rPr>
              <w:t xml:space="preserve"> </w:t>
            </w:r>
            <w:r w:rsidR="002751C4" w:rsidRPr="00961B2E">
              <w:rPr>
                <w:rFonts w:ascii="Times New Roman" w:hAnsi="Times New Roman" w:cs="Times New Roman"/>
                <w:b/>
                <w:sz w:val="24"/>
                <w:lang w:val="en-GB"/>
              </w:rPr>
              <w:t>202</w:t>
            </w:r>
            <w:r>
              <w:rPr>
                <w:rFonts w:ascii="Times New Roman" w:hAnsi="Times New Roman" w:cs="Times New Roman"/>
                <w:b/>
                <w:sz w:val="24"/>
                <w:lang w:val="en-GB"/>
              </w:rPr>
              <w:t>5</w:t>
            </w:r>
          </w:p>
        </w:tc>
      </w:tr>
      <w:tr w:rsidR="00081590" w:rsidRPr="00961B2E" w14:paraId="7F7FA474" w14:textId="77777777" w:rsidTr="001535C2">
        <w:tc>
          <w:tcPr>
            <w:tcW w:w="4820" w:type="dxa"/>
          </w:tcPr>
          <w:p w14:paraId="04A14C7B"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Expression of Interest for Financial Instrument:</w:t>
            </w:r>
          </w:p>
        </w:tc>
        <w:tc>
          <w:tcPr>
            <w:tcW w:w="4819" w:type="dxa"/>
          </w:tcPr>
          <w:p w14:paraId="3AFFB997" w14:textId="688725A5" w:rsidR="00087388" w:rsidRPr="00961B2E" w:rsidRDefault="00591FF9" w:rsidP="001535C2">
            <w:pPr>
              <w:rPr>
                <w:rFonts w:ascii="Times New Roman" w:hAnsi="Times New Roman" w:cs="Times New Roman"/>
                <w:b/>
                <w:sz w:val="24"/>
                <w:lang w:val="en-GB"/>
              </w:rPr>
            </w:pPr>
            <w:r w:rsidRPr="00591FF9">
              <w:rPr>
                <w:rFonts w:ascii="Times New Roman" w:hAnsi="Times New Roman" w:cs="Times New Roman"/>
                <w:b/>
                <w:sz w:val="24"/>
                <w:lang w:val="en-GB"/>
              </w:rPr>
              <w:t>University AI TT Fund</w:t>
            </w:r>
            <w:r w:rsidR="00952549">
              <w:rPr>
                <w:rFonts w:ascii="Times New Roman" w:hAnsi="Times New Roman" w:cs="Times New Roman"/>
                <w:b/>
                <w:sz w:val="24"/>
                <w:lang w:val="en-GB"/>
              </w:rPr>
              <w:t xml:space="preserve"> or StratTech VC Fund (Applicant to choose)</w:t>
            </w:r>
          </w:p>
        </w:tc>
      </w:tr>
      <w:tr w:rsidR="00081590" w:rsidRPr="00961B2E" w14:paraId="34452BAB" w14:textId="77777777" w:rsidTr="001535C2">
        <w:tc>
          <w:tcPr>
            <w:tcW w:w="4820" w:type="dxa"/>
          </w:tcPr>
          <w:p w14:paraId="5ED4E4BC"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Applicant submitting the Expression of Interest:</w:t>
            </w:r>
          </w:p>
        </w:tc>
        <w:tc>
          <w:tcPr>
            <w:tcW w:w="4819" w:type="dxa"/>
          </w:tcPr>
          <w:p w14:paraId="2857DE09"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__________, ___________</w:t>
            </w:r>
          </w:p>
          <w:p w14:paraId="4DEDBBA9" w14:textId="2AE7A9AF"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(company name, registration number / standard identification code, if applicable)</w:t>
            </w:r>
          </w:p>
        </w:tc>
      </w:tr>
    </w:tbl>
    <w:p w14:paraId="5CA920D3" w14:textId="77777777" w:rsidR="001535C2" w:rsidRPr="00961B2E" w:rsidRDefault="001535C2" w:rsidP="001535C2">
      <w:pPr>
        <w:rPr>
          <w:rFonts w:ascii="Times New Roman" w:hAnsi="Times New Roman" w:cs="Times New Roman"/>
          <w:b/>
          <w:sz w:val="24"/>
          <w:lang w:val="en-GB"/>
        </w:rPr>
      </w:pPr>
    </w:p>
    <w:p w14:paraId="5F5D3975" w14:textId="77777777"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Dear Sir or Madam, </w:t>
      </w:r>
    </w:p>
    <w:p w14:paraId="1672328B" w14:textId="77777777" w:rsidR="00087388" w:rsidRPr="00961B2E" w:rsidRDefault="00087388" w:rsidP="001535C2">
      <w:pPr>
        <w:jc w:val="both"/>
        <w:rPr>
          <w:rFonts w:ascii="Times New Roman" w:hAnsi="Times New Roman" w:cs="Times New Roman"/>
          <w:sz w:val="24"/>
          <w:lang w:val="en-GB"/>
        </w:rPr>
      </w:pPr>
    </w:p>
    <w:p w14:paraId="3609CDB2" w14:textId="74AF1DCE"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Herewith we are submitting our Expression of Interest on behalf of (Applicant) in response to the Call for Expression of Interest No. </w:t>
      </w:r>
      <w:r w:rsidR="009C7A78" w:rsidRPr="00961B2E">
        <w:rPr>
          <w:rFonts w:ascii="Times New Roman" w:hAnsi="Times New Roman" w:cs="Times New Roman"/>
          <w:sz w:val="24"/>
          <w:lang w:val="en-GB"/>
        </w:rPr>
        <w:t>RRFCZFoF</w:t>
      </w:r>
      <w:r w:rsidR="00EE6857" w:rsidRPr="00961B2E">
        <w:rPr>
          <w:rFonts w:ascii="Times New Roman" w:hAnsi="Times New Roman" w:cs="Times New Roman"/>
          <w:sz w:val="24"/>
          <w:lang w:val="en-GB"/>
        </w:rPr>
        <w:t>-202</w:t>
      </w:r>
      <w:r w:rsidR="00952549">
        <w:rPr>
          <w:rFonts w:ascii="Times New Roman" w:hAnsi="Times New Roman" w:cs="Times New Roman"/>
          <w:sz w:val="24"/>
          <w:lang w:val="en-GB"/>
        </w:rPr>
        <w:t>5</w:t>
      </w:r>
      <w:r w:rsidR="00EE6857" w:rsidRPr="00961B2E">
        <w:rPr>
          <w:rFonts w:ascii="Times New Roman" w:hAnsi="Times New Roman" w:cs="Times New Roman"/>
          <w:sz w:val="24"/>
          <w:lang w:val="en-GB"/>
        </w:rPr>
        <w:t xml:space="preserve">/01 </w:t>
      </w:r>
      <w:r w:rsidRPr="00961B2E">
        <w:rPr>
          <w:rFonts w:ascii="Times New Roman" w:hAnsi="Times New Roman" w:cs="Times New Roman"/>
          <w:sz w:val="24"/>
          <w:lang w:val="en-GB"/>
        </w:rPr>
        <w:t xml:space="preserve">in the framework of the Facility implemented through EIF acting as agent of the </w:t>
      </w:r>
      <w:r w:rsidR="00EE6857" w:rsidRPr="00961B2E">
        <w:rPr>
          <w:rFonts w:ascii="Times New Roman" w:hAnsi="Times New Roman" w:cs="Times New Roman"/>
          <w:sz w:val="24"/>
          <w:lang w:val="en-GB"/>
        </w:rPr>
        <w:t xml:space="preserve">Czech </w:t>
      </w:r>
      <w:r w:rsidRPr="00961B2E">
        <w:rPr>
          <w:rFonts w:ascii="Times New Roman" w:hAnsi="Times New Roman" w:cs="Times New Roman"/>
          <w:sz w:val="24"/>
          <w:lang w:val="en-GB"/>
        </w:rPr>
        <w:t>Republic. Capitalised expressions utilised herein shall have the meaning attributed to them in the above-mentioned Call for Expression of Interest.</w:t>
      </w:r>
    </w:p>
    <w:p w14:paraId="3124FF48" w14:textId="74CAC1B4"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lastRenderedPageBreak/>
        <w:t>The undersigned, duly authorised to represent the (Applicant), by signing this form certifies</w:t>
      </w:r>
      <w:r w:rsidR="007846B5"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and declares that the information contained in this Expression of Interest and its Appendices is complete and correct in all its elements. </w:t>
      </w:r>
    </w:p>
    <w:p w14:paraId="736229EC" w14:textId="6207CD18"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w:t>
      </w:r>
      <w:r w:rsidR="00AC50E9" w:rsidRPr="00961B2E">
        <w:rPr>
          <w:rFonts w:ascii="Times New Roman" w:hAnsi="Times New Roman" w:cs="Times New Roman"/>
          <w:sz w:val="24"/>
          <w:lang w:val="en-GB"/>
        </w:rPr>
        <w:t>,</w:t>
      </w:r>
      <w:r w:rsidRPr="00961B2E">
        <w:rPr>
          <w:rFonts w:ascii="Times New Roman" w:hAnsi="Times New Roman" w:cs="Times New Roman"/>
          <w:sz w:val="24"/>
          <w:lang w:val="en-GB"/>
        </w:rPr>
        <w:t xml:space="preserve"> duly authorised to represent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 by signing this form certifies and declares to have read the EIF Anti-Fraud Policy</w:t>
      </w:r>
      <w:r w:rsidR="00BF203E" w:rsidRPr="00961B2E">
        <w:rPr>
          <w:rStyle w:val="FootnoteReference"/>
          <w:rFonts w:ascii="Times New Roman" w:hAnsi="Times New Roman" w:cs="Times New Roman"/>
          <w:sz w:val="24"/>
          <w:lang w:val="en-GB"/>
        </w:rPr>
        <w:footnoteReference w:id="1"/>
      </w:r>
      <w:r w:rsidRPr="00961B2E">
        <w:rPr>
          <w:rFonts w:ascii="Times New Roman" w:hAnsi="Times New Roman" w:cs="Times New Roman"/>
          <w:sz w:val="24"/>
          <w:lang w:val="en-GB"/>
        </w:rPr>
        <w:t xml:space="preserve"> and declares</w:t>
      </w:r>
      <w:r w:rsidR="00CC6766"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not to have made nor to make any offer of any type whatsoever from which an advantage can be derived under the </w:t>
      </w:r>
      <w:r w:rsidR="009C7A78" w:rsidRPr="00961B2E">
        <w:rPr>
          <w:rFonts w:ascii="Times New Roman" w:hAnsi="Times New Roman" w:cs="Times New Roman"/>
          <w:sz w:val="24"/>
          <w:lang w:val="en-GB"/>
        </w:rPr>
        <w:t>RRFCZ</w:t>
      </w:r>
      <w:r w:rsidR="00FE0A7E" w:rsidRPr="00961B2E">
        <w:rPr>
          <w:rFonts w:ascii="Times New Roman" w:hAnsi="Times New Roman" w:cs="Times New Roman"/>
          <w:sz w:val="24"/>
          <w:lang w:val="en-GB"/>
        </w:rPr>
        <w:t xml:space="preserve"> FoF </w:t>
      </w:r>
      <w:r w:rsidRPr="00961B2E">
        <w:rPr>
          <w:rFonts w:ascii="Times New Roman" w:hAnsi="Times New Roman" w:cs="Times New Roman"/>
          <w:sz w:val="24"/>
          <w:lang w:val="en-GB"/>
        </w:rPr>
        <w:t xml:space="preserve">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w:t>
      </w:r>
      <w:r w:rsidR="00EE6857" w:rsidRPr="00961B2E">
        <w:rPr>
          <w:rFonts w:ascii="Times New Roman" w:hAnsi="Times New Roman" w:cs="Times New Roman"/>
          <w:sz w:val="24"/>
          <w:lang w:val="en-GB"/>
        </w:rPr>
        <w:t>a Commitment</w:t>
      </w:r>
      <w:r w:rsidR="00E43E46"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Agreement.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 xml:space="preserve"> acknowledges and agrees, if selected, to be audited by Member State audit bodies and, potentially, other audit bodies.</w:t>
      </w:r>
    </w:p>
    <w:p w14:paraId="17EF287D" w14:textId="27F320DE"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 duly authori</w:t>
      </w:r>
      <w:r w:rsidR="00A926AA" w:rsidRPr="00961B2E">
        <w:rPr>
          <w:rFonts w:ascii="Times New Roman" w:hAnsi="Times New Roman" w:cs="Times New Roman"/>
          <w:sz w:val="24"/>
          <w:lang w:val="en-GB"/>
        </w:rPr>
        <w:t>s</w:t>
      </w:r>
      <w:r w:rsidRPr="00961B2E">
        <w:rPr>
          <w:rFonts w:ascii="Times New Roman" w:hAnsi="Times New Roman" w:cs="Times New Roman"/>
          <w:sz w:val="24"/>
          <w:lang w:val="en-GB"/>
        </w:rPr>
        <w:t xml:space="preserve">ed to represent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by signing this form certifies and declares that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does not perform illegal activities according to the applicable legislation in the countries of establishment.</w:t>
      </w:r>
    </w:p>
    <w:p w14:paraId="4CF110A9" w14:textId="77777777" w:rsidR="00087388" w:rsidRPr="00961B2E" w:rsidRDefault="00087388" w:rsidP="001535C2">
      <w:pPr>
        <w:jc w:val="both"/>
        <w:rPr>
          <w:rFonts w:ascii="Times New Roman" w:hAnsi="Times New Roman" w:cs="Times New Roman"/>
          <w:sz w:val="24"/>
          <w:lang w:val="en-GB"/>
        </w:rPr>
      </w:pPr>
    </w:p>
    <w:p w14:paraId="571907A6" w14:textId="77777777"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Yours sincerely,</w:t>
      </w:r>
    </w:p>
    <w:p w14:paraId="7647467D" w14:textId="77777777" w:rsidR="00087388" w:rsidRPr="00961B2E" w:rsidRDefault="00087388" w:rsidP="001535C2">
      <w:pPr>
        <w:rPr>
          <w:rFonts w:ascii="Times New Roman" w:hAnsi="Times New Roman" w:cs="Times New Roman"/>
          <w:b/>
          <w:sz w:val="24"/>
          <w:lang w:val="en-GB"/>
        </w:rPr>
      </w:pPr>
    </w:p>
    <w:p w14:paraId="27682BCA"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Signature(s):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Stamp of the Applicant</w:t>
      </w:r>
      <w:r w:rsidRPr="00961B2E" w:rsidDel="004751BB">
        <w:rPr>
          <w:rFonts w:ascii="Times New Roman" w:hAnsi="Times New Roman" w:cs="Times New Roman"/>
          <w:b/>
          <w:sz w:val="24"/>
          <w:lang w:val="en-GB"/>
        </w:rPr>
        <w:t xml:space="preserve"> </w:t>
      </w:r>
      <w:r w:rsidRPr="00961B2E">
        <w:rPr>
          <w:rFonts w:ascii="Times New Roman" w:hAnsi="Times New Roman" w:cs="Times New Roman"/>
          <w:b/>
          <w:sz w:val="24"/>
          <w:lang w:val="en-GB"/>
        </w:rPr>
        <w:t>(if applicable):</w:t>
      </w:r>
    </w:p>
    <w:p w14:paraId="626499F4"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Name and position in capitals:</w:t>
      </w:r>
    </w:p>
    <w:p w14:paraId="487320F9"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Applicant’s name:</w:t>
      </w:r>
    </w:p>
    <w:p w14:paraId="03C4C98D"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Place: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p>
    <w:p w14:paraId="2F74D893"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Date (day/month/year):</w:t>
      </w:r>
    </w:p>
    <w:p w14:paraId="30A55BA4" w14:textId="77777777" w:rsidR="00087388" w:rsidRPr="00961B2E" w:rsidRDefault="00087388" w:rsidP="001535C2">
      <w:pPr>
        <w:rPr>
          <w:rFonts w:ascii="Times New Roman" w:hAnsi="Times New Roman" w:cs="Times New Roman"/>
          <w:b/>
          <w:sz w:val="24"/>
          <w:lang w:val="en-GB"/>
        </w:rPr>
      </w:pPr>
    </w:p>
    <w:p w14:paraId="52B96D0E" w14:textId="77777777" w:rsidR="00087388" w:rsidRPr="00961B2E" w:rsidRDefault="00087388" w:rsidP="001535C2">
      <w:pPr>
        <w:rPr>
          <w:rFonts w:ascii="Times New Roman" w:hAnsi="Times New Roman" w:cs="Times New Roman"/>
          <w:b/>
          <w:sz w:val="24"/>
          <w:lang w:val="en-GB"/>
        </w:rPr>
      </w:pPr>
    </w:p>
    <w:p w14:paraId="2E99A10E" w14:textId="1CF09B8C"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Appendi</w:t>
      </w:r>
      <w:r w:rsidR="00C31F8F" w:rsidRPr="00961B2E">
        <w:rPr>
          <w:rFonts w:ascii="Times New Roman" w:hAnsi="Times New Roman" w:cs="Times New Roman"/>
          <w:b/>
          <w:sz w:val="24"/>
          <w:lang w:val="en-GB"/>
        </w:rPr>
        <w:t>c</w:t>
      </w:r>
      <w:r w:rsidRPr="00961B2E">
        <w:rPr>
          <w:rFonts w:ascii="Times New Roman" w:hAnsi="Times New Roman" w:cs="Times New Roman"/>
          <w:b/>
          <w:sz w:val="24"/>
          <w:lang w:val="en-GB"/>
        </w:rPr>
        <w:t>es to be submitted with the Expression of Interest:</w:t>
      </w:r>
    </w:p>
    <w:p w14:paraId="56C4704C" w14:textId="77777777" w:rsidR="00087388"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Applicant Identification (Appendix 1)</w:t>
      </w:r>
    </w:p>
    <w:p w14:paraId="4915081F" w14:textId="77777777" w:rsidR="00087388"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Business Plan (based on elements listed in Appendix 2)</w:t>
      </w:r>
    </w:p>
    <w:p w14:paraId="46E57869" w14:textId="77777777" w:rsidR="00087388"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Applicant Documents (listed in Appendix 3)</w:t>
      </w:r>
    </w:p>
    <w:p w14:paraId="6C49243E" w14:textId="77777777" w:rsidR="001535C2"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 xml:space="preserve">Declaration of Honour (based on template in Appendix 4) </w:t>
      </w:r>
    </w:p>
    <w:p w14:paraId="4D003F08" w14:textId="77777777" w:rsidR="00087388" w:rsidRPr="00961B2E" w:rsidRDefault="001535C2" w:rsidP="001535C2">
      <w:pPr>
        <w:pStyle w:val="Heading1"/>
        <w:rPr>
          <w:rFonts w:ascii="Times New Roman" w:hAnsi="Times New Roman" w:cs="Times New Roman"/>
          <w:b/>
          <w:color w:val="auto"/>
          <w:sz w:val="28"/>
          <w:lang w:val="en-GB"/>
        </w:rPr>
      </w:pPr>
      <w:r w:rsidRPr="00961B2E">
        <w:rPr>
          <w:rFonts w:ascii="Times New Roman" w:hAnsi="Times New Roman" w:cs="Times New Roman"/>
          <w:lang w:val="en-GB"/>
        </w:rPr>
        <w:br w:type="page"/>
      </w:r>
      <w:r w:rsidR="002751C4" w:rsidRPr="00961B2E">
        <w:rPr>
          <w:rFonts w:ascii="Times New Roman" w:hAnsi="Times New Roman" w:cs="Times New Roman"/>
          <w:b/>
          <w:color w:val="auto"/>
          <w:sz w:val="28"/>
          <w:lang w:val="en-GB"/>
        </w:rPr>
        <w:lastRenderedPageBreak/>
        <w:t>Appendix 1 to EXPRESSION OF INTEREST</w:t>
      </w:r>
    </w:p>
    <w:p w14:paraId="1D7EEDF3" w14:textId="77777777" w:rsidR="00087388" w:rsidRPr="00961B2E" w:rsidRDefault="00087388" w:rsidP="001535C2">
      <w:pPr>
        <w:rPr>
          <w:rFonts w:ascii="Times New Roman" w:hAnsi="Times New Roman" w:cs="Times New Roman"/>
          <w:b/>
          <w:lang w:val="en-GB"/>
        </w:rPr>
      </w:pPr>
    </w:p>
    <w:p w14:paraId="297B472A" w14:textId="77777777" w:rsidR="00087388" w:rsidRPr="00961B2E" w:rsidRDefault="002751C4" w:rsidP="001535C2">
      <w:pPr>
        <w:rPr>
          <w:rFonts w:ascii="Times New Roman" w:hAnsi="Times New Roman" w:cs="Times New Roman"/>
          <w:b/>
          <w:sz w:val="28"/>
          <w:lang w:val="en-GB"/>
        </w:rPr>
      </w:pPr>
      <w:r w:rsidRPr="00961B2E">
        <w:rPr>
          <w:rFonts w:ascii="Times New Roman" w:hAnsi="Times New Roman" w:cs="Times New Roman"/>
          <w:b/>
          <w:sz w:val="28"/>
          <w:lang w:val="en-GB"/>
        </w:rPr>
        <w:t>APPLICANT IDENTIFICATION</w:t>
      </w:r>
    </w:p>
    <w:p w14:paraId="7965DF76" w14:textId="77777777" w:rsidR="00087388"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t>Applicant identification</w:t>
      </w:r>
    </w:p>
    <w:tbl>
      <w:tblPr>
        <w:tblW w:w="9854" w:type="dxa"/>
        <w:tblLayout w:type="fixed"/>
        <w:tblLook w:val="0000" w:firstRow="0" w:lastRow="0" w:firstColumn="0" w:lastColumn="0" w:noHBand="0" w:noVBand="0"/>
      </w:tblPr>
      <w:tblGrid>
        <w:gridCol w:w="2380"/>
        <w:gridCol w:w="7474"/>
      </w:tblGrid>
      <w:tr w:rsidR="00EE7E03" w:rsidRPr="00961B2E" w14:paraId="67B7B1C6" w14:textId="77777777" w:rsidTr="00CB2ABA">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543A9D77"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INFORMATION REQUIRED</w:t>
            </w:r>
          </w:p>
        </w:tc>
      </w:tr>
      <w:tr w:rsidR="00EE7E03" w:rsidRPr="00961B2E" w14:paraId="5E5D92EB" w14:textId="77777777" w:rsidTr="00CB2ABA">
        <w:trPr>
          <w:trHeight w:val="464"/>
        </w:trPr>
        <w:tc>
          <w:tcPr>
            <w:tcW w:w="2380" w:type="dxa"/>
            <w:tcBorders>
              <w:top w:val="single" w:sz="34" w:space="0" w:color="000000"/>
              <w:left w:val="single" w:sz="16" w:space="0" w:color="000000"/>
              <w:bottom w:val="single" w:sz="4" w:space="0" w:color="000000"/>
              <w:right w:val="single" w:sz="4" w:space="0" w:color="000000"/>
            </w:tcBorders>
          </w:tcPr>
          <w:p w14:paraId="0D2BE714"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684C9E30" w14:textId="77777777" w:rsidR="00087388" w:rsidRPr="00961B2E" w:rsidRDefault="00087388" w:rsidP="001535C2">
            <w:pPr>
              <w:rPr>
                <w:rFonts w:ascii="Times New Roman" w:hAnsi="Times New Roman" w:cs="Times New Roman"/>
                <w:b/>
                <w:lang w:val="en-GB"/>
              </w:rPr>
            </w:pPr>
          </w:p>
        </w:tc>
      </w:tr>
      <w:tr w:rsidR="00EE7E03" w:rsidRPr="00961B2E" w14:paraId="59AB50BA" w14:textId="77777777" w:rsidTr="00CB2ABA">
        <w:trPr>
          <w:trHeight w:val="767"/>
        </w:trPr>
        <w:tc>
          <w:tcPr>
            <w:tcW w:w="2380" w:type="dxa"/>
            <w:tcBorders>
              <w:top w:val="single" w:sz="4" w:space="0" w:color="000000"/>
              <w:left w:val="single" w:sz="16" w:space="0" w:color="000000"/>
              <w:bottom w:val="single" w:sz="4" w:space="0" w:color="000000"/>
              <w:right w:val="single" w:sz="4" w:space="0" w:color="000000"/>
            </w:tcBorders>
          </w:tcPr>
          <w:p w14:paraId="46DA2866"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3A4CA187"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28DD9508"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Telephone: </w:t>
            </w:r>
          </w:p>
          <w:p w14:paraId="57AB1757"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E-mail: </w:t>
            </w:r>
          </w:p>
        </w:tc>
      </w:tr>
      <w:tr w:rsidR="00EE7E03" w:rsidRPr="00961B2E" w14:paraId="5400F54D" w14:textId="77777777" w:rsidTr="00CB2ABA">
        <w:trPr>
          <w:trHeight w:val="470"/>
        </w:trPr>
        <w:tc>
          <w:tcPr>
            <w:tcW w:w="2380" w:type="dxa"/>
            <w:tcBorders>
              <w:top w:val="single" w:sz="4" w:space="0" w:color="000000"/>
              <w:left w:val="single" w:sz="16" w:space="0" w:color="000000"/>
              <w:bottom w:val="single" w:sz="4" w:space="0" w:color="000000"/>
              <w:right w:val="single" w:sz="4" w:space="0" w:color="000000"/>
            </w:tcBorders>
          </w:tcPr>
          <w:p w14:paraId="1C44CD88"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168DABB5" w14:textId="77777777" w:rsidR="00087388" w:rsidRPr="00961B2E" w:rsidRDefault="00087388" w:rsidP="001535C2">
            <w:pPr>
              <w:rPr>
                <w:rFonts w:ascii="Times New Roman" w:hAnsi="Times New Roman" w:cs="Times New Roman"/>
                <w:b/>
                <w:lang w:val="en-GB"/>
              </w:rPr>
            </w:pPr>
          </w:p>
        </w:tc>
      </w:tr>
      <w:tr w:rsidR="00EE7E03" w:rsidRPr="00961B2E" w14:paraId="37B46657" w14:textId="77777777" w:rsidTr="00CB2ABA">
        <w:trPr>
          <w:trHeight w:val="1022"/>
        </w:trPr>
        <w:tc>
          <w:tcPr>
            <w:tcW w:w="2380" w:type="dxa"/>
            <w:tcBorders>
              <w:top w:val="single" w:sz="4" w:space="0" w:color="000000"/>
              <w:left w:val="single" w:sz="16" w:space="0" w:color="000000"/>
              <w:bottom w:val="single" w:sz="4" w:space="0" w:color="000000"/>
              <w:right w:val="single" w:sz="4" w:space="0" w:color="000000"/>
            </w:tcBorders>
          </w:tcPr>
          <w:p w14:paraId="43CF6DCE" w14:textId="60540E06"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COMMERCIAL REGISTER, ETC. – REGISTRATION DETAILS </w:t>
            </w:r>
          </w:p>
        </w:tc>
        <w:tc>
          <w:tcPr>
            <w:tcW w:w="7474" w:type="dxa"/>
            <w:tcBorders>
              <w:top w:val="single" w:sz="4" w:space="0" w:color="000000"/>
              <w:left w:val="single" w:sz="4" w:space="0" w:color="000000"/>
              <w:bottom w:val="single" w:sz="4" w:space="0" w:color="000000"/>
              <w:right w:val="single" w:sz="6" w:space="0" w:color="000000"/>
            </w:tcBorders>
          </w:tcPr>
          <w:p w14:paraId="07B441B8"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Denomination of register:</w:t>
            </w:r>
          </w:p>
          <w:p w14:paraId="2949E711"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Date of registration:</w:t>
            </w:r>
          </w:p>
          <w:p w14:paraId="13324BFF"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Country of registration:</w:t>
            </w:r>
          </w:p>
          <w:p w14:paraId="0B9A40CB"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Standard identification code / registration number, if applicable: </w:t>
            </w:r>
          </w:p>
        </w:tc>
      </w:tr>
    </w:tbl>
    <w:p w14:paraId="1EC6F318" w14:textId="77777777" w:rsidR="00087388" w:rsidRPr="00961B2E" w:rsidRDefault="00087388" w:rsidP="001535C2">
      <w:pPr>
        <w:rPr>
          <w:rFonts w:ascii="Times New Roman" w:hAnsi="Times New Roman" w:cs="Times New Roman"/>
          <w:b/>
          <w:lang w:val="en-GB"/>
        </w:rPr>
      </w:pPr>
    </w:p>
    <w:p w14:paraId="5168B13D" w14:textId="77777777" w:rsidR="00087388"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t xml:space="preserve">Person authorised to submit the Expression of Interest on behalf of the Applicant and appropriate evidence of such authorisation </w:t>
      </w:r>
    </w:p>
    <w:tbl>
      <w:tblPr>
        <w:tblW w:w="9828" w:type="dxa"/>
        <w:tblLayout w:type="fixed"/>
        <w:tblLook w:val="0000" w:firstRow="0" w:lastRow="0" w:firstColumn="0" w:lastColumn="0" w:noHBand="0" w:noVBand="0"/>
      </w:tblPr>
      <w:tblGrid>
        <w:gridCol w:w="2380"/>
        <w:gridCol w:w="7448"/>
      </w:tblGrid>
      <w:tr w:rsidR="00EE7E03" w:rsidRPr="00961B2E" w14:paraId="7E35E749" w14:textId="77777777" w:rsidTr="00CB2ABA">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386462FA"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INFORMATION REQUIRED</w:t>
            </w:r>
          </w:p>
        </w:tc>
      </w:tr>
      <w:tr w:rsidR="00EE7E03" w:rsidRPr="00961B2E" w14:paraId="2D729FB9" w14:textId="77777777" w:rsidTr="00CB2ABA">
        <w:trPr>
          <w:trHeight w:val="378"/>
        </w:trPr>
        <w:tc>
          <w:tcPr>
            <w:tcW w:w="2380" w:type="dxa"/>
            <w:tcBorders>
              <w:top w:val="single" w:sz="4" w:space="0" w:color="000000"/>
              <w:left w:val="single" w:sz="16" w:space="0" w:color="000000"/>
              <w:bottom w:val="single" w:sz="4" w:space="0" w:color="000000"/>
              <w:right w:val="single" w:sz="4" w:space="0" w:color="000000"/>
            </w:tcBorders>
          </w:tcPr>
          <w:p w14:paraId="74F6CCE2"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B1EF390"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Mr/Ms/Dr/other (delete or complete as appropriate) </w:t>
            </w:r>
          </w:p>
        </w:tc>
      </w:tr>
      <w:tr w:rsidR="00EE7E03" w:rsidRPr="00961B2E" w14:paraId="5A8C4927"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21664FD4"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6D1146C3"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Surname: </w:t>
            </w:r>
          </w:p>
          <w:p w14:paraId="4AD4A35F"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Forename(s): </w:t>
            </w:r>
          </w:p>
        </w:tc>
      </w:tr>
      <w:tr w:rsidR="00EE7E03" w:rsidRPr="00961B2E" w14:paraId="77D58300"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52DF4E9C"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5BD790A9" w14:textId="77777777" w:rsidR="00087388" w:rsidRPr="00961B2E" w:rsidRDefault="00087388" w:rsidP="001535C2">
            <w:pPr>
              <w:rPr>
                <w:rFonts w:ascii="Times New Roman" w:hAnsi="Times New Roman" w:cs="Times New Roman"/>
                <w:b/>
                <w:lang w:val="en-GB"/>
              </w:rPr>
            </w:pPr>
          </w:p>
        </w:tc>
      </w:tr>
      <w:tr w:rsidR="00EE7E03" w:rsidRPr="00961B2E" w14:paraId="417A863D" w14:textId="77777777" w:rsidTr="00CB2ABA">
        <w:trPr>
          <w:trHeight w:val="770"/>
        </w:trPr>
        <w:tc>
          <w:tcPr>
            <w:tcW w:w="2380" w:type="dxa"/>
            <w:tcBorders>
              <w:top w:val="single" w:sz="4" w:space="0" w:color="000000"/>
              <w:left w:val="single" w:sz="16" w:space="0" w:color="000000"/>
              <w:bottom w:val="single" w:sz="4" w:space="0" w:color="000000"/>
              <w:right w:val="single" w:sz="4" w:space="0" w:color="000000"/>
            </w:tcBorders>
          </w:tcPr>
          <w:p w14:paraId="550F8E82"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0DB06A3"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7D9A8D41"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Telephone:</w:t>
            </w:r>
          </w:p>
          <w:p w14:paraId="2D29E1FD"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Fax:</w:t>
            </w:r>
          </w:p>
          <w:p w14:paraId="3ACF65A0"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E-mail:</w:t>
            </w:r>
          </w:p>
        </w:tc>
      </w:tr>
    </w:tbl>
    <w:p w14:paraId="147CA735" w14:textId="77777777" w:rsidR="00087388" w:rsidRPr="00961B2E" w:rsidRDefault="00087388" w:rsidP="001535C2">
      <w:pPr>
        <w:rPr>
          <w:rFonts w:ascii="Times New Roman" w:hAnsi="Times New Roman" w:cs="Times New Roman"/>
          <w:b/>
          <w:lang w:val="en-GB"/>
        </w:rPr>
      </w:pPr>
    </w:p>
    <w:p w14:paraId="0D2755F4" w14:textId="77777777" w:rsidR="001535C2" w:rsidRPr="00961B2E" w:rsidRDefault="001535C2" w:rsidP="001535C2">
      <w:pPr>
        <w:ind w:left="720"/>
        <w:rPr>
          <w:rFonts w:ascii="Times New Roman" w:hAnsi="Times New Roman" w:cs="Times New Roman"/>
          <w:b/>
          <w:sz w:val="24"/>
          <w:lang w:val="en-GB"/>
        </w:rPr>
      </w:pPr>
    </w:p>
    <w:p w14:paraId="39191FDF" w14:textId="77777777" w:rsidR="001535C2" w:rsidRPr="00961B2E" w:rsidRDefault="001535C2" w:rsidP="001535C2">
      <w:pPr>
        <w:ind w:left="720"/>
        <w:rPr>
          <w:rFonts w:ascii="Times New Roman" w:hAnsi="Times New Roman" w:cs="Times New Roman"/>
          <w:b/>
          <w:sz w:val="24"/>
          <w:lang w:val="en-GB"/>
        </w:rPr>
      </w:pPr>
    </w:p>
    <w:p w14:paraId="13E88AA0" w14:textId="77777777" w:rsidR="00087388"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lastRenderedPageBreak/>
        <w:t>Contact person (if different from 1.2)</w:t>
      </w:r>
    </w:p>
    <w:tbl>
      <w:tblPr>
        <w:tblW w:w="9828" w:type="dxa"/>
        <w:tblLayout w:type="fixed"/>
        <w:tblLook w:val="0000" w:firstRow="0" w:lastRow="0" w:firstColumn="0" w:lastColumn="0" w:noHBand="0" w:noVBand="0"/>
      </w:tblPr>
      <w:tblGrid>
        <w:gridCol w:w="2380"/>
        <w:gridCol w:w="7448"/>
      </w:tblGrid>
      <w:tr w:rsidR="00EE7E03" w:rsidRPr="00961B2E" w14:paraId="0E8FCA5D" w14:textId="77777777" w:rsidTr="00CB2ABA">
        <w:trPr>
          <w:trHeight w:val="313"/>
        </w:trPr>
        <w:tc>
          <w:tcPr>
            <w:tcW w:w="2380" w:type="dxa"/>
            <w:tcBorders>
              <w:top w:val="single" w:sz="4" w:space="0" w:color="000000"/>
              <w:left w:val="single" w:sz="16" w:space="0" w:color="000000"/>
              <w:bottom w:val="single" w:sz="4" w:space="0" w:color="000000"/>
              <w:right w:val="single" w:sz="4" w:space="0" w:color="000000"/>
            </w:tcBorders>
          </w:tcPr>
          <w:p w14:paraId="5B1AE315"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18676FE"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Mr/Ms/Dr/other (delete or complete as appropriate) </w:t>
            </w:r>
          </w:p>
        </w:tc>
      </w:tr>
      <w:tr w:rsidR="00EE7E03" w:rsidRPr="00961B2E" w14:paraId="6E339671"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3D530E54"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36597D5D"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Surname: </w:t>
            </w:r>
          </w:p>
          <w:p w14:paraId="222B3240"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Forename(s): </w:t>
            </w:r>
          </w:p>
        </w:tc>
      </w:tr>
      <w:tr w:rsidR="00EE7E03" w:rsidRPr="00961B2E" w14:paraId="69D2CE7A"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4C1F5B0C"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9F4A7B6" w14:textId="77777777" w:rsidR="00087388" w:rsidRPr="00961B2E" w:rsidRDefault="00087388" w:rsidP="001535C2">
            <w:pPr>
              <w:rPr>
                <w:rFonts w:ascii="Times New Roman" w:hAnsi="Times New Roman" w:cs="Times New Roman"/>
                <w:b/>
                <w:lang w:val="en-GB"/>
              </w:rPr>
            </w:pPr>
          </w:p>
        </w:tc>
      </w:tr>
      <w:tr w:rsidR="00EE7E03" w:rsidRPr="00961B2E" w14:paraId="0E22DD85" w14:textId="77777777" w:rsidTr="00CB2ABA">
        <w:trPr>
          <w:trHeight w:val="349"/>
        </w:trPr>
        <w:tc>
          <w:tcPr>
            <w:tcW w:w="2380" w:type="dxa"/>
            <w:tcBorders>
              <w:top w:val="single" w:sz="4" w:space="0" w:color="000000"/>
              <w:left w:val="single" w:sz="16" w:space="0" w:color="000000"/>
              <w:bottom w:val="single" w:sz="4" w:space="0" w:color="000000"/>
              <w:right w:val="single" w:sz="4" w:space="0" w:color="000000"/>
            </w:tcBorders>
          </w:tcPr>
          <w:p w14:paraId="57480499"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00E5391A"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74CC53EA"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Telephone:</w:t>
            </w:r>
          </w:p>
          <w:p w14:paraId="5DBC1E0F"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Fax:</w:t>
            </w:r>
          </w:p>
          <w:p w14:paraId="14DA19F7" w14:textId="77777777" w:rsidR="00087388"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E-mail:</w:t>
            </w:r>
          </w:p>
        </w:tc>
      </w:tr>
    </w:tbl>
    <w:p w14:paraId="6A98E10D" w14:textId="77777777" w:rsidR="00087388" w:rsidRPr="00E35340"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b/>
          <w:lang w:val="en-GB"/>
        </w:rPr>
        <w:br w:type="page"/>
      </w:r>
      <w:r w:rsidRPr="00E35340">
        <w:rPr>
          <w:rFonts w:ascii="Times New Roman" w:hAnsi="Times New Roman" w:cs="Times New Roman"/>
          <w:b/>
          <w:color w:val="auto"/>
          <w:sz w:val="28"/>
          <w:lang w:val="en-GB"/>
        </w:rPr>
        <w:lastRenderedPageBreak/>
        <w:t>Appendix 2 to EXPRESSION OF INTEREST</w:t>
      </w:r>
    </w:p>
    <w:p w14:paraId="05FE903C" w14:textId="77777777" w:rsidR="00087388" w:rsidRPr="00E35340" w:rsidRDefault="00087388" w:rsidP="001535C2">
      <w:pPr>
        <w:rPr>
          <w:rFonts w:ascii="Times New Roman" w:hAnsi="Times New Roman" w:cs="Times New Roman"/>
          <w:b/>
          <w:lang w:val="en-GB"/>
        </w:rPr>
      </w:pPr>
    </w:p>
    <w:p w14:paraId="11EFFF7A" w14:textId="77777777" w:rsidR="00087388" w:rsidRPr="00E35340" w:rsidRDefault="002751C4" w:rsidP="001535C2">
      <w:pPr>
        <w:rPr>
          <w:rFonts w:ascii="Times New Roman" w:hAnsi="Times New Roman" w:cs="Times New Roman"/>
          <w:b/>
          <w:sz w:val="28"/>
          <w:lang w:val="en-GB"/>
        </w:rPr>
      </w:pPr>
      <w:r w:rsidRPr="00E35340">
        <w:rPr>
          <w:rFonts w:ascii="Times New Roman" w:hAnsi="Times New Roman" w:cs="Times New Roman"/>
          <w:b/>
          <w:sz w:val="28"/>
          <w:lang w:val="en-GB"/>
        </w:rPr>
        <w:t>BUSINESS PLAN</w:t>
      </w:r>
    </w:p>
    <w:p w14:paraId="3F28AF35" w14:textId="56525549" w:rsidR="00087388" w:rsidRPr="00E35340" w:rsidRDefault="002751C4" w:rsidP="001535C2">
      <w:pPr>
        <w:jc w:val="both"/>
        <w:rPr>
          <w:rFonts w:ascii="Times New Roman" w:hAnsi="Times New Roman" w:cs="Times New Roman"/>
          <w:sz w:val="24"/>
          <w:lang w:val="en-GB"/>
        </w:rPr>
      </w:pPr>
      <w:r w:rsidRPr="00E35340">
        <w:rPr>
          <w:rFonts w:ascii="Times New Roman" w:hAnsi="Times New Roman" w:cs="Times New Roman"/>
          <w:sz w:val="24"/>
          <w:lang w:val="en-GB"/>
        </w:rPr>
        <w:t>Applicants are asked to provide an outline investment proposal (“Business Plan”) in relation to the Financial Instrument. The Business Plan sh</w:t>
      </w:r>
      <w:r w:rsidR="007846B5" w:rsidRPr="00E35340">
        <w:rPr>
          <w:rFonts w:ascii="Times New Roman" w:hAnsi="Times New Roman" w:cs="Times New Roman"/>
          <w:sz w:val="24"/>
          <w:lang w:val="en-GB"/>
        </w:rPr>
        <w:t>all</w:t>
      </w:r>
      <w:r w:rsidRPr="00E35340">
        <w:rPr>
          <w:rFonts w:ascii="Times New Roman" w:hAnsi="Times New Roman" w:cs="Times New Roman"/>
          <w:sz w:val="24"/>
          <w:lang w:val="en-GB"/>
        </w:rPr>
        <w:t xml:space="preserve"> provide concise information on the following items:</w:t>
      </w:r>
    </w:p>
    <w:p w14:paraId="16D64D76" w14:textId="77777777" w:rsidR="00087388" w:rsidRPr="00E35340" w:rsidRDefault="002751C4" w:rsidP="001535C2">
      <w:pPr>
        <w:rPr>
          <w:rFonts w:ascii="Times New Roman" w:hAnsi="Times New Roman" w:cs="Times New Roman"/>
          <w:b/>
          <w:sz w:val="24"/>
          <w:szCs w:val="20"/>
          <w:lang w:val="en-GB"/>
        </w:rPr>
      </w:pPr>
      <w:r w:rsidRPr="00E35340">
        <w:rPr>
          <w:rFonts w:ascii="Times New Roman" w:hAnsi="Times New Roman" w:cs="Times New Roman"/>
          <w:b/>
          <w:sz w:val="24"/>
          <w:szCs w:val="20"/>
          <w:lang w:val="en-GB"/>
        </w:rPr>
        <w:t>Market</w:t>
      </w:r>
    </w:p>
    <w:p w14:paraId="36666D1A" w14:textId="780D5D43" w:rsidR="00087388" w:rsidRPr="00E35340" w:rsidRDefault="002751C4" w:rsidP="001535C2">
      <w:pPr>
        <w:rPr>
          <w:rFonts w:ascii="Times New Roman" w:hAnsi="Times New Roman" w:cs="Times New Roman"/>
          <w:sz w:val="24"/>
          <w:lang w:val="en-GB"/>
        </w:rPr>
      </w:pPr>
      <w:r w:rsidRPr="00E35340">
        <w:rPr>
          <w:rFonts w:ascii="Times New Roman" w:hAnsi="Times New Roman" w:cs="Times New Roman"/>
          <w:sz w:val="24"/>
          <w:lang w:val="en-GB"/>
        </w:rPr>
        <w:t>Detailed description of the targeted market segment</w:t>
      </w:r>
      <w:r w:rsidR="003D2C9B" w:rsidRPr="00E35340">
        <w:rPr>
          <w:rFonts w:ascii="Times New Roman" w:hAnsi="Times New Roman" w:cs="Times New Roman"/>
          <w:sz w:val="24"/>
          <w:lang w:val="en-GB"/>
        </w:rPr>
        <w:t>, including:</w:t>
      </w:r>
    </w:p>
    <w:p w14:paraId="72F368F4" w14:textId="3FE5F7EB" w:rsidR="002C49A4" w:rsidRPr="00E35340" w:rsidRDefault="002C49A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Analysis of the targeted market </w:t>
      </w:r>
      <w:r w:rsidR="00E35340">
        <w:rPr>
          <w:rFonts w:ascii="Times New Roman" w:hAnsi="Times New Roman" w:cs="Times New Roman"/>
          <w:sz w:val="24"/>
          <w:szCs w:val="24"/>
          <w:lang w:val="en-GB"/>
        </w:rPr>
        <w:t>segment and market opportunity</w:t>
      </w:r>
      <w:r w:rsidRPr="00E35340">
        <w:rPr>
          <w:rFonts w:ascii="Times New Roman" w:hAnsi="Times New Roman" w:cs="Times New Roman"/>
          <w:sz w:val="24"/>
          <w:szCs w:val="24"/>
          <w:lang w:val="en-GB"/>
        </w:rPr>
        <w:t>;</w:t>
      </w:r>
    </w:p>
    <w:p w14:paraId="127451FE" w14:textId="7EA80A87"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Description of competitors</w:t>
      </w:r>
      <w:r w:rsidR="00E35340">
        <w:rPr>
          <w:rFonts w:ascii="Times New Roman" w:hAnsi="Times New Roman" w:cs="Times New Roman"/>
          <w:sz w:val="24"/>
          <w:szCs w:val="24"/>
          <w:lang w:val="en-GB"/>
        </w:rPr>
        <w:t>, including other sources of financing</w:t>
      </w:r>
      <w:r w:rsidRPr="00E35340">
        <w:rPr>
          <w:rFonts w:ascii="Times New Roman" w:hAnsi="Times New Roman" w:cs="Times New Roman"/>
          <w:sz w:val="24"/>
          <w:szCs w:val="24"/>
          <w:lang w:val="en-GB"/>
        </w:rPr>
        <w:t>;</w:t>
      </w:r>
    </w:p>
    <w:p w14:paraId="54B80460" w14:textId="6AE384B4" w:rsidR="00087388" w:rsidRPr="00E35340" w:rsidRDefault="00E35340" w:rsidP="001535C2">
      <w:pPr>
        <w:numPr>
          <w:ilvl w:val="0"/>
          <w:numId w:val="3"/>
        </w:numPr>
        <w:jc w:val="both"/>
        <w:rPr>
          <w:rFonts w:ascii="Times New Roman" w:hAnsi="Times New Roman" w:cs="Times New Roman"/>
          <w:sz w:val="24"/>
          <w:szCs w:val="24"/>
          <w:lang w:val="fr-FR"/>
        </w:rPr>
      </w:pPr>
      <w:r w:rsidRPr="00E35340">
        <w:rPr>
          <w:rFonts w:ascii="Times New Roman" w:hAnsi="Times New Roman" w:cs="Times New Roman"/>
          <w:sz w:val="24"/>
          <w:szCs w:val="24"/>
          <w:lang w:val="fr-FR"/>
        </w:rPr>
        <w:t>Differentiation vis-à-vis competitors</w:t>
      </w:r>
      <w:r w:rsidR="002751C4" w:rsidRPr="00E35340">
        <w:rPr>
          <w:rFonts w:ascii="Times New Roman" w:hAnsi="Times New Roman" w:cs="Times New Roman"/>
          <w:sz w:val="24"/>
          <w:szCs w:val="24"/>
          <w:lang w:val="fr-FR"/>
        </w:rPr>
        <w:t>.</w:t>
      </w:r>
    </w:p>
    <w:p w14:paraId="328CABFF" w14:textId="77777777" w:rsidR="00087388" w:rsidRPr="00E35340" w:rsidRDefault="002751C4" w:rsidP="001535C2">
      <w:pPr>
        <w:rPr>
          <w:rFonts w:ascii="Times New Roman" w:hAnsi="Times New Roman" w:cs="Times New Roman"/>
          <w:b/>
          <w:sz w:val="24"/>
          <w:lang w:val="en-GB"/>
        </w:rPr>
      </w:pPr>
      <w:r w:rsidRPr="00E35340">
        <w:rPr>
          <w:rFonts w:ascii="Times New Roman" w:hAnsi="Times New Roman" w:cs="Times New Roman"/>
          <w:b/>
          <w:sz w:val="24"/>
          <w:lang w:val="en-GB"/>
        </w:rPr>
        <w:t>Investment strategy</w:t>
      </w:r>
    </w:p>
    <w:p w14:paraId="59AF164C" w14:textId="77777777" w:rsidR="00087388" w:rsidRPr="00E35340" w:rsidRDefault="002751C4" w:rsidP="00D01AFF">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Minimum/Target/Maximum fund size, including rationale for it;</w:t>
      </w:r>
    </w:p>
    <w:p w14:paraId="2CF75872" w14:textId="3DB3D74F" w:rsidR="00087388" w:rsidRDefault="002751C4" w:rsidP="00D01AFF">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Fund focus, including product (minority/majority equity, mezzanine, hybrid, etc.), stage and sector, geographical focus, number of deals/ticket sizes at </w:t>
      </w:r>
      <w:r w:rsidR="004739FD" w:rsidRPr="00E35340">
        <w:rPr>
          <w:rFonts w:ascii="Times New Roman" w:hAnsi="Times New Roman" w:cs="Times New Roman"/>
          <w:sz w:val="24"/>
          <w:szCs w:val="24"/>
          <w:lang w:val="en-GB"/>
        </w:rPr>
        <w:t xml:space="preserve">various </w:t>
      </w:r>
      <w:r w:rsidRPr="00E35340">
        <w:rPr>
          <w:rFonts w:ascii="Times New Roman" w:hAnsi="Times New Roman" w:cs="Times New Roman"/>
          <w:sz w:val="24"/>
          <w:szCs w:val="24"/>
          <w:lang w:val="en-GB"/>
        </w:rPr>
        <w:t>fund sizes and targeted returns;</w:t>
      </w:r>
    </w:p>
    <w:p w14:paraId="5D6F336C" w14:textId="7EC757B6" w:rsidR="00287AC5" w:rsidRPr="004B18EE" w:rsidRDefault="00287AC5" w:rsidP="004B18EE">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Expected portfolio models (including number and amount of investments, timing and expected size </w:t>
      </w:r>
      <w:r w:rsidR="004B18EE">
        <w:rPr>
          <w:rFonts w:ascii="Times New Roman" w:hAnsi="Times New Roman" w:cs="Times New Roman"/>
          <w:sz w:val="24"/>
          <w:szCs w:val="24"/>
          <w:lang w:val="en-GB"/>
        </w:rPr>
        <w:t xml:space="preserve">– </w:t>
      </w:r>
      <w:r w:rsidRPr="004B18EE">
        <w:rPr>
          <w:rFonts w:ascii="Times New Roman" w:hAnsi="Times New Roman" w:cs="Times New Roman"/>
          <w:sz w:val="24"/>
          <w:szCs w:val="24"/>
          <w:lang w:val="en-GB"/>
        </w:rPr>
        <w:t>volume and reserve</w:t>
      </w:r>
      <w:r w:rsidR="004B18EE">
        <w:rPr>
          <w:rFonts w:ascii="Times New Roman" w:hAnsi="Times New Roman" w:cs="Times New Roman"/>
          <w:sz w:val="24"/>
          <w:szCs w:val="24"/>
          <w:lang w:val="en-GB"/>
        </w:rPr>
        <w:t xml:space="preserve"> –</w:t>
      </w:r>
      <w:r w:rsidRPr="004B18EE">
        <w:rPr>
          <w:rFonts w:ascii="Times New Roman" w:hAnsi="Times New Roman" w:cs="Times New Roman"/>
          <w:sz w:val="24"/>
          <w:szCs w:val="24"/>
          <w:lang w:val="en-GB"/>
        </w:rPr>
        <w:t xml:space="preserve"> of follow-on investments) at minimum, target and maximum fund size</w:t>
      </w:r>
      <w:r w:rsidR="007A0475" w:rsidRPr="004B18EE">
        <w:rPr>
          <w:rFonts w:ascii="Times New Roman" w:hAnsi="Times New Roman" w:cs="Times New Roman"/>
          <w:sz w:val="24"/>
          <w:szCs w:val="24"/>
          <w:lang w:val="en-GB"/>
        </w:rPr>
        <w:t xml:space="preserve"> (including</w:t>
      </w:r>
      <w:r w:rsidR="001B5A0E" w:rsidRPr="004B18EE">
        <w:rPr>
          <w:rFonts w:ascii="Times New Roman" w:hAnsi="Times New Roman" w:cs="Times New Roman"/>
          <w:sz w:val="24"/>
          <w:szCs w:val="24"/>
          <w:lang w:val="en-GB"/>
        </w:rPr>
        <w:t xml:space="preserve"> </w:t>
      </w:r>
      <w:r w:rsidR="006A760A" w:rsidRPr="004B18EE">
        <w:rPr>
          <w:rFonts w:ascii="Times New Roman" w:hAnsi="Times New Roman" w:cs="Times New Roman"/>
          <w:sz w:val="24"/>
          <w:szCs w:val="24"/>
          <w:lang w:val="en-GB"/>
        </w:rPr>
        <w:t>assessment of equity stakes to be held and the assumptions identified for exit valuations of companies</w:t>
      </w:r>
      <w:r w:rsidR="007A0475" w:rsidRPr="004B18EE">
        <w:rPr>
          <w:rFonts w:ascii="Times New Roman" w:hAnsi="Times New Roman" w:cs="Times New Roman"/>
          <w:sz w:val="24"/>
          <w:szCs w:val="24"/>
          <w:lang w:val="en-GB"/>
        </w:rPr>
        <w:t>)</w:t>
      </w:r>
      <w:r w:rsidRPr="004B18EE">
        <w:rPr>
          <w:rFonts w:ascii="Times New Roman" w:hAnsi="Times New Roman" w:cs="Times New Roman"/>
          <w:sz w:val="24"/>
          <w:szCs w:val="24"/>
          <w:lang w:val="en-GB"/>
        </w:rPr>
        <w:t>;</w:t>
      </w:r>
    </w:p>
    <w:p w14:paraId="6DF28D0D" w14:textId="1BE15169" w:rsidR="00DB72D1" w:rsidRDefault="00DB72D1" w:rsidP="00D01AFF">
      <w:pPr>
        <w:numPr>
          <w:ilvl w:val="0"/>
          <w:numId w:val="3"/>
        </w:numPr>
        <w:jc w:val="both"/>
        <w:rPr>
          <w:rFonts w:ascii="Times New Roman" w:hAnsi="Times New Roman" w:cs="Times New Roman"/>
          <w:sz w:val="24"/>
          <w:szCs w:val="24"/>
          <w:lang w:val="en-GB"/>
        </w:rPr>
      </w:pPr>
      <w:r>
        <w:rPr>
          <w:rFonts w:ascii="Times New Roman" w:hAnsi="Times New Roman" w:cs="Times New Roman"/>
          <w:sz w:val="24"/>
          <w:szCs w:val="24"/>
          <w:lang w:val="en-GB"/>
        </w:rPr>
        <w:t>Detailed deal sourcing approach;</w:t>
      </w:r>
    </w:p>
    <w:p w14:paraId="74B01E6C" w14:textId="025AE212" w:rsidR="00287AC5" w:rsidRPr="00E35340" w:rsidRDefault="00287AC5" w:rsidP="00D01AFF">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Detailed description of existing pipeline of investment opportunities in </w:t>
      </w:r>
      <w:r w:rsidR="00EE6857" w:rsidRPr="00E35340">
        <w:rPr>
          <w:rFonts w:ascii="Times New Roman" w:hAnsi="Times New Roman" w:cs="Times New Roman"/>
          <w:sz w:val="24"/>
          <w:szCs w:val="24"/>
          <w:lang w:val="en-GB"/>
        </w:rPr>
        <w:t>the Czech Republic</w:t>
      </w:r>
      <w:r w:rsidRPr="00E35340">
        <w:rPr>
          <w:rFonts w:ascii="Times New Roman" w:hAnsi="Times New Roman" w:cs="Times New Roman"/>
          <w:sz w:val="24"/>
          <w:szCs w:val="24"/>
          <w:lang w:val="en-GB"/>
        </w:rPr>
        <w:t xml:space="preserve"> and beyond;</w:t>
      </w:r>
    </w:p>
    <w:p w14:paraId="2C06EDE3" w14:textId="74769381" w:rsidR="00287AC5" w:rsidRPr="00E35340" w:rsidRDefault="00287AC5" w:rsidP="00D01AFF">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Co-operation with main participants in the relevant market segments (including, </w:t>
      </w:r>
      <w:r w:rsidR="004B0584">
        <w:rPr>
          <w:rFonts w:ascii="Times New Roman" w:hAnsi="Times New Roman" w:cs="Times New Roman"/>
          <w:sz w:val="24"/>
          <w:szCs w:val="24"/>
          <w:lang w:val="en-GB"/>
        </w:rPr>
        <w:t>as relevant</w:t>
      </w:r>
      <w:r w:rsidRPr="00E35340">
        <w:rPr>
          <w:rFonts w:ascii="Times New Roman" w:hAnsi="Times New Roman" w:cs="Times New Roman"/>
          <w:sz w:val="24"/>
          <w:szCs w:val="24"/>
          <w:lang w:val="en-GB"/>
        </w:rPr>
        <w:t>, universities, science hubs, business incubators and entrepreneurship initiatives);</w:t>
      </w:r>
    </w:p>
    <w:p w14:paraId="65BAF273" w14:textId="77777777" w:rsidR="00AB42A8" w:rsidRPr="00E35340" w:rsidRDefault="001B5A0E" w:rsidP="00D01AFF">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Details on h</w:t>
      </w:r>
      <w:r w:rsidR="002751C4" w:rsidRPr="00E35340">
        <w:rPr>
          <w:rFonts w:ascii="Times New Roman" w:hAnsi="Times New Roman" w:cs="Times New Roman"/>
          <w:sz w:val="24"/>
          <w:szCs w:val="24"/>
          <w:lang w:val="en-GB"/>
        </w:rPr>
        <w:t xml:space="preserve">ow the investment strategy is linked to </w:t>
      </w:r>
      <w:r w:rsidR="00EE6857" w:rsidRPr="00E35340">
        <w:rPr>
          <w:rFonts w:ascii="Times New Roman" w:hAnsi="Times New Roman" w:cs="Times New Roman"/>
          <w:sz w:val="24"/>
          <w:szCs w:val="24"/>
          <w:lang w:val="en-GB"/>
        </w:rPr>
        <w:t>the Czech Republic</w:t>
      </w:r>
      <w:r w:rsidR="002751C4" w:rsidRPr="00E35340">
        <w:rPr>
          <w:rFonts w:ascii="Times New Roman" w:hAnsi="Times New Roman" w:cs="Times New Roman"/>
          <w:sz w:val="24"/>
          <w:szCs w:val="24"/>
          <w:lang w:val="en-GB"/>
        </w:rPr>
        <w:t xml:space="preserve"> and how it contributes to the development of the </w:t>
      </w:r>
      <w:r w:rsidR="00EE6857" w:rsidRPr="00E35340">
        <w:rPr>
          <w:rFonts w:ascii="Times New Roman" w:hAnsi="Times New Roman" w:cs="Times New Roman"/>
          <w:sz w:val="24"/>
          <w:szCs w:val="24"/>
          <w:lang w:val="en-GB"/>
        </w:rPr>
        <w:t>Czech</w:t>
      </w:r>
      <w:r w:rsidR="002751C4" w:rsidRPr="00E35340">
        <w:rPr>
          <w:rFonts w:ascii="Times New Roman" w:hAnsi="Times New Roman" w:cs="Times New Roman"/>
          <w:sz w:val="24"/>
          <w:szCs w:val="24"/>
          <w:lang w:val="en-GB"/>
        </w:rPr>
        <w:t xml:space="preserve"> economy</w:t>
      </w:r>
      <w:r w:rsidR="00AB42A8" w:rsidRPr="00E35340">
        <w:rPr>
          <w:rFonts w:ascii="Times New Roman" w:hAnsi="Times New Roman" w:cs="Times New Roman"/>
          <w:sz w:val="24"/>
          <w:szCs w:val="24"/>
          <w:lang w:val="en-GB"/>
        </w:rPr>
        <w:t>;</w:t>
      </w:r>
    </w:p>
    <w:p w14:paraId="7CB3C3E3" w14:textId="77777777" w:rsidR="00DF7D8C" w:rsidRDefault="00AB42A8" w:rsidP="00287AC5">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Risk management methodology</w:t>
      </w:r>
      <w:r w:rsidR="00DF7D8C">
        <w:rPr>
          <w:rFonts w:ascii="Times New Roman" w:hAnsi="Times New Roman" w:cs="Times New Roman"/>
          <w:sz w:val="24"/>
          <w:szCs w:val="24"/>
          <w:lang w:val="en-GB"/>
        </w:rPr>
        <w:t>;</w:t>
      </w:r>
    </w:p>
    <w:p w14:paraId="4D746448" w14:textId="739F894E" w:rsidR="00287AC5" w:rsidRDefault="00DF7D8C" w:rsidP="001F760E">
      <w:pPr>
        <w:jc w:val="both"/>
        <w:rPr>
          <w:rFonts w:ascii="Times New Roman" w:hAnsi="Times New Roman" w:cs="Times New Roman"/>
          <w:sz w:val="24"/>
          <w:szCs w:val="24"/>
          <w:lang w:val="en-GB"/>
        </w:rPr>
      </w:pPr>
      <w:r>
        <w:rPr>
          <w:rFonts w:ascii="Times New Roman" w:hAnsi="Times New Roman" w:cs="Times New Roman"/>
          <w:sz w:val="24"/>
          <w:szCs w:val="24"/>
          <w:lang w:val="en-GB"/>
        </w:rPr>
        <w:t>Specifically with respect to the University AI TT Fund</w:t>
      </w:r>
      <w:r w:rsidR="004B18EE">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2F901173" w14:textId="17D220F1" w:rsidR="004B18EE" w:rsidRDefault="004B18EE" w:rsidP="004B18EE">
      <w:pPr>
        <w:numPr>
          <w:ilvl w:val="0"/>
          <w:numId w:val="3"/>
        </w:numPr>
        <w:jc w:val="both"/>
        <w:rPr>
          <w:rFonts w:ascii="Times New Roman" w:hAnsi="Times New Roman" w:cs="Times New Roman"/>
          <w:sz w:val="24"/>
          <w:szCs w:val="24"/>
          <w:lang w:val="en-GB"/>
        </w:rPr>
      </w:pPr>
      <w:r>
        <w:rPr>
          <w:rFonts w:ascii="Times New Roman" w:hAnsi="Times New Roman" w:cs="Times New Roman"/>
          <w:sz w:val="24"/>
          <w:szCs w:val="24"/>
          <w:lang w:val="en-GB"/>
        </w:rPr>
        <w:t>Details of envisaged cooperation with research organisations</w:t>
      </w:r>
      <w:r w:rsidR="00DB72D1">
        <w:rPr>
          <w:rFonts w:ascii="Times New Roman" w:hAnsi="Times New Roman" w:cs="Times New Roman"/>
          <w:sz w:val="24"/>
          <w:szCs w:val="24"/>
          <w:lang w:val="en-GB"/>
        </w:rPr>
        <w:t xml:space="preserve"> (including incentive mechanism)</w:t>
      </w:r>
      <w:r w:rsidR="00DA6179">
        <w:rPr>
          <w:rFonts w:ascii="Times New Roman" w:hAnsi="Times New Roman" w:cs="Times New Roman"/>
          <w:sz w:val="24"/>
          <w:szCs w:val="24"/>
          <w:lang w:val="en-GB"/>
        </w:rPr>
        <w:t xml:space="preserve"> and</w:t>
      </w:r>
      <w:r>
        <w:rPr>
          <w:rFonts w:ascii="Times New Roman" w:hAnsi="Times New Roman" w:cs="Times New Roman"/>
          <w:sz w:val="24"/>
          <w:szCs w:val="24"/>
          <w:lang w:val="en-GB"/>
        </w:rPr>
        <w:t xml:space="preserve"> a draft of envisaged legal agreement(s) or envisaged terms of cooperation;</w:t>
      </w:r>
    </w:p>
    <w:p w14:paraId="6A3A96F3" w14:textId="58E2656C" w:rsidR="004B18EE" w:rsidRDefault="004B18EE" w:rsidP="004B18EE">
      <w:pPr>
        <w:numPr>
          <w:ilvl w:val="0"/>
          <w:numId w:val="3"/>
        </w:numPr>
        <w:jc w:val="both"/>
        <w:rPr>
          <w:rFonts w:ascii="Times New Roman" w:hAnsi="Times New Roman" w:cs="Times New Roman"/>
          <w:sz w:val="24"/>
          <w:szCs w:val="24"/>
          <w:lang w:val="en-GB"/>
        </w:rPr>
      </w:pPr>
      <w:r>
        <w:rPr>
          <w:rFonts w:ascii="Times New Roman" w:hAnsi="Times New Roman" w:cs="Times New Roman"/>
          <w:sz w:val="24"/>
          <w:szCs w:val="24"/>
          <w:lang w:val="en-GB"/>
        </w:rPr>
        <w:t>Envisaged breakdown between initial investments in projects and in spin-offs;</w:t>
      </w:r>
    </w:p>
    <w:p w14:paraId="31AB878D" w14:textId="77777777" w:rsidR="004B18EE" w:rsidRPr="004B0584" w:rsidRDefault="004B18EE" w:rsidP="004B18EE">
      <w:pPr>
        <w:pStyle w:val="ListParagraph"/>
        <w:numPr>
          <w:ilvl w:val="0"/>
          <w:numId w:val="3"/>
        </w:numPr>
        <w:jc w:val="both"/>
        <w:rPr>
          <w:rFonts w:ascii="Times New Roman" w:eastAsiaTheme="minorHAnsi" w:hAnsi="Times New Roman" w:cs="Times New Roman"/>
          <w:sz w:val="24"/>
          <w:szCs w:val="24"/>
        </w:rPr>
      </w:pPr>
      <w:r w:rsidRPr="004B0584">
        <w:rPr>
          <w:rFonts w:ascii="Times New Roman" w:eastAsiaTheme="minorHAnsi" w:hAnsi="Times New Roman" w:cs="Times New Roman"/>
          <w:sz w:val="24"/>
          <w:szCs w:val="24"/>
        </w:rPr>
        <w:lastRenderedPageBreak/>
        <w:t xml:space="preserve">Existing </w:t>
      </w:r>
      <w:r>
        <w:rPr>
          <w:rFonts w:ascii="Times New Roman" w:eastAsiaTheme="minorHAnsi" w:hAnsi="Times New Roman" w:cs="Times New Roman"/>
          <w:sz w:val="24"/>
          <w:szCs w:val="24"/>
        </w:rPr>
        <w:t>and</w:t>
      </w:r>
      <w:r w:rsidRPr="004B0584">
        <w:rPr>
          <w:rFonts w:ascii="Times New Roman" w:eastAsiaTheme="minorHAnsi" w:hAnsi="Times New Roman" w:cs="Times New Roman"/>
          <w:sz w:val="24"/>
          <w:szCs w:val="24"/>
        </w:rPr>
        <w:t xml:space="preserve"> planned links and partnerships with </w:t>
      </w:r>
      <w:r>
        <w:rPr>
          <w:rFonts w:ascii="Times New Roman" w:eastAsiaTheme="minorHAnsi" w:hAnsi="Times New Roman" w:cs="Times New Roman"/>
          <w:sz w:val="24"/>
          <w:szCs w:val="24"/>
        </w:rPr>
        <w:t xml:space="preserve">universities and </w:t>
      </w:r>
      <w:r w:rsidRPr="004B0584">
        <w:rPr>
          <w:rFonts w:ascii="Times New Roman" w:eastAsiaTheme="minorHAnsi" w:hAnsi="Times New Roman" w:cs="Times New Roman"/>
          <w:sz w:val="24"/>
          <w:szCs w:val="24"/>
        </w:rPr>
        <w:t>research institutions, strategy for generation of deal</w:t>
      </w:r>
      <w:r>
        <w:rPr>
          <w:rFonts w:ascii="Times New Roman" w:eastAsiaTheme="minorHAnsi" w:hAnsi="Times New Roman" w:cs="Times New Roman"/>
          <w:sz w:val="24"/>
          <w:szCs w:val="24"/>
        </w:rPr>
        <w:t xml:space="preserve"> </w:t>
      </w:r>
      <w:r w:rsidRPr="004B0584">
        <w:rPr>
          <w:rFonts w:ascii="Times New Roman" w:eastAsiaTheme="minorHAnsi" w:hAnsi="Times New Roman" w:cs="Times New Roman"/>
          <w:sz w:val="24"/>
          <w:szCs w:val="24"/>
        </w:rPr>
        <w:t xml:space="preserve">flow, </w:t>
      </w:r>
      <w:r>
        <w:rPr>
          <w:rFonts w:ascii="Times New Roman" w:eastAsiaTheme="minorHAnsi" w:hAnsi="Times New Roman" w:cs="Times New Roman"/>
          <w:sz w:val="24"/>
          <w:szCs w:val="24"/>
        </w:rPr>
        <w:t xml:space="preserve">incubation strategy, </w:t>
      </w:r>
      <w:r w:rsidRPr="004B0584">
        <w:rPr>
          <w:rFonts w:ascii="Times New Roman" w:eastAsiaTheme="minorHAnsi" w:hAnsi="Times New Roman" w:cs="Times New Roman"/>
          <w:sz w:val="24"/>
          <w:szCs w:val="24"/>
        </w:rPr>
        <w:t xml:space="preserve">value-add to investee projects and companies, post-investment and exit strategy; </w:t>
      </w:r>
    </w:p>
    <w:p w14:paraId="35C18BBC" w14:textId="4D8A862E" w:rsidR="004B18EE" w:rsidRPr="001F760E" w:rsidRDefault="004B18EE" w:rsidP="001F760E">
      <w:pPr>
        <w:jc w:val="both"/>
        <w:rPr>
          <w:rFonts w:ascii="Times New Roman" w:hAnsi="Times New Roman" w:cs="Times New Roman"/>
          <w:sz w:val="24"/>
          <w:szCs w:val="24"/>
        </w:rPr>
      </w:pPr>
      <w:r w:rsidRPr="001F760E">
        <w:rPr>
          <w:rFonts w:ascii="Times New Roman" w:hAnsi="Times New Roman" w:cs="Times New Roman"/>
          <w:sz w:val="24"/>
          <w:szCs w:val="24"/>
        </w:rPr>
        <w:t xml:space="preserve">Specifically with respect to the </w:t>
      </w:r>
      <w:r>
        <w:rPr>
          <w:rFonts w:ascii="Times New Roman" w:hAnsi="Times New Roman" w:cs="Times New Roman"/>
          <w:sz w:val="24"/>
          <w:szCs w:val="24"/>
        </w:rPr>
        <w:t>StratTech VC</w:t>
      </w:r>
      <w:r w:rsidRPr="001F760E">
        <w:rPr>
          <w:rFonts w:ascii="Times New Roman" w:hAnsi="Times New Roman" w:cs="Times New Roman"/>
          <w:sz w:val="24"/>
          <w:szCs w:val="24"/>
        </w:rPr>
        <w:t xml:space="preserve"> Fund</w:t>
      </w:r>
      <w:r>
        <w:rPr>
          <w:rFonts w:ascii="Times New Roman" w:hAnsi="Times New Roman" w:cs="Times New Roman"/>
          <w:sz w:val="24"/>
          <w:szCs w:val="24"/>
        </w:rPr>
        <w:t>:</w:t>
      </w:r>
      <w:r w:rsidRPr="001F760E">
        <w:rPr>
          <w:rFonts w:ascii="Times New Roman" w:hAnsi="Times New Roman" w:cs="Times New Roman"/>
          <w:sz w:val="24"/>
          <w:szCs w:val="24"/>
        </w:rPr>
        <w:t xml:space="preserve"> </w:t>
      </w:r>
    </w:p>
    <w:p w14:paraId="54C13C07" w14:textId="04598A93" w:rsidR="004B18EE" w:rsidRPr="001F760E" w:rsidRDefault="004B18EE" w:rsidP="001F760E">
      <w:pPr>
        <w:pStyle w:val="ListParagraph"/>
        <w:numPr>
          <w:ilvl w:val="0"/>
          <w:numId w:val="3"/>
        </w:numPr>
        <w:jc w:val="both"/>
        <w:rPr>
          <w:rFonts w:ascii="Times New Roman" w:hAnsi="Times New Roman" w:cs="Times New Roman"/>
          <w:sz w:val="24"/>
          <w:szCs w:val="24"/>
        </w:rPr>
      </w:pPr>
      <w:r>
        <w:rPr>
          <w:rFonts w:ascii="Times New Roman" w:eastAsiaTheme="minorHAnsi" w:hAnsi="Times New Roman" w:cs="Times New Roman"/>
          <w:sz w:val="24"/>
          <w:szCs w:val="24"/>
        </w:rPr>
        <w:t>Envisaged support to investees in the targeted areas with respect to the applicable regulatory, licensing and policy environment.</w:t>
      </w:r>
      <w:r w:rsidRPr="004B0584">
        <w:rPr>
          <w:rFonts w:ascii="Times New Roman" w:eastAsiaTheme="minorHAnsi" w:hAnsi="Times New Roman" w:cs="Times New Roman"/>
          <w:sz w:val="24"/>
          <w:szCs w:val="24"/>
        </w:rPr>
        <w:t xml:space="preserve"> </w:t>
      </w:r>
    </w:p>
    <w:p w14:paraId="08CEE5F5" w14:textId="145104B6" w:rsidR="00287AC5" w:rsidRPr="00E35340" w:rsidRDefault="00287AC5" w:rsidP="00287AC5">
      <w:pPr>
        <w:rPr>
          <w:rFonts w:ascii="Times New Roman" w:hAnsi="Times New Roman" w:cs="Times New Roman"/>
          <w:b/>
          <w:sz w:val="24"/>
          <w:lang w:val="en-GB"/>
        </w:rPr>
      </w:pPr>
      <w:r w:rsidRPr="00E35340">
        <w:rPr>
          <w:rFonts w:ascii="Times New Roman" w:hAnsi="Times New Roman" w:cs="Times New Roman"/>
          <w:b/>
          <w:sz w:val="24"/>
          <w:lang w:val="en-GB"/>
        </w:rPr>
        <w:t>Fund raising</w:t>
      </w:r>
    </w:p>
    <w:p w14:paraId="6DC57119" w14:textId="77777777" w:rsidR="00287AC5" w:rsidRPr="00E35340" w:rsidRDefault="00287AC5" w:rsidP="00CC6766">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Expected timing for first and final closings;</w:t>
      </w:r>
    </w:p>
    <w:p w14:paraId="4A90B030" w14:textId="7590592D" w:rsidR="00287AC5" w:rsidRPr="00E35340" w:rsidRDefault="00287AC5" w:rsidP="00CC6766">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Description (detailed list of names, amounts if available and stage of discussion) of other investors envisaged, including potential letters of intent (even if unbinding) from such investors, if any;</w:t>
      </w:r>
    </w:p>
    <w:p w14:paraId="7EA4AAA5" w14:textId="33AFF32C" w:rsidR="00287AC5" w:rsidRPr="00E35340" w:rsidRDefault="00287AC5" w:rsidP="00CC6766">
      <w:pPr>
        <w:pStyle w:val="ListParagraph"/>
        <w:numPr>
          <w:ilvl w:val="0"/>
          <w:numId w:val="3"/>
        </w:numPr>
        <w:jc w:val="both"/>
        <w:rPr>
          <w:rFonts w:ascii="Times New Roman" w:hAnsi="Times New Roman" w:cs="Times New Roman"/>
          <w:sz w:val="24"/>
          <w:szCs w:val="24"/>
        </w:rPr>
      </w:pPr>
      <w:r w:rsidRPr="00E35340">
        <w:rPr>
          <w:rFonts w:ascii="Times New Roman" w:hAnsi="Times New Roman" w:cs="Times New Roman"/>
          <w:sz w:val="24"/>
          <w:szCs w:val="24"/>
        </w:rPr>
        <w:t xml:space="preserve">Details of any sponsor or potential investor receiving any special right with regard to the </w:t>
      </w:r>
      <w:r w:rsidR="005A69A2" w:rsidRPr="00E35340">
        <w:rPr>
          <w:rFonts w:ascii="Times New Roman" w:hAnsi="Times New Roman" w:cs="Times New Roman"/>
          <w:sz w:val="24"/>
          <w:szCs w:val="24"/>
        </w:rPr>
        <w:t xml:space="preserve">Underlying </w:t>
      </w:r>
      <w:r w:rsidRPr="00E35340">
        <w:rPr>
          <w:rFonts w:ascii="Times New Roman" w:hAnsi="Times New Roman" w:cs="Times New Roman"/>
          <w:sz w:val="24"/>
          <w:szCs w:val="24"/>
        </w:rPr>
        <w:t xml:space="preserve">Fund or </w:t>
      </w:r>
      <w:r w:rsidR="005A69A2" w:rsidRPr="00E35340">
        <w:rPr>
          <w:rFonts w:ascii="Times New Roman" w:hAnsi="Times New Roman" w:cs="Times New Roman"/>
          <w:sz w:val="24"/>
          <w:szCs w:val="24"/>
        </w:rPr>
        <w:t>the Financial Intermediary</w:t>
      </w:r>
      <w:r w:rsidRPr="00E35340">
        <w:rPr>
          <w:rFonts w:ascii="Times New Roman" w:hAnsi="Times New Roman" w:cs="Times New Roman"/>
          <w:sz w:val="24"/>
          <w:szCs w:val="24"/>
        </w:rPr>
        <w:t xml:space="preserve"> (economic or</w:t>
      </w:r>
      <w:r w:rsidR="001B5A0E" w:rsidRPr="00E35340">
        <w:rPr>
          <w:rFonts w:ascii="Times New Roman" w:hAnsi="Times New Roman" w:cs="Times New Roman"/>
          <w:sz w:val="24"/>
          <w:szCs w:val="24"/>
        </w:rPr>
        <w:t xml:space="preserve"> related to governance), if any.</w:t>
      </w:r>
    </w:p>
    <w:p w14:paraId="3D997B51" w14:textId="7BC79DEC" w:rsidR="00087388" w:rsidRPr="00E35340" w:rsidRDefault="002751C4" w:rsidP="001535C2">
      <w:pPr>
        <w:rPr>
          <w:rFonts w:ascii="Times New Roman" w:hAnsi="Times New Roman" w:cs="Times New Roman"/>
          <w:b/>
          <w:sz w:val="24"/>
          <w:lang w:val="en-GB"/>
        </w:rPr>
      </w:pPr>
      <w:r w:rsidRPr="00E35340">
        <w:rPr>
          <w:rFonts w:ascii="Times New Roman" w:hAnsi="Times New Roman" w:cs="Times New Roman"/>
          <w:b/>
          <w:sz w:val="24"/>
          <w:lang w:val="en-GB"/>
        </w:rPr>
        <w:t xml:space="preserve">Management </w:t>
      </w:r>
      <w:r w:rsidR="004912AE" w:rsidRPr="00E35340">
        <w:rPr>
          <w:rFonts w:ascii="Times New Roman" w:hAnsi="Times New Roman" w:cs="Times New Roman"/>
          <w:b/>
          <w:sz w:val="24"/>
          <w:lang w:val="en-GB"/>
        </w:rPr>
        <w:t>team</w:t>
      </w:r>
    </w:p>
    <w:p w14:paraId="441CB076" w14:textId="2C08E5BA" w:rsidR="00087388" w:rsidRPr="00E35340" w:rsidRDefault="005A69A2"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Financial Intermediary</w:t>
      </w:r>
      <w:r w:rsidR="002751C4" w:rsidRPr="00E35340">
        <w:rPr>
          <w:rFonts w:ascii="Times New Roman" w:hAnsi="Times New Roman" w:cs="Times New Roman"/>
          <w:sz w:val="24"/>
          <w:szCs w:val="24"/>
          <w:lang w:val="en-GB"/>
        </w:rPr>
        <w:t xml:space="preserve"> team profile (current composition and expansion plans at </w:t>
      </w:r>
      <w:r w:rsidR="00287AC5" w:rsidRPr="00E35340">
        <w:rPr>
          <w:rFonts w:ascii="Times New Roman" w:hAnsi="Times New Roman" w:cs="Times New Roman"/>
          <w:sz w:val="24"/>
          <w:szCs w:val="24"/>
          <w:lang w:val="en-GB"/>
        </w:rPr>
        <w:t xml:space="preserve">various </w:t>
      </w:r>
      <w:r w:rsidR="002751C4" w:rsidRPr="00E35340">
        <w:rPr>
          <w:rFonts w:ascii="Times New Roman" w:hAnsi="Times New Roman" w:cs="Times New Roman"/>
          <w:sz w:val="24"/>
          <w:szCs w:val="24"/>
          <w:lang w:val="en-GB"/>
        </w:rPr>
        <w:t>fund sizes), detailing who would be full-time dedicated to the fund and who would be part-time (describing side activities for the part-time team members);</w:t>
      </w:r>
    </w:p>
    <w:p w14:paraId="1BAA7723" w14:textId="0A933A72" w:rsidR="00087388" w:rsidRPr="00E35340" w:rsidRDefault="003D2C9B"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Details of current and former</w:t>
      </w:r>
      <w:r w:rsidR="002751C4" w:rsidRPr="00E35340">
        <w:rPr>
          <w:rFonts w:ascii="Times New Roman" w:hAnsi="Times New Roman" w:cs="Times New Roman"/>
          <w:sz w:val="24"/>
          <w:szCs w:val="24"/>
          <w:lang w:val="en-GB"/>
        </w:rPr>
        <w:t xml:space="preserve"> team</w:t>
      </w:r>
      <w:r w:rsidRPr="00E35340">
        <w:rPr>
          <w:rFonts w:ascii="Times New Roman" w:hAnsi="Times New Roman" w:cs="Times New Roman"/>
          <w:sz w:val="24"/>
          <w:szCs w:val="24"/>
          <w:lang w:val="en-GB"/>
        </w:rPr>
        <w:t xml:space="preserve"> members</w:t>
      </w:r>
      <w:r w:rsidR="002751C4" w:rsidRPr="00E35340">
        <w:rPr>
          <w:rFonts w:ascii="Times New Roman" w:hAnsi="Times New Roman" w:cs="Times New Roman"/>
          <w:sz w:val="24"/>
          <w:szCs w:val="24"/>
          <w:lang w:val="en-GB"/>
        </w:rPr>
        <w:t>,</w:t>
      </w:r>
      <w:r w:rsidRPr="00E35340">
        <w:rPr>
          <w:rFonts w:ascii="Times New Roman" w:hAnsi="Times New Roman" w:cs="Times New Roman"/>
          <w:sz w:val="24"/>
          <w:szCs w:val="24"/>
          <w:lang w:val="en-GB"/>
        </w:rPr>
        <w:t xml:space="preserve"> including</w:t>
      </w:r>
      <w:r w:rsidR="002751C4" w:rsidRPr="00E35340">
        <w:rPr>
          <w:rFonts w:ascii="Times New Roman" w:hAnsi="Times New Roman" w:cs="Times New Roman"/>
          <w:sz w:val="24"/>
          <w:szCs w:val="24"/>
          <w:lang w:val="en-GB"/>
        </w:rPr>
        <w:t xml:space="preserve"> their date of arrival/departure, position at arrival and current title;</w:t>
      </w:r>
    </w:p>
    <w:p w14:paraId="75A92C23" w14:textId="772D260A" w:rsidR="00087388" w:rsidRDefault="002751C4" w:rsidP="00AE68F6">
      <w:pPr>
        <w:numPr>
          <w:ilvl w:val="0"/>
          <w:numId w:val="3"/>
        </w:numPr>
        <w:jc w:val="both"/>
        <w:rPr>
          <w:rFonts w:ascii="Times New Roman" w:hAnsi="Times New Roman" w:cs="Times New Roman"/>
          <w:sz w:val="24"/>
          <w:szCs w:val="24"/>
          <w:lang w:val="en-GB"/>
        </w:rPr>
      </w:pPr>
      <w:r w:rsidRPr="004B0584">
        <w:rPr>
          <w:rFonts w:ascii="Times New Roman" w:hAnsi="Times New Roman" w:cs="Times New Roman"/>
          <w:sz w:val="24"/>
          <w:szCs w:val="24"/>
          <w:lang w:val="en-GB"/>
        </w:rPr>
        <w:t xml:space="preserve">Relevant team members’ CVs (outlining main professional and other relevant experience, </w:t>
      </w:r>
      <w:r w:rsidR="00287AC5" w:rsidRPr="004B0584">
        <w:rPr>
          <w:rFonts w:ascii="Times New Roman" w:hAnsi="Times New Roman" w:cs="Times New Roman"/>
          <w:sz w:val="24"/>
          <w:szCs w:val="24"/>
          <w:lang w:val="en-GB"/>
        </w:rPr>
        <w:t xml:space="preserve">and in particular experience </w:t>
      </w:r>
      <w:r w:rsidR="004B0584">
        <w:rPr>
          <w:rFonts w:ascii="Times New Roman" w:hAnsi="Times New Roman" w:cs="Times New Roman"/>
          <w:sz w:val="24"/>
          <w:szCs w:val="24"/>
          <w:lang w:val="en-GB"/>
        </w:rPr>
        <w:t xml:space="preserve">in </w:t>
      </w:r>
      <w:r w:rsidR="004B0584" w:rsidRPr="004B0584">
        <w:rPr>
          <w:rFonts w:ascii="Times New Roman" w:hAnsi="Times New Roman" w:cs="Times New Roman"/>
          <w:sz w:val="24"/>
          <w:szCs w:val="24"/>
        </w:rPr>
        <w:t>early</w:t>
      </w:r>
      <w:r w:rsidR="00D01AFF">
        <w:rPr>
          <w:rFonts w:ascii="Times New Roman" w:hAnsi="Times New Roman" w:cs="Times New Roman"/>
          <w:sz w:val="24"/>
          <w:szCs w:val="24"/>
        </w:rPr>
        <w:t>-</w:t>
      </w:r>
      <w:r w:rsidR="004B0584" w:rsidRPr="004B0584">
        <w:rPr>
          <w:rFonts w:ascii="Times New Roman" w:hAnsi="Times New Roman" w:cs="Times New Roman"/>
          <w:sz w:val="24"/>
          <w:szCs w:val="24"/>
        </w:rPr>
        <w:t>stage venture capital investment</w:t>
      </w:r>
      <w:r w:rsidR="004B0584">
        <w:rPr>
          <w:rFonts w:ascii="Times New Roman" w:hAnsi="Times New Roman" w:cs="Times New Roman"/>
          <w:sz w:val="24"/>
          <w:szCs w:val="24"/>
        </w:rPr>
        <w:t>s</w:t>
      </w:r>
      <w:r w:rsidR="004B18EE">
        <w:rPr>
          <w:rFonts w:ascii="Times New Roman" w:hAnsi="Times New Roman" w:cs="Times New Roman"/>
          <w:sz w:val="24"/>
          <w:szCs w:val="24"/>
        </w:rPr>
        <w:t xml:space="preserve"> and, as applicable to the Financial Instrument,</w:t>
      </w:r>
      <w:r w:rsidR="004B0584" w:rsidRPr="004B0584">
        <w:rPr>
          <w:rFonts w:ascii="Times New Roman" w:hAnsi="Times New Roman" w:cs="Times New Roman"/>
          <w:sz w:val="24"/>
          <w:szCs w:val="24"/>
        </w:rPr>
        <w:t xml:space="preserve"> technology transfer experience, work in academia, work with intellectual property rights</w:t>
      </w:r>
      <w:r w:rsidR="004B18EE">
        <w:rPr>
          <w:rFonts w:ascii="Times New Roman" w:hAnsi="Times New Roman" w:cs="Times New Roman"/>
          <w:sz w:val="24"/>
          <w:szCs w:val="24"/>
        </w:rPr>
        <w:t>.</w:t>
      </w:r>
      <w:r w:rsidR="004B0584" w:rsidRPr="004B0584">
        <w:rPr>
          <w:rFonts w:ascii="Times New Roman" w:hAnsi="Times New Roman" w:cs="Times New Roman"/>
          <w:sz w:val="24"/>
          <w:szCs w:val="24"/>
        </w:rPr>
        <w:t xml:space="preserve"> experience demonstrating the understanding of the targeted sectors</w:t>
      </w:r>
      <w:r w:rsidR="004B0584">
        <w:rPr>
          <w:rFonts w:ascii="Times New Roman" w:hAnsi="Times New Roman" w:cs="Times New Roman"/>
          <w:sz w:val="24"/>
          <w:szCs w:val="24"/>
        </w:rPr>
        <w:t xml:space="preserve"> and technologies, including their legal implications,</w:t>
      </w:r>
      <w:r w:rsidR="004B18EE">
        <w:rPr>
          <w:rFonts w:ascii="Times New Roman" w:hAnsi="Times New Roman" w:cs="Times New Roman"/>
          <w:sz w:val="24"/>
          <w:szCs w:val="24"/>
        </w:rPr>
        <w:t xml:space="preserve"> </w:t>
      </w:r>
      <w:r w:rsidR="00BD0AF1">
        <w:rPr>
          <w:rFonts w:ascii="Times New Roman" w:hAnsi="Times New Roman" w:cs="Times New Roman"/>
          <w:sz w:val="24"/>
          <w:szCs w:val="24"/>
        </w:rPr>
        <w:t>experience with relevant licensing processes as well as relevant regulatory and policy work</w:t>
      </w:r>
      <w:r w:rsidR="004B0584">
        <w:rPr>
          <w:rFonts w:ascii="Times New Roman" w:hAnsi="Times New Roman" w:cs="Times New Roman"/>
          <w:sz w:val="24"/>
          <w:szCs w:val="24"/>
        </w:rPr>
        <w:t>)</w:t>
      </w:r>
      <w:r w:rsidRPr="004B0584">
        <w:rPr>
          <w:rFonts w:ascii="Times New Roman" w:hAnsi="Times New Roman" w:cs="Times New Roman"/>
          <w:sz w:val="24"/>
          <w:szCs w:val="24"/>
          <w:lang w:val="en-GB"/>
        </w:rPr>
        <w:t>;</w:t>
      </w:r>
    </w:p>
    <w:p w14:paraId="19186C8B" w14:textId="2B2CEB20" w:rsidR="00C13D50" w:rsidRPr="004B0584" w:rsidRDefault="00C13D50" w:rsidP="00AE68F6">
      <w:pPr>
        <w:numPr>
          <w:ilvl w:val="0"/>
          <w:numId w:val="3"/>
        </w:numPr>
        <w:jc w:val="both"/>
        <w:rPr>
          <w:rFonts w:ascii="Times New Roman" w:hAnsi="Times New Roman" w:cs="Times New Roman"/>
          <w:sz w:val="24"/>
          <w:szCs w:val="24"/>
          <w:lang w:val="en-GB"/>
        </w:rPr>
      </w:pPr>
      <w:r w:rsidRPr="00C13D50">
        <w:rPr>
          <w:rFonts w:ascii="Times New Roman" w:hAnsi="Times New Roman" w:cs="Times New Roman"/>
          <w:sz w:val="24"/>
          <w:szCs w:val="24"/>
          <w:lang w:val="en-GB"/>
        </w:rPr>
        <w:t xml:space="preserve">Description of existing/established networks and relationships in </w:t>
      </w:r>
      <w:r>
        <w:rPr>
          <w:rFonts w:ascii="Times New Roman" w:hAnsi="Times New Roman" w:cs="Times New Roman"/>
          <w:sz w:val="24"/>
          <w:szCs w:val="24"/>
          <w:lang w:val="en-GB"/>
        </w:rPr>
        <w:t>the Czech Republic;</w:t>
      </w:r>
    </w:p>
    <w:p w14:paraId="42BB6AE1" w14:textId="77777777"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List all board seats (if any) of the team members and how current activities will impact the operation of the fund;</w:t>
      </w:r>
    </w:p>
    <w:p w14:paraId="2B0002CC" w14:textId="075EAFD8"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Planned location of team members, and their ability to communicate in English and </w:t>
      </w:r>
      <w:r w:rsidR="00E761C6" w:rsidRPr="00E35340">
        <w:rPr>
          <w:rFonts w:ascii="Times New Roman" w:hAnsi="Times New Roman" w:cs="Times New Roman"/>
          <w:sz w:val="24"/>
          <w:szCs w:val="24"/>
          <w:lang w:val="en-GB"/>
        </w:rPr>
        <w:t>Czech</w:t>
      </w:r>
      <w:r w:rsidRPr="00E35340">
        <w:rPr>
          <w:rFonts w:ascii="Times New Roman" w:hAnsi="Times New Roman" w:cs="Times New Roman"/>
          <w:sz w:val="24"/>
          <w:szCs w:val="24"/>
          <w:lang w:val="en-GB"/>
        </w:rPr>
        <w:t>;</w:t>
      </w:r>
    </w:p>
    <w:p w14:paraId="3A780368" w14:textId="55BDE082" w:rsidR="00087388" w:rsidRPr="00E35340" w:rsidRDefault="00287AC5"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 xml:space="preserve">In case of </w:t>
      </w:r>
      <w:r w:rsidR="00E761C6" w:rsidRPr="00E35340">
        <w:rPr>
          <w:rFonts w:ascii="Times New Roman" w:hAnsi="Times New Roman" w:cs="Times New Roman"/>
          <w:sz w:val="24"/>
          <w:szCs w:val="24"/>
          <w:lang w:val="en-GB"/>
        </w:rPr>
        <w:t xml:space="preserve">future </w:t>
      </w:r>
      <w:r w:rsidRPr="00E35340">
        <w:rPr>
          <w:rFonts w:ascii="Times New Roman" w:hAnsi="Times New Roman" w:cs="Times New Roman"/>
          <w:sz w:val="24"/>
          <w:szCs w:val="24"/>
          <w:lang w:val="en-GB"/>
        </w:rPr>
        <w:t xml:space="preserve">establishment of office in </w:t>
      </w:r>
      <w:r w:rsidR="00EE6857" w:rsidRPr="00E35340">
        <w:rPr>
          <w:rFonts w:ascii="Times New Roman" w:hAnsi="Times New Roman" w:cs="Times New Roman"/>
          <w:sz w:val="24"/>
          <w:szCs w:val="24"/>
          <w:lang w:val="en-GB"/>
        </w:rPr>
        <w:t>the Czech Republic</w:t>
      </w:r>
      <w:r w:rsidRPr="00E35340">
        <w:rPr>
          <w:rFonts w:ascii="Times New Roman" w:hAnsi="Times New Roman" w:cs="Times New Roman"/>
          <w:sz w:val="24"/>
          <w:szCs w:val="24"/>
          <w:lang w:val="en-GB"/>
        </w:rPr>
        <w:t>, please provide a t</w:t>
      </w:r>
      <w:r w:rsidR="002751C4" w:rsidRPr="00E35340">
        <w:rPr>
          <w:rFonts w:ascii="Times New Roman" w:hAnsi="Times New Roman" w:cs="Times New Roman"/>
          <w:sz w:val="24"/>
          <w:szCs w:val="24"/>
          <w:lang w:val="en-GB"/>
        </w:rPr>
        <w:t xml:space="preserve">imeline for finalization of team and establishment in </w:t>
      </w:r>
      <w:r w:rsidR="00EE6857" w:rsidRPr="00E35340">
        <w:rPr>
          <w:rFonts w:ascii="Times New Roman" w:hAnsi="Times New Roman" w:cs="Times New Roman"/>
          <w:sz w:val="24"/>
          <w:szCs w:val="24"/>
          <w:lang w:val="en-GB"/>
        </w:rPr>
        <w:t>the Czech Republic</w:t>
      </w:r>
      <w:r w:rsidR="002751C4" w:rsidRPr="00E35340">
        <w:rPr>
          <w:rFonts w:ascii="Times New Roman" w:hAnsi="Times New Roman" w:cs="Times New Roman"/>
          <w:sz w:val="24"/>
          <w:szCs w:val="24"/>
          <w:lang w:val="en-GB"/>
        </w:rPr>
        <w:t>;</w:t>
      </w:r>
    </w:p>
    <w:p w14:paraId="29278892" w14:textId="77777777"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Description of governance and legal structure for all fund related entities foreseen (incl. governing laws);</w:t>
      </w:r>
    </w:p>
    <w:p w14:paraId="6CAF1012" w14:textId="13AAE322"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lastRenderedPageBreak/>
        <w:t>Information on members of the investment and advisory committees to be established (including, inter alia, involvement and decision</w:t>
      </w:r>
      <w:r w:rsidR="00961B2E" w:rsidRPr="00E35340">
        <w:rPr>
          <w:rFonts w:ascii="Times New Roman" w:hAnsi="Times New Roman" w:cs="Times New Roman"/>
          <w:sz w:val="24"/>
          <w:szCs w:val="24"/>
          <w:lang w:val="en-GB"/>
        </w:rPr>
        <w:t>-</w:t>
      </w:r>
      <w:r w:rsidRPr="00E35340">
        <w:rPr>
          <w:rFonts w:ascii="Times New Roman" w:hAnsi="Times New Roman" w:cs="Times New Roman"/>
          <w:sz w:val="24"/>
          <w:szCs w:val="24"/>
          <w:lang w:val="en-GB"/>
        </w:rPr>
        <w:t>making procedure)</w:t>
      </w:r>
      <w:r w:rsidR="004735B1" w:rsidRPr="00E35340">
        <w:rPr>
          <w:rFonts w:ascii="Times New Roman" w:hAnsi="Times New Roman" w:cs="Times New Roman"/>
          <w:sz w:val="24"/>
          <w:szCs w:val="24"/>
          <w:lang w:val="en-GB"/>
        </w:rPr>
        <w:t xml:space="preserve">. </w:t>
      </w:r>
      <w:r w:rsidR="007A0475" w:rsidRPr="00E35340">
        <w:rPr>
          <w:rFonts w:ascii="Times New Roman" w:hAnsi="Times New Roman" w:cs="Times New Roman"/>
          <w:sz w:val="24"/>
          <w:szCs w:val="24"/>
          <w:lang w:val="en-GB"/>
        </w:rPr>
        <w:t>It is expected that t</w:t>
      </w:r>
      <w:r w:rsidR="004735B1" w:rsidRPr="00E35340">
        <w:rPr>
          <w:rFonts w:ascii="Times New Roman" w:hAnsi="Times New Roman" w:cs="Times New Roman"/>
          <w:sz w:val="24"/>
          <w:szCs w:val="24"/>
          <w:lang w:val="en-GB"/>
        </w:rPr>
        <w:t xml:space="preserve">he core investment team members </w:t>
      </w:r>
      <w:r w:rsidR="007A0475" w:rsidRPr="00E35340">
        <w:rPr>
          <w:rFonts w:ascii="Times New Roman" w:hAnsi="Times New Roman" w:cs="Times New Roman"/>
          <w:sz w:val="24"/>
          <w:szCs w:val="24"/>
          <w:lang w:val="en-GB"/>
        </w:rPr>
        <w:t>are the ones</w:t>
      </w:r>
      <w:r w:rsidR="004735B1" w:rsidRPr="00E35340">
        <w:rPr>
          <w:rFonts w:ascii="Times New Roman" w:hAnsi="Times New Roman" w:cs="Times New Roman"/>
          <w:sz w:val="24"/>
          <w:szCs w:val="24"/>
          <w:lang w:val="en-GB"/>
        </w:rPr>
        <w:t xml:space="preserve"> responsible for decisions at every stage of investment through to exit</w:t>
      </w:r>
      <w:r w:rsidR="007A0475" w:rsidRPr="00E35340">
        <w:rPr>
          <w:rFonts w:ascii="Times New Roman" w:hAnsi="Times New Roman" w:cs="Times New Roman"/>
          <w:sz w:val="24"/>
          <w:szCs w:val="24"/>
          <w:lang w:val="en-GB"/>
        </w:rPr>
        <w:t>; a</w:t>
      </w:r>
      <w:r w:rsidR="004735B1" w:rsidRPr="00E35340">
        <w:rPr>
          <w:rFonts w:ascii="Times New Roman" w:hAnsi="Times New Roman" w:cs="Times New Roman"/>
          <w:sz w:val="24"/>
          <w:szCs w:val="24"/>
          <w:lang w:val="en-GB"/>
        </w:rPr>
        <w:t xml:space="preserve">t no time should individuals or entities outside the management team have </w:t>
      </w:r>
      <w:r w:rsidR="008E4206" w:rsidRPr="00E35340">
        <w:rPr>
          <w:rFonts w:ascii="Times New Roman" w:hAnsi="Times New Roman" w:cs="Times New Roman"/>
          <w:sz w:val="24"/>
          <w:szCs w:val="24"/>
          <w:lang w:val="en-GB"/>
        </w:rPr>
        <w:t xml:space="preserve">a </w:t>
      </w:r>
      <w:r w:rsidR="004735B1" w:rsidRPr="00E35340">
        <w:rPr>
          <w:rFonts w:ascii="Times New Roman" w:hAnsi="Times New Roman" w:cs="Times New Roman"/>
          <w:sz w:val="24"/>
          <w:szCs w:val="24"/>
          <w:lang w:val="en-GB"/>
        </w:rPr>
        <w:t>veto</w:t>
      </w:r>
      <w:r w:rsidR="005730E7" w:rsidRPr="00E35340">
        <w:rPr>
          <w:rFonts w:ascii="Times New Roman" w:hAnsi="Times New Roman" w:cs="Times New Roman"/>
          <w:sz w:val="24"/>
          <w:szCs w:val="24"/>
          <w:lang w:val="en-GB"/>
        </w:rPr>
        <w:t xml:space="preserve"> power</w:t>
      </w:r>
      <w:r w:rsidR="004735B1" w:rsidRPr="00E35340">
        <w:rPr>
          <w:rFonts w:ascii="Times New Roman" w:hAnsi="Times New Roman" w:cs="Times New Roman"/>
          <w:sz w:val="24"/>
          <w:szCs w:val="24"/>
          <w:lang w:val="en-GB"/>
        </w:rPr>
        <w:t xml:space="preserve"> on investment decisions, unless </w:t>
      </w:r>
      <w:r w:rsidR="000A6AF4" w:rsidRPr="00E35340">
        <w:rPr>
          <w:rFonts w:ascii="Times New Roman" w:hAnsi="Times New Roman" w:cs="Times New Roman"/>
          <w:sz w:val="24"/>
          <w:szCs w:val="24"/>
          <w:lang w:val="en-GB"/>
        </w:rPr>
        <w:t xml:space="preserve">fully </w:t>
      </w:r>
      <w:r w:rsidR="004735B1" w:rsidRPr="00E35340">
        <w:rPr>
          <w:rFonts w:ascii="Times New Roman" w:hAnsi="Times New Roman" w:cs="Times New Roman"/>
          <w:sz w:val="24"/>
          <w:szCs w:val="24"/>
          <w:lang w:val="en-GB"/>
        </w:rPr>
        <w:t>justifi</w:t>
      </w:r>
      <w:r w:rsidR="000A6AF4" w:rsidRPr="00E35340">
        <w:rPr>
          <w:rFonts w:ascii="Times New Roman" w:hAnsi="Times New Roman" w:cs="Times New Roman"/>
          <w:sz w:val="24"/>
          <w:szCs w:val="24"/>
          <w:lang w:val="en-GB"/>
        </w:rPr>
        <w:t>ed</w:t>
      </w:r>
      <w:r w:rsidRPr="00E35340">
        <w:rPr>
          <w:rFonts w:ascii="Times New Roman" w:hAnsi="Times New Roman" w:cs="Times New Roman"/>
          <w:sz w:val="24"/>
          <w:szCs w:val="24"/>
          <w:lang w:val="en-GB"/>
        </w:rPr>
        <w:t>;</w:t>
      </w:r>
    </w:p>
    <w:p w14:paraId="130863E0" w14:textId="313AF138"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Detail</w:t>
      </w:r>
      <w:r w:rsidR="00B87CA7" w:rsidRPr="00E35340">
        <w:rPr>
          <w:rFonts w:ascii="Times New Roman" w:hAnsi="Times New Roman" w:cs="Times New Roman"/>
          <w:sz w:val="24"/>
          <w:szCs w:val="24"/>
          <w:lang w:val="en-GB"/>
        </w:rPr>
        <w:t>s of</w:t>
      </w:r>
      <w:r w:rsidRPr="00E35340">
        <w:rPr>
          <w:rFonts w:ascii="Times New Roman" w:hAnsi="Times New Roman" w:cs="Times New Roman"/>
          <w:sz w:val="24"/>
          <w:szCs w:val="24"/>
          <w:lang w:val="en-GB"/>
        </w:rPr>
        <w:t xml:space="preserve"> the shareholder base/ownership of the Applicant and the envisaged shareholder base for the fund management company, if it</w:t>
      </w:r>
      <w:r w:rsidR="00B87CA7" w:rsidRPr="00E35340">
        <w:rPr>
          <w:rFonts w:ascii="Times New Roman" w:hAnsi="Times New Roman" w:cs="Times New Roman"/>
          <w:sz w:val="24"/>
          <w:szCs w:val="24"/>
          <w:lang w:val="en-GB"/>
        </w:rPr>
        <w:t xml:space="preserve"> i</w:t>
      </w:r>
      <w:r w:rsidRPr="00E35340">
        <w:rPr>
          <w:rFonts w:ascii="Times New Roman" w:hAnsi="Times New Roman" w:cs="Times New Roman"/>
          <w:sz w:val="24"/>
          <w:szCs w:val="24"/>
          <w:lang w:val="en-GB"/>
        </w:rPr>
        <w:t>s planned to set up a new entity as a fund manager;</w:t>
      </w:r>
    </w:p>
    <w:p w14:paraId="43EC3A0D" w14:textId="705AB3DD"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Details of the carr</w:t>
      </w:r>
      <w:r w:rsidR="00B87CA7" w:rsidRPr="00E35340">
        <w:rPr>
          <w:rFonts w:ascii="Times New Roman" w:hAnsi="Times New Roman" w:cs="Times New Roman"/>
          <w:sz w:val="24"/>
          <w:szCs w:val="24"/>
          <w:lang w:val="en-GB"/>
        </w:rPr>
        <w:t>ied interest</w:t>
      </w:r>
      <w:r w:rsidRPr="00E35340">
        <w:rPr>
          <w:rFonts w:ascii="Times New Roman" w:hAnsi="Times New Roman" w:cs="Times New Roman"/>
          <w:sz w:val="24"/>
          <w:szCs w:val="24"/>
          <w:lang w:val="en-GB"/>
        </w:rPr>
        <w:t xml:space="preserve"> allocation;</w:t>
      </w:r>
    </w:p>
    <w:p w14:paraId="7A6F2091" w14:textId="1DD858DC" w:rsidR="00C90167" w:rsidRPr="00E35340" w:rsidRDefault="00960F18" w:rsidP="00CC6766">
      <w:pPr>
        <w:numPr>
          <w:ilvl w:val="0"/>
          <w:numId w:val="12"/>
        </w:numPr>
        <w:spacing w:line="252" w:lineRule="auto"/>
        <w:jc w:val="both"/>
        <w:rPr>
          <w:rFonts w:eastAsia="Times New Roman"/>
          <w:color w:val="1F497D"/>
          <w:lang w:val="en-GB"/>
        </w:rPr>
      </w:pPr>
      <w:r w:rsidRPr="00E35340">
        <w:rPr>
          <w:rFonts w:ascii="Times New Roman" w:eastAsia="Times New Roman" w:hAnsi="Times New Roman" w:cs="Times New Roman"/>
          <w:sz w:val="24"/>
          <w:szCs w:val="24"/>
          <w:lang w:val="en-GB"/>
        </w:rPr>
        <w:t xml:space="preserve">Details on how the </w:t>
      </w:r>
      <w:r w:rsidR="005A69A2" w:rsidRPr="00E35340">
        <w:rPr>
          <w:rFonts w:ascii="Times New Roman" w:eastAsia="Times New Roman" w:hAnsi="Times New Roman" w:cs="Times New Roman"/>
          <w:sz w:val="24"/>
          <w:szCs w:val="24"/>
          <w:lang w:val="en-GB"/>
        </w:rPr>
        <w:t>Underlying F</w:t>
      </w:r>
      <w:r w:rsidRPr="00E35340">
        <w:rPr>
          <w:rFonts w:ascii="Times New Roman" w:eastAsia="Times New Roman" w:hAnsi="Times New Roman" w:cs="Times New Roman"/>
          <w:sz w:val="24"/>
          <w:szCs w:val="24"/>
          <w:lang w:val="en-GB"/>
        </w:rPr>
        <w:t>und’s financial and reporting operations, including financial accounting, will be managed (e.g. through a recognized fund service provider or internally; in the latter case detailed explanation on how financial accounting and fund reports, including inter alia, commitment and drawdown balances, hurdle rate and carried interest calculations etc. shall be provided)</w:t>
      </w:r>
      <w:r w:rsidR="00DC72DE" w:rsidRPr="00E35340">
        <w:rPr>
          <w:rFonts w:ascii="Times New Roman" w:eastAsia="Times New Roman" w:hAnsi="Times New Roman" w:cs="Times New Roman"/>
          <w:sz w:val="24"/>
          <w:szCs w:val="24"/>
          <w:lang w:val="en-GB"/>
        </w:rPr>
        <w:t>;</w:t>
      </w:r>
    </w:p>
    <w:p w14:paraId="587BEEF8" w14:textId="00945A47"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Detail</w:t>
      </w:r>
      <w:r w:rsidR="00B87CA7" w:rsidRPr="00E35340">
        <w:rPr>
          <w:rFonts w:ascii="Times New Roman" w:hAnsi="Times New Roman" w:cs="Times New Roman"/>
          <w:sz w:val="24"/>
          <w:szCs w:val="24"/>
          <w:lang w:val="en-GB"/>
        </w:rPr>
        <w:t>s of</w:t>
      </w:r>
      <w:r w:rsidRPr="00E35340">
        <w:rPr>
          <w:rFonts w:ascii="Times New Roman" w:hAnsi="Times New Roman" w:cs="Times New Roman"/>
          <w:sz w:val="24"/>
          <w:szCs w:val="24"/>
          <w:lang w:val="en-GB"/>
        </w:rPr>
        <w:t xml:space="preserve"> the history of the Applicant and its previous/existing business activities, particularly describing any activity having potential of conflicts of interest with the planned fund;</w:t>
      </w:r>
    </w:p>
    <w:p w14:paraId="258B8FAA" w14:textId="1D36AFBA"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Descri</w:t>
      </w:r>
      <w:r w:rsidR="00B87CA7" w:rsidRPr="00E35340">
        <w:rPr>
          <w:rFonts w:ascii="Times New Roman" w:hAnsi="Times New Roman" w:cs="Times New Roman"/>
          <w:sz w:val="24"/>
          <w:szCs w:val="24"/>
          <w:lang w:val="en-GB"/>
        </w:rPr>
        <w:t>ption of</w:t>
      </w:r>
      <w:r w:rsidRPr="00E35340">
        <w:rPr>
          <w:rFonts w:ascii="Times New Roman" w:hAnsi="Times New Roman" w:cs="Times New Roman"/>
          <w:sz w:val="24"/>
          <w:szCs w:val="24"/>
          <w:lang w:val="en-GB"/>
        </w:rPr>
        <w:t xml:space="preserve"> any linkages</w:t>
      </w:r>
      <w:r w:rsidR="004735B1" w:rsidRPr="00E35340">
        <w:rPr>
          <w:rFonts w:ascii="Times New Roman" w:hAnsi="Times New Roman" w:cs="Times New Roman"/>
          <w:sz w:val="24"/>
          <w:szCs w:val="24"/>
          <w:lang w:val="en-GB"/>
        </w:rPr>
        <w:t>, sponsorship or ownership</w:t>
      </w:r>
      <w:r w:rsidRPr="00E35340">
        <w:rPr>
          <w:rFonts w:ascii="Times New Roman" w:hAnsi="Times New Roman" w:cs="Times New Roman"/>
          <w:sz w:val="24"/>
          <w:szCs w:val="24"/>
          <w:lang w:val="en-GB"/>
        </w:rPr>
        <w:t xml:space="preserve"> restricting full independence of the management team and fund manager;</w:t>
      </w:r>
    </w:p>
    <w:p w14:paraId="761331FD" w14:textId="573D8950" w:rsidR="00087388" w:rsidRPr="00E35340" w:rsidRDefault="00B87CA7"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Description of m</w:t>
      </w:r>
      <w:r w:rsidR="002751C4" w:rsidRPr="00E35340">
        <w:rPr>
          <w:rFonts w:ascii="Times New Roman" w:hAnsi="Times New Roman" w:cs="Times New Roman"/>
          <w:sz w:val="24"/>
          <w:szCs w:val="24"/>
          <w:lang w:val="en-GB"/>
        </w:rPr>
        <w:t>easures proposed to deal with potential conflicts of interest;</w:t>
      </w:r>
    </w:p>
    <w:p w14:paraId="5971B0D1" w14:textId="62B320EA" w:rsidR="00087388" w:rsidRPr="00E35340" w:rsidRDefault="002751C4" w:rsidP="001535C2">
      <w:pPr>
        <w:numPr>
          <w:ilvl w:val="0"/>
          <w:numId w:val="3"/>
        </w:numPr>
        <w:jc w:val="both"/>
        <w:rPr>
          <w:rFonts w:ascii="Times New Roman" w:hAnsi="Times New Roman" w:cs="Times New Roman"/>
          <w:sz w:val="24"/>
          <w:szCs w:val="24"/>
          <w:lang w:val="en-GB"/>
        </w:rPr>
      </w:pPr>
      <w:r w:rsidRPr="00E35340">
        <w:rPr>
          <w:rFonts w:ascii="Times New Roman" w:hAnsi="Times New Roman" w:cs="Times New Roman"/>
          <w:sz w:val="24"/>
          <w:szCs w:val="24"/>
          <w:lang w:val="en-GB"/>
        </w:rPr>
        <w:t>Provide at least three to four references (including telephone numbers) for each team member (including where possible related to a transaction relevant to the proposed strategy: CEOs of investees, co-investors, other).</w:t>
      </w:r>
    </w:p>
    <w:p w14:paraId="79993024" w14:textId="22F584F4" w:rsidR="00087388" w:rsidRPr="00E35340" w:rsidRDefault="004735B1" w:rsidP="001535C2">
      <w:pPr>
        <w:rPr>
          <w:rFonts w:ascii="Times New Roman" w:hAnsi="Times New Roman" w:cs="Times New Roman"/>
          <w:b/>
          <w:sz w:val="24"/>
          <w:lang w:val="en-GB"/>
        </w:rPr>
      </w:pPr>
      <w:r w:rsidRPr="00E35340">
        <w:rPr>
          <w:rFonts w:ascii="Times New Roman" w:hAnsi="Times New Roman" w:cs="Times New Roman"/>
          <w:b/>
          <w:sz w:val="24"/>
          <w:lang w:val="en-GB"/>
        </w:rPr>
        <w:t xml:space="preserve">Investment </w:t>
      </w:r>
      <w:r w:rsidR="001B5A0E" w:rsidRPr="00E35340">
        <w:rPr>
          <w:rFonts w:ascii="Times New Roman" w:hAnsi="Times New Roman" w:cs="Times New Roman"/>
          <w:b/>
          <w:sz w:val="24"/>
          <w:lang w:val="en-GB"/>
        </w:rPr>
        <w:t>t</w:t>
      </w:r>
      <w:r w:rsidR="002751C4" w:rsidRPr="00E35340">
        <w:rPr>
          <w:rFonts w:ascii="Times New Roman" w:hAnsi="Times New Roman" w:cs="Times New Roman"/>
          <w:b/>
          <w:sz w:val="24"/>
          <w:lang w:val="en-GB"/>
        </w:rPr>
        <w:t>rack record</w:t>
      </w:r>
    </w:p>
    <w:p w14:paraId="2C0A9A30" w14:textId="0B969E5C" w:rsidR="004735B1" w:rsidRPr="00E35340" w:rsidRDefault="002751C4">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Please provide</w:t>
      </w:r>
      <w:r w:rsidR="002C49A4" w:rsidRPr="00E35340">
        <w:rPr>
          <w:rFonts w:ascii="Times New Roman" w:hAnsi="Times New Roman" w:cs="Times New Roman"/>
          <w:sz w:val="24"/>
          <w:lang w:val="en-GB"/>
        </w:rPr>
        <w:t xml:space="preserve"> the most recent track record</w:t>
      </w:r>
      <w:r w:rsidR="005A69A2" w:rsidRPr="00E35340">
        <w:rPr>
          <w:rFonts w:ascii="Times New Roman" w:hAnsi="Times New Roman" w:cs="Times New Roman"/>
          <w:sz w:val="24"/>
          <w:lang w:val="en-GB"/>
        </w:rPr>
        <w:t xml:space="preserve"> </w:t>
      </w:r>
      <w:r w:rsidRPr="00E35340">
        <w:rPr>
          <w:rFonts w:ascii="Times New Roman" w:hAnsi="Times New Roman" w:cs="Times New Roman"/>
          <w:sz w:val="24"/>
          <w:lang w:val="en-GB"/>
        </w:rPr>
        <w:t>per team member(s) involved</w:t>
      </w:r>
      <w:r w:rsidR="000F603E" w:rsidRPr="00E35340">
        <w:rPr>
          <w:rFonts w:ascii="Times New Roman" w:hAnsi="Times New Roman" w:cs="Times New Roman"/>
          <w:sz w:val="24"/>
          <w:lang w:val="en-GB"/>
        </w:rPr>
        <w:t>,</w:t>
      </w:r>
      <w:r w:rsidRPr="00E35340">
        <w:rPr>
          <w:rFonts w:ascii="Times New Roman" w:hAnsi="Times New Roman" w:cs="Times New Roman"/>
          <w:sz w:val="24"/>
          <w:lang w:val="en-GB"/>
        </w:rPr>
        <w:t xml:space="preserve"> </w:t>
      </w:r>
      <w:r w:rsidR="002C49A4" w:rsidRPr="00E35340">
        <w:rPr>
          <w:rFonts w:ascii="Times New Roman" w:hAnsi="Times New Roman" w:cs="Times New Roman"/>
          <w:sz w:val="24"/>
          <w:lang w:val="en-GB"/>
        </w:rPr>
        <w:t xml:space="preserve">with </w:t>
      </w:r>
      <w:r w:rsidR="005A69A2" w:rsidRPr="00E35340">
        <w:rPr>
          <w:rFonts w:ascii="Times New Roman" w:hAnsi="Times New Roman" w:cs="Times New Roman"/>
          <w:sz w:val="24"/>
          <w:lang w:val="en-GB"/>
        </w:rPr>
        <w:t xml:space="preserve">a </w:t>
      </w:r>
      <w:r w:rsidRPr="00E35340">
        <w:rPr>
          <w:rFonts w:ascii="Times New Roman" w:hAnsi="Times New Roman" w:cs="Times New Roman"/>
          <w:sz w:val="24"/>
          <w:lang w:val="en-GB"/>
        </w:rPr>
        <w:t>split in two sections - realised and unrealised: name of investee company,</w:t>
      </w:r>
      <w:r w:rsidR="006B7289" w:rsidRPr="00E35340">
        <w:rPr>
          <w:rFonts w:ascii="Times New Roman" w:hAnsi="Times New Roman" w:cs="Times New Roman"/>
          <w:sz w:val="24"/>
          <w:lang w:val="en-GB"/>
        </w:rPr>
        <w:t xml:space="preserve"> country,</w:t>
      </w:r>
      <w:r w:rsidRPr="00E35340">
        <w:rPr>
          <w:rFonts w:ascii="Times New Roman" w:hAnsi="Times New Roman" w:cs="Times New Roman"/>
          <w:sz w:val="24"/>
          <w:lang w:val="en-GB"/>
        </w:rPr>
        <w:t xml:space="preserve"> date of entry/exit, invested amount, ownership, proceeds received to date, entry/exit multiple, current valuation, multiple of cost, gross IRR, role of team member in transaction</w:t>
      </w:r>
      <w:r w:rsidR="006B7289" w:rsidRPr="00E35340">
        <w:rPr>
          <w:rFonts w:ascii="Times New Roman" w:hAnsi="Times New Roman" w:cs="Times New Roman"/>
          <w:sz w:val="24"/>
          <w:lang w:val="en-GB"/>
        </w:rPr>
        <w:t xml:space="preserve"> </w:t>
      </w:r>
      <w:r w:rsidR="006B7289" w:rsidRPr="00E35340">
        <w:rPr>
          <w:rFonts w:ascii="Times New Roman" w:hAnsi="Times New Roman" w:cs="Times New Roman"/>
          <w:sz w:val="24"/>
          <w:szCs w:val="24"/>
          <w:lang w:val="en-GB"/>
        </w:rPr>
        <w:t>(e.g. lead, co-investment, advisor etc.)</w:t>
      </w:r>
      <w:r w:rsidR="00C13D50">
        <w:rPr>
          <w:rFonts w:ascii="Times New Roman" w:hAnsi="Times New Roman" w:cs="Times New Roman"/>
          <w:sz w:val="24"/>
          <w:szCs w:val="24"/>
          <w:lang w:val="en-GB"/>
        </w:rPr>
        <w:t xml:space="preserve">, </w:t>
      </w:r>
      <w:r w:rsidR="00C13D50" w:rsidRPr="00C13D50">
        <w:rPr>
          <w:rFonts w:ascii="Times New Roman" w:hAnsi="Times New Roman" w:cs="Times New Roman"/>
          <w:sz w:val="24"/>
          <w:szCs w:val="24"/>
          <w:lang w:val="en-GB"/>
        </w:rPr>
        <w:t>highlighting experience with technology transfer or related transactions</w:t>
      </w:r>
      <w:r w:rsidR="00DC72DE" w:rsidRPr="00E35340">
        <w:rPr>
          <w:rFonts w:ascii="Times New Roman" w:hAnsi="Times New Roman" w:cs="Times New Roman"/>
          <w:sz w:val="24"/>
          <w:szCs w:val="24"/>
          <w:lang w:val="en-GB"/>
        </w:rPr>
        <w:t>;</w:t>
      </w:r>
    </w:p>
    <w:p w14:paraId="314F603E" w14:textId="2DFC455B" w:rsidR="004735B1" w:rsidRPr="00E35340" w:rsidRDefault="002751C4" w:rsidP="004735B1">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Where the track record involves formal funds, in addition to individual transaction information, net fund level returns should be included</w:t>
      </w:r>
      <w:r w:rsidR="00DC72DE" w:rsidRPr="00E35340">
        <w:rPr>
          <w:rFonts w:ascii="Times New Roman" w:hAnsi="Times New Roman" w:cs="Times New Roman"/>
          <w:sz w:val="24"/>
          <w:lang w:val="en-GB"/>
        </w:rPr>
        <w:t xml:space="preserve">; </w:t>
      </w:r>
    </w:p>
    <w:p w14:paraId="0E97902E" w14:textId="39ABC96E" w:rsidR="00087388" w:rsidRPr="00E35340" w:rsidRDefault="004735B1" w:rsidP="004735B1">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Describe relevance with the fund strategy and provide references</w:t>
      </w:r>
      <w:r w:rsidR="00E761C6" w:rsidRPr="00E35340">
        <w:rPr>
          <w:rFonts w:ascii="Times New Roman" w:hAnsi="Times New Roman" w:cs="Times New Roman"/>
          <w:sz w:val="24"/>
          <w:lang w:val="en-GB"/>
        </w:rPr>
        <w:t>.</w:t>
      </w:r>
    </w:p>
    <w:p w14:paraId="6782DD52" w14:textId="77777777" w:rsidR="00087388" w:rsidRPr="00E35340" w:rsidRDefault="002751C4" w:rsidP="001535C2">
      <w:pPr>
        <w:rPr>
          <w:rFonts w:ascii="Times New Roman" w:hAnsi="Times New Roman" w:cs="Times New Roman"/>
          <w:b/>
          <w:sz w:val="24"/>
          <w:lang w:val="en-GB"/>
        </w:rPr>
      </w:pPr>
      <w:r w:rsidRPr="00E35340">
        <w:rPr>
          <w:rFonts w:ascii="Times New Roman" w:hAnsi="Times New Roman" w:cs="Times New Roman"/>
          <w:b/>
          <w:sz w:val="24"/>
          <w:lang w:val="en-GB"/>
        </w:rPr>
        <w:t>Terms and conditions</w:t>
      </w:r>
    </w:p>
    <w:p w14:paraId="22717DDD" w14:textId="77777777" w:rsidR="00087388" w:rsidRPr="00E35340" w:rsidRDefault="002751C4" w:rsidP="001535C2">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lastRenderedPageBreak/>
        <w:t xml:space="preserve">Main economic terms, including management costs and fees (base remuneration - operational budget of the fund; fee offset policy) and incentive structure (performance-based remuneration) proposed; </w:t>
      </w:r>
    </w:p>
    <w:p w14:paraId="76F6506A" w14:textId="1B0F4611" w:rsidR="00087388" w:rsidRPr="00E35340" w:rsidRDefault="002751C4" w:rsidP="001535C2">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Indicative investment from fund management company and</w:t>
      </w:r>
      <w:r w:rsidR="004A7D69" w:rsidRPr="00E35340">
        <w:rPr>
          <w:rFonts w:ascii="Times New Roman" w:hAnsi="Times New Roman" w:cs="Times New Roman"/>
          <w:sz w:val="24"/>
          <w:lang w:val="en-GB"/>
        </w:rPr>
        <w:t>/or</w:t>
      </w:r>
      <w:r w:rsidRPr="00E35340">
        <w:rPr>
          <w:rFonts w:ascii="Times New Roman" w:hAnsi="Times New Roman" w:cs="Times New Roman"/>
          <w:sz w:val="24"/>
          <w:lang w:val="en-GB"/>
        </w:rPr>
        <w:t xml:space="preserve"> the management team into the </w:t>
      </w:r>
      <w:r w:rsidR="005A69A2" w:rsidRPr="00E35340">
        <w:rPr>
          <w:rFonts w:ascii="Times New Roman" w:hAnsi="Times New Roman" w:cs="Times New Roman"/>
          <w:sz w:val="24"/>
          <w:lang w:val="en-GB"/>
        </w:rPr>
        <w:t xml:space="preserve">Underlying </w:t>
      </w:r>
      <w:r w:rsidRPr="00E35340">
        <w:rPr>
          <w:rFonts w:ascii="Times New Roman" w:hAnsi="Times New Roman" w:cs="Times New Roman"/>
          <w:sz w:val="24"/>
          <w:lang w:val="en-GB"/>
        </w:rPr>
        <w:t>Fund;</w:t>
      </w:r>
    </w:p>
    <w:p w14:paraId="6277D722" w14:textId="4D913995" w:rsidR="00087388" w:rsidRPr="00E35340" w:rsidRDefault="002751C4" w:rsidP="001535C2">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 xml:space="preserve">Indicative investment requested under this </w:t>
      </w:r>
      <w:r w:rsidR="00E35340">
        <w:rPr>
          <w:rFonts w:ascii="Times New Roman" w:hAnsi="Times New Roman" w:cs="Times New Roman"/>
          <w:sz w:val="24"/>
          <w:lang w:val="en-GB"/>
        </w:rPr>
        <w:t>C</w:t>
      </w:r>
      <w:r w:rsidRPr="00E35340">
        <w:rPr>
          <w:rFonts w:ascii="Times New Roman" w:hAnsi="Times New Roman" w:cs="Times New Roman"/>
          <w:sz w:val="24"/>
          <w:lang w:val="en-GB"/>
        </w:rPr>
        <w:t>all;</w:t>
      </w:r>
    </w:p>
    <w:p w14:paraId="37A15AFD" w14:textId="77777777" w:rsidR="00600182" w:rsidRPr="00E35340" w:rsidRDefault="002751C4" w:rsidP="001535C2">
      <w:pPr>
        <w:numPr>
          <w:ilvl w:val="0"/>
          <w:numId w:val="3"/>
        </w:numPr>
        <w:jc w:val="both"/>
        <w:rPr>
          <w:rFonts w:ascii="Times New Roman" w:hAnsi="Times New Roman" w:cs="Times New Roman"/>
          <w:sz w:val="24"/>
          <w:lang w:val="en-GB"/>
        </w:rPr>
      </w:pPr>
      <w:r w:rsidRPr="00E35340">
        <w:rPr>
          <w:rFonts w:ascii="Times New Roman" w:hAnsi="Times New Roman" w:cs="Times New Roman"/>
          <w:sz w:val="24"/>
          <w:lang w:val="en-GB"/>
        </w:rPr>
        <w:t xml:space="preserve">Winding-up provisions of the </w:t>
      </w:r>
      <w:r w:rsidR="005A69A2" w:rsidRPr="00E35340">
        <w:rPr>
          <w:rFonts w:ascii="Times New Roman" w:hAnsi="Times New Roman" w:cs="Times New Roman"/>
          <w:sz w:val="24"/>
          <w:lang w:val="en-GB"/>
        </w:rPr>
        <w:t>Underlying Fund</w:t>
      </w:r>
      <w:r w:rsidRPr="00E35340">
        <w:rPr>
          <w:rFonts w:ascii="Times New Roman" w:hAnsi="Times New Roman" w:cs="Times New Roman"/>
          <w:sz w:val="24"/>
          <w:lang w:val="en-GB"/>
        </w:rPr>
        <w:t xml:space="preserve">, including the return of resources from the </w:t>
      </w:r>
      <w:r w:rsidR="005A69A2" w:rsidRPr="00E35340">
        <w:rPr>
          <w:rFonts w:ascii="Times New Roman" w:hAnsi="Times New Roman" w:cs="Times New Roman"/>
          <w:sz w:val="24"/>
          <w:lang w:val="en-GB"/>
        </w:rPr>
        <w:t xml:space="preserve">Underlying </w:t>
      </w:r>
      <w:r w:rsidRPr="00E35340">
        <w:rPr>
          <w:rFonts w:ascii="Times New Roman" w:hAnsi="Times New Roman" w:cs="Times New Roman"/>
          <w:sz w:val="24"/>
          <w:lang w:val="en-GB"/>
        </w:rPr>
        <w:t xml:space="preserve">fund to the </w:t>
      </w:r>
      <w:r w:rsidR="005A69A2" w:rsidRPr="00E35340">
        <w:rPr>
          <w:rFonts w:ascii="Times New Roman" w:hAnsi="Times New Roman" w:cs="Times New Roman"/>
          <w:sz w:val="24"/>
          <w:lang w:val="en-GB"/>
        </w:rPr>
        <w:t>EIF</w:t>
      </w:r>
      <w:r w:rsidR="00600182" w:rsidRPr="00E35340">
        <w:rPr>
          <w:rFonts w:ascii="Times New Roman" w:hAnsi="Times New Roman" w:cs="Times New Roman"/>
          <w:sz w:val="24"/>
          <w:lang w:val="en-GB"/>
        </w:rPr>
        <w:t>;</w:t>
      </w:r>
    </w:p>
    <w:p w14:paraId="2A853175" w14:textId="3FA5787C" w:rsidR="00087388" w:rsidRPr="00E35340" w:rsidRDefault="00600182" w:rsidP="00FB700B">
      <w:pPr>
        <w:pStyle w:val="ListParagraph"/>
        <w:numPr>
          <w:ilvl w:val="0"/>
          <w:numId w:val="3"/>
        </w:numPr>
        <w:autoSpaceDE w:val="0"/>
        <w:autoSpaceDN w:val="0"/>
        <w:adjustRightInd w:val="0"/>
        <w:spacing w:before="120" w:after="120" w:line="240" w:lineRule="auto"/>
        <w:contextualSpacing w:val="0"/>
        <w:jc w:val="both"/>
        <w:rPr>
          <w:rFonts w:ascii="Times New Roman" w:hAnsi="Times New Roman" w:cs="Times New Roman"/>
          <w:sz w:val="24"/>
          <w:szCs w:val="24"/>
          <w:lang w:eastAsia="en-GB"/>
        </w:rPr>
      </w:pPr>
      <w:r w:rsidRPr="00E35340">
        <w:rPr>
          <w:rFonts w:ascii="Times New Roman" w:hAnsi="Times New Roman" w:cs="Times New Roman"/>
          <w:sz w:val="24"/>
          <w:szCs w:val="24"/>
          <w:lang w:eastAsia="en-GB"/>
        </w:rPr>
        <w:t>Legal and tax structure</w:t>
      </w:r>
      <w:r w:rsidR="00964C53" w:rsidRPr="00E35340">
        <w:rPr>
          <w:rFonts w:ascii="Times New Roman" w:hAnsi="Times New Roman" w:cs="Times New Roman"/>
          <w:sz w:val="24"/>
          <w:szCs w:val="24"/>
          <w:lang w:eastAsia="en-GB"/>
        </w:rPr>
        <w:t xml:space="preserve"> of the Underlying Fund and related entities (including the Applicant, if applicable)</w:t>
      </w:r>
      <w:r w:rsidR="004A7D69" w:rsidRPr="00E35340">
        <w:rPr>
          <w:rFonts w:ascii="Times New Roman" w:hAnsi="Times New Roman" w:cs="Times New Roman"/>
          <w:sz w:val="24"/>
        </w:rPr>
        <w:t>.</w:t>
      </w:r>
    </w:p>
    <w:p w14:paraId="3CB8486E" w14:textId="663165A4" w:rsidR="00087388" w:rsidRPr="00961B2E" w:rsidRDefault="002751C4" w:rsidP="001535C2">
      <w:pPr>
        <w:jc w:val="both"/>
        <w:rPr>
          <w:rFonts w:ascii="Times New Roman" w:hAnsi="Times New Roman" w:cs="Times New Roman"/>
          <w:sz w:val="24"/>
          <w:lang w:val="en-GB"/>
        </w:rPr>
      </w:pPr>
      <w:r w:rsidRPr="00E35340">
        <w:rPr>
          <w:rFonts w:ascii="Times New Roman" w:hAnsi="Times New Roman" w:cs="Times New Roman"/>
          <w:sz w:val="24"/>
          <w:lang w:val="en-GB"/>
        </w:rPr>
        <w:t xml:space="preserve">The business plan should be consistent with the indicative term sheet of the relevant </w:t>
      </w:r>
      <w:r w:rsidR="005A69A2" w:rsidRPr="00E35340">
        <w:rPr>
          <w:rFonts w:ascii="Times New Roman" w:hAnsi="Times New Roman" w:cs="Times New Roman"/>
          <w:sz w:val="24"/>
          <w:lang w:val="en-GB"/>
        </w:rPr>
        <w:t>Underlying Fund</w:t>
      </w:r>
      <w:r w:rsidR="00CA5682" w:rsidRPr="00E35340">
        <w:rPr>
          <w:rFonts w:ascii="Times New Roman" w:hAnsi="Times New Roman" w:cs="Times New Roman"/>
          <w:sz w:val="24"/>
          <w:lang w:val="en-GB"/>
        </w:rPr>
        <w:t xml:space="preserve"> (Annex </w:t>
      </w:r>
      <w:r w:rsidR="00D01AFF">
        <w:rPr>
          <w:rFonts w:ascii="Times New Roman" w:hAnsi="Times New Roman" w:cs="Times New Roman"/>
          <w:sz w:val="24"/>
          <w:lang w:val="en-GB"/>
        </w:rPr>
        <w:t>II</w:t>
      </w:r>
      <w:r w:rsidR="00BD0AF1">
        <w:rPr>
          <w:rFonts w:ascii="Times New Roman" w:hAnsi="Times New Roman" w:cs="Times New Roman"/>
          <w:sz w:val="24"/>
          <w:lang w:val="en-GB"/>
        </w:rPr>
        <w:t>I or Annex IV</w:t>
      </w:r>
      <w:r w:rsidR="00CA5682" w:rsidRPr="00E35340">
        <w:rPr>
          <w:rFonts w:ascii="Times New Roman" w:hAnsi="Times New Roman" w:cs="Times New Roman"/>
          <w:sz w:val="24"/>
          <w:lang w:val="en-GB"/>
        </w:rPr>
        <w:t>)</w:t>
      </w:r>
      <w:r w:rsidRPr="00E35340">
        <w:rPr>
          <w:rFonts w:ascii="Times New Roman" w:hAnsi="Times New Roman" w:cs="Times New Roman"/>
          <w:sz w:val="24"/>
          <w:lang w:val="en-GB"/>
        </w:rPr>
        <w:t>.</w:t>
      </w:r>
      <w:r w:rsidR="00A05EFE" w:rsidRPr="00E35340">
        <w:rPr>
          <w:rFonts w:ascii="Times New Roman" w:hAnsi="Times New Roman" w:cs="Times New Roman"/>
          <w:sz w:val="24"/>
          <w:lang w:val="en-GB"/>
        </w:rPr>
        <w:t xml:space="preserve"> </w:t>
      </w:r>
      <w:r w:rsidRPr="00E35340">
        <w:rPr>
          <w:rFonts w:ascii="Times New Roman" w:hAnsi="Times New Roman" w:cs="Times New Roman"/>
          <w:sz w:val="24"/>
          <w:lang w:val="en-GB"/>
        </w:rPr>
        <w:t>There is no set expectation on the document’s length, but the Applicants are encouraged to be concise.</w:t>
      </w:r>
    </w:p>
    <w:p w14:paraId="04BF67B3" w14:textId="77777777" w:rsidR="00087388" w:rsidRPr="00961B2E"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sz w:val="24"/>
          <w:lang w:val="en-GB"/>
        </w:rPr>
        <w:br w:type="page"/>
      </w:r>
      <w:r w:rsidRPr="00961B2E">
        <w:rPr>
          <w:rFonts w:ascii="Times New Roman" w:hAnsi="Times New Roman" w:cs="Times New Roman"/>
          <w:b/>
          <w:color w:val="auto"/>
          <w:sz w:val="28"/>
          <w:lang w:val="en-GB"/>
        </w:rPr>
        <w:lastRenderedPageBreak/>
        <w:t>Appendix 3 to EXPRESSION OF INTEREST</w:t>
      </w:r>
      <w:r w:rsidRPr="00961B2E">
        <w:rPr>
          <w:rFonts w:ascii="Times New Roman" w:hAnsi="Times New Roman" w:cs="Times New Roman"/>
          <w:b/>
          <w:color w:val="auto"/>
          <w:sz w:val="28"/>
          <w:lang w:val="en-GB"/>
        </w:rPr>
        <w:tab/>
      </w:r>
    </w:p>
    <w:p w14:paraId="3DF9F94C" w14:textId="77777777" w:rsidR="00087388" w:rsidRPr="00961B2E" w:rsidRDefault="00087388" w:rsidP="001535C2">
      <w:pPr>
        <w:rPr>
          <w:rFonts w:ascii="Times New Roman" w:hAnsi="Times New Roman" w:cs="Times New Roman"/>
          <w:b/>
          <w:lang w:val="en-GB"/>
        </w:rPr>
      </w:pPr>
    </w:p>
    <w:p w14:paraId="24BB2B2F" w14:textId="77777777" w:rsidR="0079633D" w:rsidRPr="00961B2E" w:rsidRDefault="0079633D" w:rsidP="0079633D">
      <w:pPr>
        <w:rPr>
          <w:rFonts w:ascii="Times New Roman" w:hAnsi="Times New Roman" w:cs="Times New Roman"/>
          <w:b/>
          <w:sz w:val="24"/>
          <w:lang w:val="en-GB"/>
        </w:rPr>
      </w:pPr>
      <w:r w:rsidRPr="00961B2E">
        <w:rPr>
          <w:rFonts w:ascii="Times New Roman" w:hAnsi="Times New Roman" w:cs="Times New Roman"/>
          <w:b/>
          <w:sz w:val="24"/>
          <w:lang w:val="en-GB"/>
        </w:rPr>
        <w:t>LIST OF APPLICANT DOCUMENTS TO ATTACH - Know Your Customer (“KYC”)</w:t>
      </w:r>
    </w:p>
    <w:p w14:paraId="3B74820A" w14:textId="77777777" w:rsidR="0079633D" w:rsidRPr="00961B2E" w:rsidRDefault="0079633D" w:rsidP="0079633D">
      <w:pPr>
        <w:jc w:val="both"/>
        <w:rPr>
          <w:rFonts w:ascii="Times New Roman" w:hAnsi="Times New Roman" w:cs="Times New Roman"/>
          <w:sz w:val="24"/>
          <w:lang w:val="en-GB"/>
        </w:rPr>
      </w:pPr>
      <w:r w:rsidRPr="00961B2E">
        <w:rPr>
          <w:rFonts w:ascii="Times New Roman" w:hAnsi="Times New Roman" w:cs="Times New Roman"/>
          <w:sz w:val="24"/>
          <w:lang w:val="en-GB"/>
        </w:rPr>
        <w:t>The EIB Group has in place a counterparty due diligence process</w:t>
      </w:r>
      <w:r w:rsidRPr="00961B2E">
        <w:rPr>
          <w:rStyle w:val="FootnoteReference"/>
          <w:rFonts w:ascii="Times New Roman" w:hAnsi="Times New Roman" w:cs="Times New Roman"/>
          <w:sz w:val="24"/>
          <w:lang w:val="en-GB"/>
        </w:rPr>
        <w:footnoteReference w:id="2"/>
      </w:r>
      <w:r w:rsidRPr="00961B2E">
        <w:rPr>
          <w:rFonts w:ascii="Times New Roman" w:hAnsi="Times New Roman" w:cs="Times New Roman"/>
          <w:sz w:val="24"/>
          <w:lang w:val="en-GB"/>
        </w:rPr>
        <w:t xml:space="preserve"> which takes into account, among others, factors including the type of counterparty (including sector), business relationship, product, service or transaction and country(ies) of operation. Through the EIB Group NCJ Policy</w:t>
      </w:r>
      <w:r w:rsidRPr="00961B2E">
        <w:rPr>
          <w:rStyle w:val="FootnoteReference"/>
          <w:rFonts w:ascii="Times New Roman" w:hAnsi="Times New Roman" w:cs="Times New Roman"/>
          <w:sz w:val="24"/>
          <w:lang w:val="en-GB"/>
        </w:rPr>
        <w:footnoteReference w:id="3"/>
      </w:r>
      <w:r w:rsidRPr="00961B2E">
        <w:rPr>
          <w:rFonts w:ascii="Times New Roman" w:hAnsi="Times New Roman" w:cs="Times New Roman"/>
          <w:sz w:val="24"/>
          <w:lang w:val="en-GB"/>
        </w:rPr>
        <w:t xml:space="preserve"> and its implementing procedures, the EIB Group takes into consideration jurisdictions classified by one or more Lead Organisations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7FAD9CE9" w14:textId="77777777" w:rsidR="0079633D" w:rsidRPr="00961B2E" w:rsidRDefault="0079633D" w:rsidP="0079633D">
      <w:pPr>
        <w:jc w:val="both"/>
        <w:rPr>
          <w:rFonts w:ascii="Times New Roman" w:hAnsi="Times New Roman" w:cs="Times New Roman"/>
          <w:sz w:val="24"/>
          <w:lang w:val="en-GB"/>
        </w:rPr>
      </w:pPr>
      <w:r w:rsidRPr="00961B2E">
        <w:rPr>
          <w:rFonts w:ascii="Times New Roman" w:hAnsi="Times New Roman" w:cs="Times New Roman"/>
          <w:sz w:val="24"/>
          <w:lang w:val="en-GB"/>
        </w:rPr>
        <w:t xml:space="preserve">Please attach as part of the initial counterparty due diligence (or “KYC”) measures (to be completed later during the application process) the following documents with your application: </w:t>
      </w:r>
    </w:p>
    <w:p w14:paraId="42698A56" w14:textId="77777777" w:rsidR="0079633D" w:rsidRPr="00961B2E" w:rsidRDefault="0079633D" w:rsidP="0079633D">
      <w:pPr>
        <w:jc w:val="both"/>
        <w:rPr>
          <w:rFonts w:ascii="Times New Roman" w:hAnsi="Times New Roman" w:cs="Times New Roman"/>
          <w:sz w:val="24"/>
          <w:lang w:val="en-GB"/>
        </w:rPr>
      </w:pPr>
    </w:p>
    <w:p w14:paraId="65ECCA19" w14:textId="41FD8043" w:rsidR="0079633D" w:rsidRPr="00961B2E" w:rsidRDefault="0079633D" w:rsidP="0079633D">
      <w:pPr>
        <w:pStyle w:val="ListParagraph"/>
        <w:numPr>
          <w:ilvl w:val="0"/>
          <w:numId w:val="14"/>
        </w:numPr>
        <w:jc w:val="both"/>
        <w:rPr>
          <w:rFonts w:ascii="Times New Roman" w:hAnsi="Times New Roman" w:cs="Times New Roman"/>
          <w:b/>
          <w:sz w:val="28"/>
        </w:rPr>
      </w:pPr>
      <w:r w:rsidRPr="00961B2E">
        <w:rPr>
          <w:rFonts w:ascii="Times New Roman" w:hAnsi="Times New Roman" w:cs="Times New Roman"/>
          <w:sz w:val="24"/>
        </w:rPr>
        <w:t xml:space="preserve">An excel and pdf-copy of the signed and dated Integrity Questionnaire (including ownership structure) in the form </w:t>
      </w:r>
      <w:r w:rsidR="0001409C" w:rsidRPr="00961B2E">
        <w:rPr>
          <w:rFonts w:ascii="Times New Roman" w:hAnsi="Times New Roman" w:cs="Times New Roman"/>
          <w:sz w:val="24"/>
        </w:rPr>
        <w:t>below</w:t>
      </w:r>
    </w:p>
    <w:p w14:paraId="48121E83" w14:textId="36932486" w:rsidR="0079633D" w:rsidRPr="00961B2E" w:rsidRDefault="0079633D" w:rsidP="0079633D">
      <w:pPr>
        <w:jc w:val="center"/>
        <w:rPr>
          <w:rFonts w:ascii="Futura Lt BT" w:hAnsi="Futura Lt BT" w:cstheme="majorHAnsi"/>
          <w:color w:val="000000" w:themeColor="text1"/>
          <w:lang w:val="en-GB"/>
        </w:rPr>
      </w:pPr>
      <w:r w:rsidRPr="00961B2E">
        <w:rPr>
          <w:rFonts w:ascii="Futura Lt BT" w:hAnsi="Futura Lt BT" w:cstheme="majorHAnsi"/>
          <w:color w:val="000000" w:themeColor="text1"/>
          <w:lang w:val="en-GB"/>
        </w:rPr>
        <w:object w:dxaOrig="1509" w:dyaOrig="987" w14:anchorId="44857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3pt;height:50.25pt" o:ole="">
            <v:imagedata r:id="rId12" o:title=""/>
          </v:shape>
          <o:OLEObject Type="Embed" ProgID="PowerPoint.Show.12" ShapeID="_x0000_i1025" DrawAspect="Icon" ObjectID="_1817362703" r:id="rId13"/>
        </w:object>
      </w:r>
      <w:r w:rsidR="005335FF" w:rsidRPr="00961B2E">
        <w:rPr>
          <w:lang w:val="en-GB"/>
        </w:rPr>
        <w:t xml:space="preserve"> </w:t>
      </w:r>
      <w:bookmarkStart w:id="0" w:name="_MON_1741520318"/>
      <w:bookmarkEnd w:id="0"/>
      <w:r w:rsidR="006135AF" w:rsidRPr="00961B2E">
        <w:rPr>
          <w:lang w:val="en-GB"/>
        </w:rPr>
        <w:object w:dxaOrig="935" w:dyaOrig="605" w14:anchorId="3CD245FE">
          <v:shape id="_x0000_i1026" type="#_x0000_t75" style="width:81.75pt;height:52.5pt" o:ole="">
            <v:imagedata r:id="rId14" o:title=""/>
          </v:shape>
          <o:OLEObject Type="Embed" ProgID="Excel.Sheet.12" ShapeID="_x0000_i1026" DrawAspect="Icon" ObjectID="_1817362704" r:id="rId15"/>
        </w:object>
      </w:r>
      <w:r w:rsidRPr="00961B2E">
        <w:rPr>
          <w:rFonts w:ascii="Futura Lt BT" w:hAnsi="Futura Lt BT" w:cstheme="majorHAnsi"/>
          <w:color w:val="000000" w:themeColor="text1"/>
          <w:lang w:val="en-GB"/>
        </w:rPr>
        <w:t xml:space="preserve">  </w:t>
      </w:r>
    </w:p>
    <w:p w14:paraId="7A2963F9" w14:textId="77777777" w:rsidR="0079633D" w:rsidRPr="00961B2E" w:rsidRDefault="0079633D" w:rsidP="0079633D">
      <w:pPr>
        <w:jc w:val="both"/>
        <w:rPr>
          <w:rFonts w:ascii="Times New Roman" w:hAnsi="Times New Roman" w:cs="Times New Roman"/>
          <w:b/>
          <w:sz w:val="28"/>
          <w:lang w:val="en-GB"/>
        </w:rPr>
      </w:pPr>
    </w:p>
    <w:p w14:paraId="20ED463D" w14:textId="77777777" w:rsidR="0079633D" w:rsidRPr="00961B2E" w:rsidRDefault="0079633D" w:rsidP="0079633D">
      <w:pPr>
        <w:pStyle w:val="ListParagraph"/>
        <w:numPr>
          <w:ilvl w:val="0"/>
          <w:numId w:val="14"/>
        </w:numPr>
        <w:jc w:val="both"/>
        <w:rPr>
          <w:rFonts w:ascii="Times New Roman" w:hAnsi="Times New Roman" w:cs="Times New Roman"/>
          <w:sz w:val="24"/>
        </w:rPr>
      </w:pPr>
      <w:r w:rsidRPr="00961B2E">
        <w:rPr>
          <w:rFonts w:ascii="Times New Roman" w:hAnsi="Times New Roman" w:cs="Times New Roman"/>
          <w:sz w:val="24"/>
        </w:rPr>
        <w:t xml:space="preserve">Copy of extract of commercial register or equivalent, if applicable; </w:t>
      </w:r>
    </w:p>
    <w:p w14:paraId="49AC5286" w14:textId="77777777" w:rsidR="0079633D" w:rsidRPr="00961B2E" w:rsidRDefault="0079633D" w:rsidP="0079633D">
      <w:pPr>
        <w:pStyle w:val="ListParagraph"/>
        <w:numPr>
          <w:ilvl w:val="0"/>
          <w:numId w:val="14"/>
        </w:numPr>
        <w:jc w:val="both"/>
        <w:rPr>
          <w:rFonts w:ascii="Times New Roman" w:hAnsi="Times New Roman" w:cs="Times New Roman"/>
          <w:sz w:val="24"/>
        </w:rPr>
      </w:pPr>
      <w:r w:rsidRPr="00961B2E">
        <w:rPr>
          <w:rFonts w:ascii="Times New Roman" w:hAnsi="Times New Roman" w:cs="Times New Roman"/>
          <w:sz w:val="24"/>
        </w:rPr>
        <w:t xml:space="preserve">Copy of extract of beneficial ownership (“UBO”) register or equivalent, if applicable. </w:t>
      </w:r>
    </w:p>
    <w:p w14:paraId="1B5473B4" w14:textId="770740C8" w:rsidR="00087388" w:rsidRPr="00961B2E" w:rsidRDefault="002751C4" w:rsidP="001535C2">
      <w:pPr>
        <w:jc w:val="both"/>
        <w:rPr>
          <w:rFonts w:ascii="Times New Roman" w:hAnsi="Times New Roman" w:cs="Times New Roman"/>
          <w:b/>
          <w:sz w:val="24"/>
          <w:lang w:val="en-GB"/>
        </w:rPr>
      </w:pPr>
      <w:r w:rsidRPr="00961B2E">
        <w:rPr>
          <w:rFonts w:ascii="Times New Roman" w:hAnsi="Times New Roman" w:cs="Times New Roman"/>
          <w:b/>
          <w:sz w:val="24"/>
          <w:lang w:val="en-GB"/>
        </w:rPr>
        <w:t xml:space="preserve"> </w:t>
      </w:r>
    </w:p>
    <w:p w14:paraId="11E77DE9" w14:textId="77777777" w:rsidR="00087388" w:rsidRPr="00961B2E" w:rsidRDefault="00087388" w:rsidP="001535C2">
      <w:pPr>
        <w:rPr>
          <w:rFonts w:ascii="Times New Roman" w:hAnsi="Times New Roman" w:cs="Times New Roman"/>
          <w:b/>
          <w:lang w:val="en-GB"/>
        </w:rPr>
      </w:pPr>
    </w:p>
    <w:p w14:paraId="78D60BFD" w14:textId="77777777" w:rsidR="00087388" w:rsidRPr="00961B2E" w:rsidRDefault="00087388" w:rsidP="001535C2">
      <w:pPr>
        <w:rPr>
          <w:rFonts w:ascii="Times New Roman" w:hAnsi="Times New Roman" w:cs="Times New Roman"/>
          <w:b/>
          <w:lang w:val="en-GB"/>
        </w:rPr>
      </w:pPr>
    </w:p>
    <w:p w14:paraId="4696D987" w14:textId="77777777" w:rsidR="00087388" w:rsidRPr="00961B2E" w:rsidRDefault="00087388" w:rsidP="001535C2">
      <w:pPr>
        <w:rPr>
          <w:rFonts w:ascii="Times New Roman" w:hAnsi="Times New Roman" w:cs="Times New Roman"/>
          <w:b/>
          <w:lang w:val="en-GB"/>
        </w:rPr>
      </w:pPr>
    </w:p>
    <w:p w14:paraId="2423EA2F" w14:textId="77777777" w:rsidR="00087388" w:rsidRPr="00961B2E"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b/>
          <w:lang w:val="en-GB"/>
        </w:rPr>
        <w:br w:type="page"/>
      </w:r>
      <w:r w:rsidRPr="00961B2E">
        <w:rPr>
          <w:rFonts w:ascii="Times New Roman" w:hAnsi="Times New Roman" w:cs="Times New Roman"/>
          <w:b/>
          <w:color w:val="auto"/>
          <w:sz w:val="28"/>
          <w:lang w:val="en-GB"/>
        </w:rPr>
        <w:lastRenderedPageBreak/>
        <w:t>Appendix 4 to EXPRESSION OF INTEREST</w:t>
      </w:r>
    </w:p>
    <w:p w14:paraId="10DBD442" w14:textId="77777777" w:rsidR="001535C2" w:rsidRPr="00961B2E" w:rsidRDefault="001535C2" w:rsidP="001535C2">
      <w:pPr>
        <w:rPr>
          <w:rFonts w:ascii="Times New Roman" w:hAnsi="Times New Roman" w:cs="Times New Roman"/>
          <w:b/>
          <w:sz w:val="28"/>
          <w:lang w:val="en-GB"/>
        </w:rPr>
      </w:pPr>
    </w:p>
    <w:p w14:paraId="5C6AB0E1" w14:textId="77777777" w:rsidR="00087388" w:rsidRPr="00961B2E" w:rsidRDefault="002751C4" w:rsidP="001535C2">
      <w:pPr>
        <w:rPr>
          <w:rFonts w:ascii="Times New Roman" w:hAnsi="Times New Roman" w:cs="Times New Roman"/>
          <w:b/>
          <w:sz w:val="28"/>
          <w:lang w:val="en-GB"/>
        </w:rPr>
      </w:pPr>
      <w:r w:rsidRPr="00961B2E">
        <w:rPr>
          <w:rFonts w:ascii="Times New Roman" w:hAnsi="Times New Roman" w:cs="Times New Roman"/>
          <w:b/>
          <w:sz w:val="28"/>
          <w:lang w:val="en-GB"/>
        </w:rPr>
        <w:t xml:space="preserve">Declaration of </w:t>
      </w:r>
      <w:r w:rsidR="001535C2" w:rsidRPr="00961B2E">
        <w:rPr>
          <w:rFonts w:ascii="Times New Roman" w:hAnsi="Times New Roman" w:cs="Times New Roman"/>
          <w:b/>
          <w:sz w:val="28"/>
          <w:lang w:val="en-GB"/>
        </w:rPr>
        <w:t>Honour</w:t>
      </w:r>
    </w:p>
    <w:p w14:paraId="04109DD4" w14:textId="77777777" w:rsidR="00087388"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 [name of the signatory(ies) of this Declaration], representing the following legal person: [name of the Applicant] (the “Financial Intermediary”)</w:t>
      </w:r>
    </w:p>
    <w:p w14:paraId="0C838BAF" w14:textId="4E367C5C" w:rsidR="00087388"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F</w:t>
      </w:r>
      <w:r w:rsidR="002751C4" w:rsidRPr="00961B2E">
        <w:rPr>
          <w:rFonts w:ascii="Times New Roman" w:hAnsi="Times New Roman" w:cs="Times New Roman"/>
          <w:b/>
          <w:sz w:val="24"/>
          <w:lang w:val="en-GB"/>
        </w:rPr>
        <w:t>ull official name:</w:t>
      </w:r>
    </w:p>
    <w:p w14:paraId="2D927EDC" w14:textId="1B4DAC31" w:rsidR="00087388"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O</w:t>
      </w:r>
      <w:r w:rsidR="002751C4" w:rsidRPr="00961B2E">
        <w:rPr>
          <w:rFonts w:ascii="Times New Roman" w:hAnsi="Times New Roman" w:cs="Times New Roman"/>
          <w:b/>
          <w:sz w:val="24"/>
          <w:lang w:val="en-GB"/>
        </w:rPr>
        <w:t>fficial legal form:</w:t>
      </w:r>
    </w:p>
    <w:p w14:paraId="68197FEE" w14:textId="0DD39451" w:rsidR="00087388"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F</w:t>
      </w:r>
      <w:r w:rsidR="002751C4" w:rsidRPr="00961B2E">
        <w:rPr>
          <w:rFonts w:ascii="Times New Roman" w:hAnsi="Times New Roman" w:cs="Times New Roman"/>
          <w:b/>
          <w:sz w:val="24"/>
          <w:lang w:val="en-GB"/>
        </w:rPr>
        <w:t>ull official address:</w:t>
      </w:r>
    </w:p>
    <w:p w14:paraId="354DCEA3" w14:textId="77777777" w:rsidR="00087388"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VAT registration number:</w:t>
      </w:r>
    </w:p>
    <w:p w14:paraId="04FD22C1" w14:textId="7EE29157" w:rsidR="00087388" w:rsidRPr="00961B2E" w:rsidRDefault="0079633D"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HEREBY DECLARES </w:t>
      </w:r>
      <w:r w:rsidR="00BF203E" w:rsidRPr="00961B2E">
        <w:rPr>
          <w:rFonts w:ascii="Times New Roman" w:hAnsi="Times New Roman" w:cs="Times New Roman"/>
          <w:sz w:val="24"/>
          <w:lang w:val="en-GB"/>
        </w:rPr>
        <w:t>that</w:t>
      </w:r>
      <w:r w:rsidRPr="00961B2E">
        <w:rPr>
          <w:rFonts w:ascii="Times New Roman" w:hAnsi="Times New Roman" w:cs="Times New Roman"/>
          <w:sz w:val="24"/>
          <w:lang w:val="en-GB"/>
        </w:rPr>
        <w:t>:</w:t>
      </w:r>
    </w:p>
    <w:p w14:paraId="7D79E8C2" w14:textId="77777777" w:rsidR="00BF203E" w:rsidRPr="00961B2E" w:rsidRDefault="00BF203E"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 xml:space="preserve">The Applicant is not in any of the situations below: </w:t>
      </w:r>
    </w:p>
    <w:p w14:paraId="263D903B" w14:textId="6E482551"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p w14:paraId="33E72CBE" w14:textId="77777777"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a final administrative decision that it is in breach of its obligations relating to the payment of taxes or social security contributions in accordance with the applicable law;</w:t>
      </w:r>
    </w:p>
    <w:p w14:paraId="399A6FB4" w14:textId="32B1984C" w:rsidR="00BF203E"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 in particular, any of the following:</w:t>
      </w:r>
    </w:p>
    <w:p w14:paraId="610DC905"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fraudulently or negligently misrepresenting information required for the verification of the absence of grounds for exclusion or the fulfilment of eligibility or selection criteria or in the implementation of the legal commitment;</w:t>
      </w:r>
    </w:p>
    <w:p w14:paraId="68E5BF9F"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entering into agreement with other persons or entities with the aim of distorting competition;</w:t>
      </w:r>
    </w:p>
    <w:p w14:paraId="50F52BCD"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violating intellectual property rights;</w:t>
      </w:r>
    </w:p>
    <w:p w14:paraId="400F4D4B" w14:textId="2012600C" w:rsidR="00497E56"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attempting to influence the decision-making of the authorising officer responsible during the award procedure;</w:t>
      </w:r>
      <w:r w:rsidR="00BF203E" w:rsidRPr="00961B2E">
        <w:rPr>
          <w:rFonts w:ascii="Times New Roman" w:hAnsi="Times New Roman" w:cs="Times New Roman"/>
          <w:sz w:val="24"/>
        </w:rPr>
        <w:t xml:space="preserve"> </w:t>
      </w:r>
    </w:p>
    <w:p w14:paraId="4E9D7139" w14:textId="50E3C839" w:rsidR="00497E56" w:rsidRPr="00961B2E" w:rsidRDefault="0079633D" w:rsidP="00497E56">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attempting to obtain confidential information that may confer upon it undue advantages in the award procedure;</w:t>
      </w:r>
    </w:p>
    <w:p w14:paraId="04610C7C" w14:textId="1ACFAE20"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that it is guilty of any of the following:</w:t>
      </w:r>
    </w:p>
    <w:p w14:paraId="05D2B444" w14:textId="77777777" w:rsidR="0079633D" w:rsidRPr="00961B2E" w:rsidRDefault="0079633D" w:rsidP="00D3093F">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lastRenderedPageBreak/>
        <w:t>fraud, within the meaning of Article 3 of Directive (EU) 2017/1371 of the European Parliament and of the Council (44) and Article 1 of the Convention on the protection of the European Communities’ financial interests, drawn up by the Council Act of 26 July 1995 (45);</w:t>
      </w:r>
    </w:p>
    <w:p w14:paraId="0DECDB8C" w14:textId="160D8D8E" w:rsidR="0079633D" w:rsidRPr="00961B2E" w:rsidRDefault="0079633D" w:rsidP="00D3093F">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laws;</w:t>
      </w:r>
    </w:p>
    <w:p w14:paraId="52AF4161" w14:textId="10B3EE1B"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conduct related to a criminal organisation as referred to in Article 2 of Council Framework Decision 2008/841/JHA (48);</w:t>
      </w:r>
    </w:p>
    <w:p w14:paraId="286C16EF" w14:textId="215424E7"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money laundering or terrorist financing within the meaning of Article 1(3), (4) and (5) of Directive (EU) 2015/849 of the European Parliament and of the Council (49);</w:t>
      </w:r>
    </w:p>
    <w:p w14:paraId="55B8897E" w14:textId="77777777"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terrorist offences or offences linked to terrorist activities, as defined in Articles 1 and 3 of Council Framework Decision 2002/475/JHA (50), respectively, or inciting, aiding, abetting or attempting to commit such offences, as referred to in Article 4 of that Decision;</w:t>
      </w:r>
    </w:p>
    <w:p w14:paraId="2C57D3E6" w14:textId="078DC0B6"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child labour or other offences concerning trafficking in human beings as referred to in Article 2 of Directive 2011/36/EU of the European Parl</w:t>
      </w:r>
      <w:r w:rsidR="00223DD3" w:rsidRPr="00961B2E">
        <w:rPr>
          <w:rFonts w:ascii="Times New Roman" w:hAnsi="Times New Roman" w:cs="Times New Roman"/>
          <w:sz w:val="24"/>
        </w:rPr>
        <w:t>iament and of the Council (51);</w:t>
      </w:r>
    </w:p>
    <w:p w14:paraId="15B3CF46" w14:textId="77777777" w:rsidR="00223DD3"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shown significant deficiencies in complying with main obligations in the implementation of a legal commitment financed by the budget which has:</w:t>
      </w:r>
    </w:p>
    <w:p w14:paraId="2E2369D4" w14:textId="0BE02225"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led to the early termination of a legal commitment;</w:t>
      </w:r>
    </w:p>
    <w:p w14:paraId="1F9FA2BD" w14:textId="485438B7"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led to the application of liquidated damages or other contractual penalties; or</w:t>
      </w:r>
    </w:p>
    <w:p w14:paraId="4A32F364" w14:textId="51BE9E14"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been discovered by an authorising officer, OLAF or the Court of Auditors following checks, audits or investigations;</w:t>
      </w:r>
    </w:p>
    <w:p w14:paraId="7015B93E" w14:textId="08EDA9F7" w:rsidR="00223DD3"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final administrative decision that it has committed an irregularity within the meaning of Article 1(2) of Council Regulation (EC, Euratom) No 2988/95 (52);</w:t>
      </w:r>
    </w:p>
    <w:p w14:paraId="7B2CB77E" w14:textId="7C13B4B7" w:rsidR="00BF203E"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final administrative decision that it has created an entity in a different jurisdiction with the intent to circumvent fiscal, social or any other legal obligations in the jurisdiction of its registered office, central administration or principal place of business; or it has been established by a final judgment or final administrative decision that it has been created with such intent.</w:t>
      </w:r>
    </w:p>
    <w:p w14:paraId="6C73DE52" w14:textId="5185D14D"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 xml:space="preserve">The Applicant is duly authorised – if applicable - to carry out financing activities in accordance with applicable laws and regulations; </w:t>
      </w:r>
    </w:p>
    <w:p w14:paraId="3424CE33" w14:textId="566B24F3"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lastRenderedPageBreak/>
        <w:t xml:space="preserve">The Applicant does not perform activities, which are illegal according to the applicable legislation;  </w:t>
      </w:r>
    </w:p>
    <w:p w14:paraId="03075AD0" w14:textId="457243D2"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The Applicant complies with relevant international and EU standards and legislation, as applicable, on the prevention of money laundering, the fight against terrorism, tax fraud, tax evasion and artificial arrangements aiming at tax avoidance.</w:t>
      </w:r>
    </w:p>
    <w:p w14:paraId="4C33A0B3" w14:textId="0E896BF9"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The Applicant is not subject to Restrictive Measures</w:t>
      </w:r>
      <w:r w:rsidR="00223DD3" w:rsidRPr="00961B2E">
        <w:rPr>
          <w:rStyle w:val="FootnoteReference"/>
          <w:rFonts w:ascii="Times New Roman" w:hAnsi="Times New Roman" w:cs="Times New Roman"/>
          <w:sz w:val="24"/>
        </w:rPr>
        <w:footnoteReference w:id="4"/>
      </w:r>
      <w:r w:rsidRPr="00961B2E">
        <w:rPr>
          <w:rFonts w:ascii="Times New Roman" w:hAnsi="Times New Roman" w:cs="Times New Roman"/>
          <w:sz w:val="24"/>
        </w:rPr>
        <w:t xml:space="preserve">. </w:t>
      </w:r>
    </w:p>
    <w:p w14:paraId="34DA97DA" w14:textId="77777777" w:rsidR="00497E56" w:rsidRPr="00961B2E" w:rsidRDefault="00497E56" w:rsidP="00497E56">
      <w:pPr>
        <w:pStyle w:val="ListParagraph"/>
        <w:ind w:left="360"/>
        <w:jc w:val="both"/>
        <w:rPr>
          <w:rFonts w:ascii="Times New Roman" w:hAnsi="Times New Roman" w:cs="Times New Roman"/>
          <w:sz w:val="24"/>
        </w:rPr>
      </w:pPr>
    </w:p>
    <w:p w14:paraId="7635926B" w14:textId="6BBC2F5F" w:rsidR="00497E56" w:rsidRPr="00961B2E" w:rsidRDefault="00497E56" w:rsidP="00497E56">
      <w:pPr>
        <w:pStyle w:val="ListParagraph"/>
        <w:ind w:left="360"/>
        <w:jc w:val="both"/>
        <w:rPr>
          <w:rFonts w:ascii="Times New Roman" w:eastAsiaTheme="minorHAnsi" w:hAnsi="Times New Roman" w:cs="Times New Roman"/>
          <w:sz w:val="24"/>
        </w:rPr>
      </w:pPr>
      <w:r w:rsidRPr="00961B2E">
        <w:rPr>
          <w:rFonts w:ascii="Times New Roman" w:eastAsiaTheme="minorHAnsi" w:hAnsi="Times New Roman" w:cs="Times New Roman"/>
          <w:sz w:val="24"/>
        </w:rPr>
        <w:t xml:space="preserve">For the purpose of the EIF Transparency Policy, as further specified in Appendix 5 below, and subject to the approval of the relevant operation by the EIF, the [Applicant], by signing this form: </w:t>
      </w:r>
    </w:p>
    <w:p w14:paraId="003EFC99" w14:textId="626B88C2" w:rsidR="00497E56" w:rsidRPr="00961B2E" w:rsidRDefault="00497E56" w:rsidP="00497E56">
      <w:pPr>
        <w:pStyle w:val="ListParagraph"/>
        <w:ind w:left="360"/>
        <w:jc w:val="both"/>
        <w:rPr>
          <w:rFonts w:ascii="Times New Roman" w:eastAsiaTheme="minorHAnsi" w:hAnsi="Times New Roman" w:cs="Times New Roman"/>
          <w:i/>
          <w:sz w:val="24"/>
        </w:rPr>
      </w:pPr>
      <w:r w:rsidRPr="00961B2E">
        <w:rPr>
          <w:rFonts w:ascii="Times New Roman" w:eastAsiaTheme="minorHAnsi" w:hAnsi="Times New Roman" w:cs="Times New Roman"/>
          <w:i/>
          <w:sz w:val="24"/>
        </w:rPr>
        <w:t>[Please tick as appropriate]</w:t>
      </w:r>
    </w:p>
    <w:p w14:paraId="526A6E51" w14:textId="77777777" w:rsidR="00497E56" w:rsidRPr="00961B2E" w:rsidRDefault="00497E56" w:rsidP="00497E56">
      <w:pPr>
        <w:pStyle w:val="ListParagraph"/>
        <w:ind w:left="360"/>
        <w:jc w:val="both"/>
        <w:rPr>
          <w:rFonts w:ascii="Times New Roman" w:eastAsiaTheme="minorHAnsi" w:hAnsi="Times New Roman" w:cs="Times New Roman"/>
          <w:i/>
          <w:sz w:val="24"/>
        </w:rPr>
      </w:pPr>
    </w:p>
    <w:p w14:paraId="0B6D3873" w14:textId="71BECAFB" w:rsidR="00497E56" w:rsidRPr="00961B2E" w:rsidRDefault="00497E56" w:rsidP="00350573">
      <w:pPr>
        <w:pStyle w:val="ListParagraph"/>
        <w:ind w:hanging="360"/>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confirms that the Applicant agrees with the disclosure of summary information relevant to this transaction (the project name, the nature of the operation, the geographical focus and the relevant EIF-managed resources) in accordance with the EIF Transparency Policy, listed in Appendix 5;</w:t>
      </w:r>
    </w:p>
    <w:p w14:paraId="3F5BAD3A" w14:textId="77777777" w:rsidR="00497E56" w:rsidRPr="00961B2E" w:rsidRDefault="00497E56" w:rsidP="00497E56">
      <w:pPr>
        <w:pStyle w:val="ListParagraph"/>
        <w:ind w:left="360"/>
        <w:jc w:val="both"/>
        <w:rPr>
          <w:rFonts w:ascii="Times New Roman" w:hAnsi="Times New Roman" w:cs="Times New Roman"/>
          <w:sz w:val="24"/>
        </w:rPr>
      </w:pPr>
    </w:p>
    <w:p w14:paraId="781B5676" w14:textId="64161CCC" w:rsidR="00497E56" w:rsidRPr="00961B2E" w:rsidRDefault="00497E56" w:rsidP="00497E56">
      <w:pPr>
        <w:pStyle w:val="ListParagraph"/>
        <w:ind w:left="360"/>
        <w:jc w:val="both"/>
        <w:rPr>
          <w:rFonts w:ascii="Times New Roman" w:hAnsi="Times New Roman" w:cs="Times New Roman"/>
          <w:sz w:val="24"/>
        </w:rPr>
      </w:pPr>
      <w:r w:rsidRPr="00961B2E">
        <w:rPr>
          <w:rFonts w:ascii="Times New Roman" w:hAnsi="Times New Roman" w:cs="Times New Roman"/>
          <w:sz w:val="24"/>
        </w:rPr>
        <w:t>OR</w:t>
      </w:r>
    </w:p>
    <w:p w14:paraId="4BD0EE69" w14:textId="449A55ED" w:rsidR="00497E56" w:rsidRPr="00961B2E" w:rsidRDefault="00497E56" w:rsidP="00DD343F">
      <w:pPr>
        <w:pStyle w:val="ListParagraph"/>
        <w:ind w:left="709" w:hanging="349"/>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 relevant to the operation.</w:t>
      </w:r>
    </w:p>
    <w:p w14:paraId="04B5F535" w14:textId="77777777" w:rsidR="00497E56" w:rsidRPr="00961B2E" w:rsidRDefault="00497E56" w:rsidP="00350573">
      <w:pPr>
        <w:pStyle w:val="ListParagraph"/>
        <w:ind w:left="360"/>
        <w:jc w:val="both"/>
        <w:rPr>
          <w:rFonts w:ascii="Times New Roman" w:hAnsi="Times New Roman" w:cs="Times New Roman"/>
          <w:sz w:val="24"/>
        </w:rPr>
      </w:pPr>
    </w:p>
    <w:p w14:paraId="2956FEF3" w14:textId="69B7E3BE" w:rsidR="00497E56" w:rsidRPr="00961B2E" w:rsidRDefault="00497E56" w:rsidP="00497E56">
      <w:pPr>
        <w:pStyle w:val="ListParagraph"/>
        <w:ind w:left="360"/>
        <w:jc w:val="both"/>
        <w:rPr>
          <w:rFonts w:ascii="Times New Roman" w:hAnsi="Times New Roman" w:cs="Times New Roman"/>
          <w:sz w:val="24"/>
        </w:rPr>
      </w:pPr>
      <w:r w:rsidRPr="00961B2E">
        <w:rPr>
          <w:rFonts w:ascii="Times New Roman" w:hAnsi="Times New Roman" w:cs="Times New Roman"/>
          <w:sz w:val="24"/>
        </w:rPr>
        <w:t>and,</w:t>
      </w:r>
    </w:p>
    <w:p w14:paraId="4EA8CFC8" w14:textId="77777777" w:rsidR="00497E56" w:rsidRPr="00961B2E" w:rsidRDefault="00497E56" w:rsidP="00497E56">
      <w:pPr>
        <w:pStyle w:val="ListParagraph"/>
        <w:ind w:left="360"/>
        <w:jc w:val="both"/>
        <w:rPr>
          <w:rFonts w:ascii="Times New Roman" w:hAnsi="Times New Roman" w:cs="Times New Roman"/>
          <w:sz w:val="24"/>
        </w:rPr>
      </w:pPr>
    </w:p>
    <w:p w14:paraId="097F6ABA" w14:textId="02D10A55" w:rsidR="00497E56" w:rsidRPr="00961B2E" w:rsidRDefault="00497E56" w:rsidP="00DD343F">
      <w:pPr>
        <w:pStyle w:val="ListParagraph"/>
        <w:ind w:left="709" w:hanging="349"/>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 xml:space="preserve">acknowledges and agrees (i) to the terms of the Terms of Confidentiality as provided </w:t>
      </w:r>
      <w:r w:rsidR="00223DD3" w:rsidRPr="00961B2E">
        <w:rPr>
          <w:rFonts w:ascii="Times New Roman" w:hAnsi="Times New Roman" w:cs="Times New Roman"/>
          <w:sz w:val="24"/>
        </w:rPr>
        <w:t xml:space="preserve">in </w:t>
      </w:r>
      <w:r w:rsidRPr="00961B2E">
        <w:rPr>
          <w:rFonts w:ascii="Times New Roman" w:hAnsi="Times New Roman" w:cs="Times New Roman"/>
          <w:sz w:val="24"/>
        </w:rPr>
        <w:t>this Call, and (ii) that each of the Applicant and the EIF shall process Confidential Information (as defined under the Terms of Confidentially) in accordance with the terms thereunder.</w:t>
      </w:r>
    </w:p>
    <w:p w14:paraId="1DE19AA2" w14:textId="77777777" w:rsidR="001535C2" w:rsidRPr="00961B2E" w:rsidRDefault="001535C2" w:rsidP="001535C2">
      <w:pPr>
        <w:jc w:val="both"/>
        <w:rPr>
          <w:rFonts w:ascii="Times New Roman" w:hAnsi="Times New Roman" w:cs="Times New Roman"/>
          <w:sz w:val="24"/>
          <w:lang w:val="en-GB"/>
        </w:rPr>
      </w:pPr>
    </w:p>
    <w:p w14:paraId="72F5EEF2" w14:textId="77777777" w:rsidR="00087388" w:rsidRPr="00961B2E" w:rsidRDefault="002751C4" w:rsidP="001535C2">
      <w:pPr>
        <w:jc w:val="both"/>
        <w:rPr>
          <w:rFonts w:ascii="Times New Roman" w:hAnsi="Times New Roman" w:cs="Times New Roman"/>
          <w:b/>
          <w:sz w:val="24"/>
          <w:lang w:val="en-GB"/>
        </w:rPr>
      </w:pPr>
      <w:r w:rsidRPr="00961B2E">
        <w:rPr>
          <w:rFonts w:ascii="Times New Roman" w:hAnsi="Times New Roman" w:cs="Times New Roman"/>
          <w:b/>
          <w:sz w:val="24"/>
          <w:lang w:val="en-GB"/>
        </w:rPr>
        <w:t xml:space="preserve">Full name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Date (day/month/year):</w:t>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Signature(s)</w:t>
      </w:r>
    </w:p>
    <w:p w14:paraId="5FDCBFA9" w14:textId="5C5E028E" w:rsidR="00350573" w:rsidRPr="00961B2E" w:rsidRDefault="00350573">
      <w:pPr>
        <w:rPr>
          <w:rFonts w:ascii="Times New Roman" w:hAnsi="Times New Roman" w:cs="Times New Roman"/>
          <w:sz w:val="24"/>
          <w:lang w:val="en-GB"/>
        </w:rPr>
      </w:pPr>
      <w:r w:rsidRPr="00961B2E">
        <w:rPr>
          <w:rFonts w:ascii="Times New Roman" w:hAnsi="Times New Roman" w:cs="Times New Roman"/>
          <w:sz w:val="24"/>
          <w:lang w:val="en-GB"/>
        </w:rPr>
        <w:br w:type="page"/>
      </w:r>
    </w:p>
    <w:p w14:paraId="2E9048FF" w14:textId="38B4F49E" w:rsidR="00350573" w:rsidRPr="00961B2E" w:rsidRDefault="00350573" w:rsidP="00350573">
      <w:pPr>
        <w:pStyle w:val="Heading1"/>
        <w:rPr>
          <w:rFonts w:ascii="Times New Roman" w:hAnsi="Times New Roman" w:cs="Times New Roman"/>
          <w:b/>
          <w:color w:val="auto"/>
          <w:sz w:val="28"/>
          <w:lang w:val="en-GB"/>
        </w:rPr>
      </w:pPr>
      <w:r w:rsidRPr="00961B2E">
        <w:rPr>
          <w:rFonts w:ascii="Times New Roman" w:hAnsi="Times New Roman" w:cs="Times New Roman"/>
          <w:b/>
          <w:color w:val="auto"/>
          <w:sz w:val="28"/>
          <w:lang w:val="en-GB"/>
        </w:rPr>
        <w:lastRenderedPageBreak/>
        <w:t xml:space="preserve">Appendix 5 EIF Transparency Policy </w:t>
      </w:r>
    </w:p>
    <w:p w14:paraId="693DC874" w14:textId="77777777" w:rsidR="00350573" w:rsidRPr="00961B2E" w:rsidRDefault="00350573" w:rsidP="00350573">
      <w:pPr>
        <w:rPr>
          <w:lang w:val="en-GB"/>
        </w:rPr>
      </w:pPr>
    </w:p>
    <w:p w14:paraId="4EC55E23" w14:textId="1F6F4D61"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Within the framework o</w:t>
      </w:r>
      <w:r w:rsidR="00DD343F" w:rsidRPr="00961B2E">
        <w:rPr>
          <w:rFonts w:ascii="Times New Roman" w:hAnsi="Times New Roman" w:cs="Times New Roman"/>
          <w:sz w:val="24"/>
          <w:lang w:val="en-GB"/>
        </w:rPr>
        <w:t>f the EIF’s Transparency Policy</w:t>
      </w:r>
      <w:r w:rsidRPr="00961B2E">
        <w:rPr>
          <w:rStyle w:val="FootnoteReference"/>
          <w:rFonts w:ascii="Times New Roman" w:hAnsi="Times New Roman" w:cs="Times New Roman"/>
          <w:sz w:val="24"/>
          <w:lang w:val="en-GB"/>
        </w:rPr>
        <w:footnoteReference w:id="5"/>
      </w:r>
      <w:r w:rsidRPr="00961B2E">
        <w:rPr>
          <w:rFonts w:ascii="Times New Roman" w:hAnsi="Times New Roman" w:cs="Times New Roman"/>
          <w:sz w:val="24"/>
          <w:lang w:val="en-GB"/>
        </w:rPr>
        <w:t xml:space="preserve"> (the “EIF Transparency Policy"), EIF is committed to the guiding principle of promoting transparency with respect to its operational and institutional activities. </w:t>
      </w:r>
    </w:p>
    <w:p w14:paraId="0DB79289"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27BF0F1D"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The published Board minutes only indicate those operations presented for decision which have been approved and, as a general rule, contain a summary indicating the project name, the nature of the operation, the geographical focus and the relevant EIF-managed resources. </w:t>
      </w:r>
    </w:p>
    <w:p w14:paraId="10D8E5A1"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5F5D3450"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1D94DDD3" w14:textId="1CCF7F8E" w:rsidR="001535C2"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If the EIF has not received such declaration confirming that an Applicant does not agree to the publication of the aforementioned operational overview, EIF will consider that publication is acceptable to the Applicant, if applicable, and will proceed with publication.</w:t>
      </w:r>
    </w:p>
    <w:sectPr w:rsidR="001535C2" w:rsidRPr="00961B2E">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5974E" w14:textId="77777777" w:rsidR="00B319A1" w:rsidRDefault="00B319A1" w:rsidP="001535C2">
      <w:pPr>
        <w:spacing w:after="0" w:line="240" w:lineRule="auto"/>
      </w:pPr>
      <w:r>
        <w:separator/>
      </w:r>
    </w:p>
  </w:endnote>
  <w:endnote w:type="continuationSeparator" w:id="0">
    <w:p w14:paraId="2D22BD58" w14:textId="77777777" w:rsidR="00B319A1" w:rsidRDefault="00B319A1" w:rsidP="0015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utura Lt BT">
    <w:panose1 w:val="020B0402020204020303"/>
    <w:charset w:val="00"/>
    <w:family w:val="swiss"/>
    <w:pitch w:val="variable"/>
    <w:sig w:usb0="00000087" w:usb1="00000000" w:usb2="00000000" w:usb3="00000000" w:csb0="0000001B"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ela">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5CAEA" w14:textId="77777777" w:rsidR="00DB72D1" w:rsidRDefault="00DB72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6368175"/>
      <w:docPartObj>
        <w:docPartGallery w:val="Page Numbers (Bottom of Page)"/>
        <w:docPartUnique/>
      </w:docPartObj>
    </w:sdtPr>
    <w:sdtEndPr>
      <w:rPr>
        <w:rFonts w:ascii="Times New Roman" w:hAnsi="Times New Roman" w:cs="Times New Roman"/>
        <w:noProof/>
      </w:rPr>
    </w:sdtEndPr>
    <w:sdtContent>
      <w:p w14:paraId="5FB0E0C0" w14:textId="24DEDEF3" w:rsidR="001535C2" w:rsidRPr="001535C2" w:rsidRDefault="001535C2">
        <w:pPr>
          <w:pStyle w:val="Footer"/>
          <w:jc w:val="right"/>
          <w:rPr>
            <w:rFonts w:ascii="Times New Roman" w:hAnsi="Times New Roman" w:cs="Times New Roman"/>
          </w:rPr>
        </w:pPr>
        <w:r w:rsidRPr="001535C2">
          <w:rPr>
            <w:rFonts w:ascii="Times New Roman" w:hAnsi="Times New Roman" w:cs="Times New Roman"/>
          </w:rPr>
          <w:fldChar w:fldCharType="begin"/>
        </w:r>
        <w:r w:rsidRPr="001535C2">
          <w:rPr>
            <w:rFonts w:ascii="Times New Roman" w:hAnsi="Times New Roman" w:cs="Times New Roman"/>
          </w:rPr>
          <w:instrText xml:space="preserve"> PAGE   \* MERGEFORMAT </w:instrText>
        </w:r>
        <w:r w:rsidRPr="001535C2">
          <w:rPr>
            <w:rFonts w:ascii="Times New Roman" w:hAnsi="Times New Roman" w:cs="Times New Roman"/>
          </w:rPr>
          <w:fldChar w:fldCharType="separate"/>
        </w:r>
        <w:r w:rsidR="00DD343F">
          <w:rPr>
            <w:rFonts w:ascii="Times New Roman" w:hAnsi="Times New Roman" w:cs="Times New Roman"/>
            <w:noProof/>
          </w:rPr>
          <w:t>1</w:t>
        </w:r>
        <w:r w:rsidRPr="001535C2">
          <w:rPr>
            <w:rFonts w:ascii="Times New Roman" w:hAnsi="Times New Roman" w:cs="Times New Roman"/>
            <w:noProof/>
          </w:rPr>
          <w:fldChar w:fldCharType="end"/>
        </w:r>
      </w:p>
    </w:sdtContent>
  </w:sdt>
  <w:p w14:paraId="1FAB024A" w14:textId="77777777" w:rsidR="001535C2" w:rsidRDefault="001535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CA3D1" w14:textId="77777777" w:rsidR="00DB72D1" w:rsidRDefault="00DB7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7B846" w14:textId="77777777" w:rsidR="00B319A1" w:rsidRDefault="00B319A1" w:rsidP="001535C2">
      <w:pPr>
        <w:spacing w:after="0" w:line="240" w:lineRule="auto"/>
      </w:pPr>
      <w:r>
        <w:separator/>
      </w:r>
    </w:p>
  </w:footnote>
  <w:footnote w:type="continuationSeparator" w:id="0">
    <w:p w14:paraId="1553F86F" w14:textId="77777777" w:rsidR="00B319A1" w:rsidRDefault="00B319A1" w:rsidP="001535C2">
      <w:pPr>
        <w:spacing w:after="0" w:line="240" w:lineRule="auto"/>
      </w:pPr>
      <w:r>
        <w:continuationSeparator/>
      </w:r>
    </w:p>
  </w:footnote>
  <w:footnote w:id="1">
    <w:p w14:paraId="6832E286" w14:textId="62F2DB08" w:rsidR="00BF203E" w:rsidRPr="00DD343F" w:rsidRDefault="00BF203E">
      <w:pPr>
        <w:pStyle w:val="FootnoteText"/>
        <w:rPr>
          <w:rFonts w:ascii="Times New Roman" w:hAnsi="Times New Roman" w:cs="Times New Roman"/>
        </w:rPr>
      </w:pPr>
      <w:r w:rsidRPr="00DD343F">
        <w:rPr>
          <w:rStyle w:val="FootnoteReference"/>
          <w:rFonts w:ascii="Times New Roman" w:hAnsi="Times New Roman" w:cs="Times New Roman"/>
        </w:rPr>
        <w:footnoteRef/>
      </w:r>
      <w:r w:rsidRPr="00DD343F">
        <w:rPr>
          <w:rFonts w:ascii="Times New Roman" w:hAnsi="Times New Roman" w:cs="Times New Roman"/>
        </w:rPr>
        <w:t xml:space="preserve"> </w:t>
      </w:r>
      <w:hyperlink r:id="rId1" w:history="1">
        <w:r w:rsidRPr="00DD343F">
          <w:rPr>
            <w:rStyle w:val="Hyperlink"/>
            <w:rFonts w:ascii="Times New Roman" w:hAnsi="Times New Roman" w:cs="Times New Roman"/>
            <w:i w:val="0"/>
            <w:color w:val="5B9BD5" w:themeColor="accent1"/>
          </w:rPr>
          <w:t>https://www.eib.org/en/publications/anti-fraud-policy</w:t>
        </w:r>
      </w:hyperlink>
      <w:r w:rsidR="00DD343F">
        <w:rPr>
          <w:rStyle w:val="Hyperlink"/>
          <w:rFonts w:ascii="Times New Roman" w:hAnsi="Times New Roman" w:cs="Times New Roman"/>
          <w:i w:val="0"/>
        </w:rPr>
        <w:t xml:space="preserve"> </w:t>
      </w:r>
    </w:p>
  </w:footnote>
  <w:footnote w:id="2">
    <w:p w14:paraId="72E6B9A4" w14:textId="1140D2D3" w:rsidR="0079633D" w:rsidRPr="00D01AFF" w:rsidRDefault="0079633D" w:rsidP="0079633D">
      <w:pPr>
        <w:pStyle w:val="FootnoteText"/>
        <w:rPr>
          <w:rFonts w:ascii="Times New Roman" w:hAnsi="Times New Roman" w:cs="Times New Roman"/>
          <w:i/>
          <w:lang w:val="en-GB"/>
        </w:rPr>
      </w:pPr>
      <w:r w:rsidRPr="006F6D11">
        <w:rPr>
          <w:rStyle w:val="FootnoteReference"/>
          <w:rFonts w:ascii="Times New Roman" w:hAnsi="Times New Roman" w:cs="Times New Roman"/>
          <w:iCs/>
        </w:rPr>
        <w:footnoteRef/>
      </w:r>
      <w:r w:rsidRPr="00D01AFF">
        <w:rPr>
          <w:rFonts w:ascii="Times New Roman" w:hAnsi="Times New Roman" w:cs="Times New Roman"/>
          <w:i/>
        </w:rPr>
        <w:t xml:space="preserve"> </w:t>
      </w:r>
      <w:hyperlink r:id="rId2" w:history="1">
        <w:r w:rsidR="00DD343F" w:rsidRPr="00D01AFF">
          <w:rPr>
            <w:rStyle w:val="Hyperlink"/>
            <w:rFonts w:ascii="Times New Roman" w:hAnsi="Times New Roman" w:cs="Times New Roman"/>
            <w:i w:val="0"/>
            <w:color w:val="5B9BD5" w:themeColor="accent1"/>
          </w:rPr>
          <w:t>https://www.eib.org/en/publications/eib-group-anti-money-laundering-and-combatting-the-financing-of-terrorism-policy</w:t>
        </w:r>
      </w:hyperlink>
      <w:r w:rsidR="00DD343F" w:rsidRPr="00D01AFF">
        <w:rPr>
          <w:rFonts w:ascii="Times New Roman" w:hAnsi="Times New Roman" w:cs="Times New Roman"/>
          <w:i/>
          <w:color w:val="5B9BD5" w:themeColor="accent1"/>
        </w:rPr>
        <w:t xml:space="preserve"> </w:t>
      </w:r>
    </w:p>
  </w:footnote>
  <w:footnote w:id="3">
    <w:p w14:paraId="186CB60D" w14:textId="77777777" w:rsidR="0079633D" w:rsidRPr="00DD343F" w:rsidRDefault="0079633D" w:rsidP="0079633D">
      <w:pPr>
        <w:pStyle w:val="FootnoteText"/>
        <w:rPr>
          <w:rFonts w:ascii="Times New Roman" w:hAnsi="Times New Roman" w:cs="Times New Roman"/>
          <w:lang w:val="en-GB"/>
        </w:rPr>
      </w:pPr>
      <w:r w:rsidRPr="006F6D11">
        <w:rPr>
          <w:rStyle w:val="FootnoteReference"/>
          <w:rFonts w:ascii="Times New Roman" w:hAnsi="Times New Roman" w:cs="Times New Roman"/>
          <w:iCs/>
        </w:rPr>
        <w:footnoteRef/>
      </w:r>
      <w:r w:rsidRPr="00D01AFF">
        <w:rPr>
          <w:rFonts w:ascii="Times New Roman" w:hAnsi="Times New Roman" w:cs="Times New Roman"/>
          <w:i/>
        </w:rPr>
        <w:t xml:space="preserve"> </w:t>
      </w:r>
      <w:hyperlink r:id="rId3" w:history="1">
        <w:r w:rsidRPr="00D01AFF">
          <w:rPr>
            <w:rStyle w:val="Hyperlink"/>
            <w:rFonts w:ascii="Times New Roman" w:hAnsi="Times New Roman" w:cs="Times New Roman"/>
            <w:i w:val="0"/>
            <w:color w:val="5B9BD5" w:themeColor="accent1"/>
          </w:rPr>
          <w:t>EIB Group Anti-Money Laundering and Combatting the Financing of Terrorism Policy</w:t>
        </w:r>
      </w:hyperlink>
      <w:r w:rsidRPr="00DD343F">
        <w:rPr>
          <w:rFonts w:ascii="Times New Roman" w:hAnsi="Times New Roman" w:cs="Times New Roman"/>
          <w:color w:val="5B9BD5" w:themeColor="accent1"/>
        </w:rPr>
        <w:t xml:space="preserve"> </w:t>
      </w:r>
      <w:r w:rsidRPr="00DD343F">
        <w:rPr>
          <w:rFonts w:ascii="Times New Roman" w:hAnsi="Times New Roman" w:cs="Times New Roman"/>
        </w:rPr>
        <w:t xml:space="preserve"> </w:t>
      </w:r>
    </w:p>
  </w:footnote>
  <w:footnote w:id="4">
    <w:p w14:paraId="44B42AD7" w14:textId="0A5E6BF3" w:rsidR="00223DD3" w:rsidRPr="00223DD3" w:rsidRDefault="00223DD3">
      <w:pPr>
        <w:pStyle w:val="FootnoteText"/>
        <w:rPr>
          <w:rFonts w:ascii="Times New Roman" w:hAnsi="Times New Roman" w:cs="Times New Roman"/>
        </w:rPr>
      </w:pPr>
      <w:r w:rsidRPr="00223DD3">
        <w:rPr>
          <w:rStyle w:val="FootnoteReference"/>
          <w:rFonts w:ascii="Times New Roman" w:hAnsi="Times New Roman" w:cs="Times New Roman"/>
        </w:rPr>
        <w:footnoteRef/>
      </w:r>
      <w:r w:rsidRPr="00223DD3">
        <w:rPr>
          <w:rFonts w:ascii="Times New Roman" w:hAnsi="Times New Roman" w:cs="Times New Roman"/>
        </w:rPr>
        <w:t xml:space="preserve"> </w:t>
      </w:r>
      <w:r w:rsidR="0081493B" w:rsidRPr="00607652">
        <w:rPr>
          <w:rFonts w:ascii="Times New Roman" w:hAnsi="Times New Roman"/>
          <w:szCs w:val="18"/>
        </w:rPr>
        <w:t>As part of its due diligence process, EIF will analyse and exclude any Applicant if it or any of its key persons, including ultimate beneficial owners, are subject to EU/UN/US/UK restrictive measures (sanctions), including but not limited to sanctions related to the Russian military aggression against Ukraine</w:t>
      </w:r>
    </w:p>
  </w:footnote>
  <w:footnote w:id="5">
    <w:p w14:paraId="0CAA1960" w14:textId="67CF408F" w:rsidR="00A43919" w:rsidRPr="00A43919" w:rsidRDefault="00350573">
      <w:pPr>
        <w:pStyle w:val="FootnoteText"/>
      </w:pPr>
      <w:r w:rsidRPr="00350573">
        <w:rPr>
          <w:rStyle w:val="FootnoteReference"/>
          <w:rFonts w:ascii="Times New Roman" w:hAnsi="Times New Roman" w:cs="Times New Roman"/>
        </w:rPr>
        <w:footnoteRef/>
      </w:r>
      <w:r w:rsidRPr="00350573">
        <w:rPr>
          <w:rFonts w:ascii="Times New Roman" w:hAnsi="Times New Roman" w:cs="Times New Roman"/>
        </w:rPr>
        <w:t xml:space="preserve"> </w:t>
      </w:r>
      <w:hyperlink r:id="rId4" w:history="1">
        <w:r w:rsidR="00A43919" w:rsidRPr="00A43919">
          <w:rPr>
            <w:rStyle w:val="Hyperlink"/>
            <w:rFonts w:ascii="Times New Roman" w:hAnsi="Times New Roman" w:cs="Times New Roman"/>
            <w:i w:val="0"/>
            <w:iCs w:val="0"/>
          </w:rPr>
          <w:t>https://www.eif.org/who_we_are/accountability-and-transparency/transparency-policy/en-eif-transparency-policy.pdf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9B627" w14:textId="70067C17" w:rsidR="00286DB5" w:rsidRDefault="001F760E">
    <w:pPr>
      <w:pStyle w:val="Header"/>
    </w:pPr>
    <w:r>
      <w:rPr>
        <w:noProof/>
      </w:rPr>
      <mc:AlternateContent>
        <mc:Choice Requires="wps">
          <w:drawing>
            <wp:anchor distT="0" distB="0" distL="0" distR="0" simplePos="0" relativeHeight="251659264" behindDoc="0" locked="0" layoutInCell="1" allowOverlap="1" wp14:anchorId="43D37950" wp14:editId="697493A0">
              <wp:simplePos x="635" y="635"/>
              <wp:positionH relativeFrom="page">
                <wp:align>center</wp:align>
              </wp:positionH>
              <wp:positionV relativeFrom="page">
                <wp:align>top</wp:align>
              </wp:positionV>
              <wp:extent cx="311150" cy="357505"/>
              <wp:effectExtent l="0" t="0" r="12700" b="4445"/>
              <wp:wrapNone/>
              <wp:docPr id="1072743192"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4BC569AD" w14:textId="6F73E816"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3D37950" id="_x0000_t202" coordsize="21600,21600" o:spt="202" path="m,l,21600r21600,l21600,xe">
              <v:stroke joinstyle="miter"/>
              <v:path gradientshapeok="t" o:connecttype="rect"/>
            </v:shapetype>
            <v:shape id="Text Box 2" o:spid="_x0000_s1026" type="#_x0000_t202" alt="Public" style="position:absolute;margin-left:0;margin-top:0;width:24.5pt;height:28.1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QqBCAIAABUEAAAOAAAAZHJzL2Uyb0RvYy54bWysU8Fu2zAMvQ/YPwi6L7ZbZFuNOEXWIsOA&#10;oC2QFj0rshQbkERBUmJnXz9KtpOt3WnYRaZI+pF8fFrc9lqRo3C+BVPRYpZTIgyHujX7ir48rz99&#10;pcQHZmqmwIiKnoSnt8uPHxadLcUVNKBq4QiCGF92tqJNCLbMMs8boZmfgRUGgxKcZgGvbp/VjnWI&#10;rlV2leefsw5cbR1w4T1674cgXSZ8KQUPj1J6EYiqKPYW0unSuYtntlywcu+YbVo+tsH+oQvNWoNF&#10;z1D3LDBycO07KN1yBx5kmHHQGUjZcpFmwGmK/M0024ZZkWZBcrw90+T/Hyx/OG7tkyOh/wY9LjAS&#10;0llfenTGeXrpdPxipwTjSOHpTJvoA+HovC6KYo4RjqHr+Zd5Po8o2eVn63z4LkCTaFTU4VYSWey4&#10;8WFInVJiLQPrVqm0GWX+cCBm9GSXDqMV+l0/tr2D+oTTOBgW7S1ft1hzw3x4Yg43i22iWsMjHlJB&#10;V1EYLUoacD//5o/5SDhGKelQKRU1KGVK1A+Di4iiSkZxk89zvLnJvZsMc9B3gPor8ClYnsyYF9Rk&#10;Sgf6FXW8ioUwxAzHchUNk3kXBsniO+BitUpJqB/LwsZsLY/QkadI4nP/ypwdmQ64ogeYZMTKN4QP&#10;ufFPb1eHgLSnbUROByJHqlF7aZ/jO4ni/v2esi6vefkLAAD//wMAUEsDBBQABgAIAAAAIQDhiJhX&#10;2gAAAAMBAAAPAAAAZHJzL2Rvd25yZXYueG1sTI/NTsMwEITvSLyDtZW4USdAKghxqgqph95K+Tm7&#10;8ZKExuso3rahT8+WS7mMNJrVzLfFfPSdOuAQ20AG0mkCCqkKrqXawPvb8vYRVGRLznaB0MAPRpiX&#10;11eFzV040iseNlwrKaGYWwMNc59rHasGvY3T0CNJ9hUGb1nsUGs32KOU+07fJclMe9uSLDS2x5cG&#10;q91m7w202SJwih+r5fenT0N6Wq+y09qYm8m4eAbFOPLlGM74gg6lMG3DnlxUnQF5hP9UsocncVsD&#10;2ewedFno/+zlLwAAAP//AwBQSwECLQAUAAYACAAAACEAtoM4kv4AAADhAQAAEwAAAAAAAAAAAAAA&#10;AAAAAAAAW0NvbnRlbnRfVHlwZXNdLnhtbFBLAQItABQABgAIAAAAIQA4/SH/1gAAAJQBAAALAAAA&#10;AAAAAAAAAAAAAC8BAABfcmVscy8ucmVsc1BLAQItABQABgAIAAAAIQBCvQqBCAIAABUEAAAOAAAA&#10;AAAAAAAAAAAAAC4CAABkcnMvZTJvRG9jLnhtbFBLAQItABQABgAIAAAAIQDhiJhX2gAAAAMBAAAP&#10;AAAAAAAAAAAAAAAAAGIEAABkcnMvZG93bnJldi54bWxQSwUGAAAAAAQABADzAAAAaQUAAAAA&#10;" filled="f" stroked="f">
              <v:fill o:detectmouseclick="t"/>
              <v:textbox style="mso-fit-shape-to-text:t" inset="0,15pt,0,0">
                <w:txbxContent>
                  <w:p w14:paraId="4BC569AD" w14:textId="6F73E816"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50008" w14:textId="7D094F54" w:rsidR="001535C2" w:rsidRPr="00A926AA" w:rsidRDefault="001F760E" w:rsidP="00A926AA">
    <w:pPr>
      <w:spacing w:after="213"/>
    </w:pPr>
    <w:r>
      <w:rPr>
        <w:rFonts w:ascii="Times New Roman" w:hAnsi="Times New Roman" w:cs="Times New Roman"/>
        <w:b/>
        <w:noProof/>
        <w:sz w:val="18"/>
      </w:rPr>
      <mc:AlternateContent>
        <mc:Choice Requires="wps">
          <w:drawing>
            <wp:anchor distT="0" distB="0" distL="0" distR="0" simplePos="0" relativeHeight="251660288" behindDoc="0" locked="0" layoutInCell="1" allowOverlap="1" wp14:anchorId="69353C4E" wp14:editId="0B209A6D">
              <wp:simplePos x="914400" y="447675"/>
              <wp:positionH relativeFrom="page">
                <wp:align>center</wp:align>
              </wp:positionH>
              <wp:positionV relativeFrom="page">
                <wp:align>top</wp:align>
              </wp:positionV>
              <wp:extent cx="311150" cy="357505"/>
              <wp:effectExtent l="0" t="0" r="12700" b="4445"/>
              <wp:wrapNone/>
              <wp:docPr id="22350325" name="Text Box 3"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45243BEA" w14:textId="1A1B57E7"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9353C4E" id="_x0000_t202" coordsize="21600,21600" o:spt="202" path="m,l,21600r21600,l21600,xe">
              <v:stroke joinstyle="miter"/>
              <v:path gradientshapeok="t" o:connecttype="rect"/>
            </v:shapetype>
            <v:shape id="Text Box 3" o:spid="_x0000_s1027" type="#_x0000_t202" alt="Public" style="position:absolute;margin-left:0;margin-top:0;width:24.5pt;height:28.1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OeaCwIAABwEAAAOAAAAZHJzL2Uyb0RvYy54bWysU01v2zAMvQ/YfxB0X2y3yD6MOEXWIsOA&#10;oi2QDj0rshQbsERBYmJnv36UHCddt9Owi0yR9CP5+LS4GUzHDsqHFmzFi1nOmbIS6tbuKv7jef3h&#10;M2cBha1FB1ZV/KgCv1m+f7foXamuoIGuVp4RiA1l7yreILoyy4JslBFhBk5ZCmrwRiBd/S6rvegJ&#10;3XTZVZ5/zHrwtfMgVQjkvRuDfJnwtVYSH7UOCllXceoN0+nTuY1ntlyIcueFa1p5akP8QxdGtJaK&#10;nqHuBAq29+0fUKaVHgJonEkwGWjdSpVmoGmK/M00m0Y4lWYhcoI70xT+H6x8OGzck2c4fIWBFhgJ&#10;6V0oAznjPIP2Jn6pU0ZxovB4pk0NyCQ5r4uimFNEUuh6/mmezyNKdvnZ+YDfFBgWjYp72koiSxzu&#10;A46pU0qsZWHddl3aTGd/cxBm9GSXDqOFw3Zgbf2q+y3URxrKw7jv4OS6pdL3IuCT8LRg6pZEi490&#10;6A76isPJ4qwB//Nv/phPvFOUs54EU3FLiuas+25pH1FbySi+5POcbn5ybyfD7s0tkAwLehFOJjPm&#10;YTeZ2oN5ITmvYiEKCSupXMVxMm9xVC49B6lWq5REMnIC7+3GyQgd6YpcPg8vwrsT4UibeoBJTaJ8&#10;w/uYG/8MbrVHYj8tJVI7EnlinCSY1np6LlHjr+8p6/Kol78AAAD//wMAUEsDBBQABgAIAAAAIQDh&#10;iJhX2gAAAAMBAAAPAAAAZHJzL2Rvd25yZXYueG1sTI/NTsMwEITvSLyDtZW4USdAKghxqgqph95K&#10;+Tm78ZKExuso3rahT8+WS7mMNJrVzLfFfPSdOuAQ20AG0mkCCqkKrqXawPvb8vYRVGRLznaB0MAP&#10;RpiX11eFzV040iseNlwrKaGYWwMNc59rHasGvY3T0CNJ9hUGb1nsUGs32KOU+07fJclMe9uSLDS2&#10;x5cGq91m7w202SJwih+r5fenT0N6Wq+y09qYm8m4eAbFOPLlGM74gg6lMG3DnlxUnQF5hP9Usocn&#10;cVsD2ewedFno/+zlLwAAAP//AwBQSwECLQAUAAYACAAAACEAtoM4kv4AAADhAQAAEwAAAAAAAAAA&#10;AAAAAAAAAAAAW0NvbnRlbnRfVHlwZXNdLnhtbFBLAQItABQABgAIAAAAIQA4/SH/1gAAAJQBAAAL&#10;AAAAAAAAAAAAAAAAAC8BAABfcmVscy8ucmVsc1BLAQItABQABgAIAAAAIQDu7OeaCwIAABwEAAAO&#10;AAAAAAAAAAAAAAAAAC4CAABkcnMvZTJvRG9jLnhtbFBLAQItABQABgAIAAAAIQDhiJhX2gAAAAMB&#10;AAAPAAAAAAAAAAAAAAAAAGUEAABkcnMvZG93bnJldi54bWxQSwUGAAAAAAQABADzAAAAbAUAAAAA&#10;" filled="f" stroked="f">
              <v:fill o:detectmouseclick="t"/>
              <v:textbox style="mso-fit-shape-to-text:t" inset="0,15pt,0,0">
                <w:txbxContent>
                  <w:p w14:paraId="45243BEA" w14:textId="1A1B57E7"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v:textbox>
              <w10:wrap anchorx="page" anchory="page"/>
            </v:shape>
          </w:pict>
        </mc:Fallback>
      </mc:AlternateContent>
    </w:r>
    <w:r w:rsidR="00FE0A7E">
      <w:rPr>
        <w:rFonts w:ascii="Times New Roman" w:hAnsi="Times New Roman" w:cs="Times New Roman"/>
        <w:b/>
        <w:sz w:val="18"/>
      </w:rPr>
      <w:t>RRF</w:t>
    </w:r>
    <w:r w:rsidR="009C7A78">
      <w:rPr>
        <w:rFonts w:ascii="Times New Roman" w:hAnsi="Times New Roman" w:cs="Times New Roman"/>
        <w:b/>
        <w:sz w:val="18"/>
      </w:rPr>
      <w:t xml:space="preserve"> Czech Republic</w:t>
    </w:r>
    <w:r w:rsidR="00A926AA" w:rsidRPr="00BB2808">
      <w:rPr>
        <w:rFonts w:ascii="Times New Roman" w:hAnsi="Times New Roman" w:cs="Times New Roman"/>
        <w:b/>
        <w:sz w:val="18"/>
      </w:rPr>
      <w:t xml:space="preserve"> Fund</w:t>
    </w:r>
    <w:r w:rsidR="00A926AA">
      <w:rPr>
        <w:rFonts w:ascii="Times New Roman" w:hAnsi="Times New Roman" w:cs="Times New Roman"/>
        <w:b/>
        <w:sz w:val="18"/>
      </w:rPr>
      <w:t xml:space="preserve"> of Funds</w:t>
    </w:r>
    <w:r w:rsidR="00A926AA" w:rsidRPr="00BB2808">
      <w:rPr>
        <w:rFonts w:ascii="Times New Roman" w:hAnsi="Times New Roman" w:cs="Times New Roman"/>
        <w:b/>
        <w:sz w:val="18"/>
      </w:rPr>
      <w:t xml:space="preserve">, Call for EoI No. </w:t>
    </w:r>
    <w:r w:rsidR="009C7A78">
      <w:rPr>
        <w:rFonts w:ascii="Times New Roman" w:hAnsi="Times New Roman" w:cs="Times New Roman"/>
        <w:b/>
        <w:sz w:val="18"/>
      </w:rPr>
      <w:t>RRFCZFoF</w:t>
    </w:r>
    <w:r w:rsidR="00A926AA">
      <w:rPr>
        <w:rFonts w:ascii="Times New Roman" w:hAnsi="Times New Roman" w:cs="Times New Roman"/>
        <w:b/>
        <w:sz w:val="18"/>
      </w:rPr>
      <w:t>-</w:t>
    </w:r>
    <w:r w:rsidR="00A926AA" w:rsidRPr="00BB2808">
      <w:rPr>
        <w:rFonts w:ascii="Times New Roman" w:hAnsi="Times New Roman" w:cs="Times New Roman"/>
        <w:b/>
        <w:sz w:val="18"/>
      </w:rPr>
      <w:t>202</w:t>
    </w:r>
    <w:r w:rsidR="00952549">
      <w:rPr>
        <w:rFonts w:ascii="Times New Roman" w:hAnsi="Times New Roman" w:cs="Times New Roman"/>
        <w:b/>
        <w:sz w:val="18"/>
      </w:rPr>
      <w:t>5</w:t>
    </w:r>
    <w:r w:rsidR="00A926AA" w:rsidRPr="00BB2808">
      <w:rPr>
        <w:rFonts w:ascii="Times New Roman" w:hAnsi="Times New Roman" w:cs="Times New Roman"/>
        <w:b/>
        <w:sz w:val="18"/>
      </w:rPr>
      <w:t>/01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D28B" w14:textId="6D201B9F" w:rsidR="00286DB5" w:rsidRDefault="001F760E">
    <w:pPr>
      <w:pStyle w:val="Header"/>
    </w:pPr>
    <w:r>
      <w:rPr>
        <w:noProof/>
      </w:rPr>
      <mc:AlternateContent>
        <mc:Choice Requires="wps">
          <w:drawing>
            <wp:anchor distT="0" distB="0" distL="0" distR="0" simplePos="0" relativeHeight="251658240" behindDoc="0" locked="0" layoutInCell="1" allowOverlap="1" wp14:anchorId="03D09AA7" wp14:editId="56DFA9BA">
              <wp:simplePos x="635" y="635"/>
              <wp:positionH relativeFrom="page">
                <wp:align>center</wp:align>
              </wp:positionH>
              <wp:positionV relativeFrom="page">
                <wp:align>top</wp:align>
              </wp:positionV>
              <wp:extent cx="311150" cy="357505"/>
              <wp:effectExtent l="0" t="0" r="12700" b="4445"/>
              <wp:wrapNone/>
              <wp:docPr id="1060510770"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57505"/>
                      </a:xfrm>
                      <a:prstGeom prst="rect">
                        <a:avLst/>
                      </a:prstGeom>
                      <a:noFill/>
                      <a:ln>
                        <a:noFill/>
                      </a:ln>
                    </wps:spPr>
                    <wps:txbx>
                      <w:txbxContent>
                        <w:p w14:paraId="75B5F1F1" w14:textId="600F9C11"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3D09AA7" id="_x0000_t202" coordsize="21600,21600" o:spt="202" path="m,l,21600r21600,l21600,xe">
              <v:stroke joinstyle="miter"/>
              <v:path gradientshapeok="t" o:connecttype="rect"/>
            </v:shapetype>
            <v:shape id="Text Box 1" o:spid="_x0000_s1028" type="#_x0000_t202" alt="Public" style="position:absolute;margin-left:0;margin-top:0;width:24.5pt;height:28.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TDcDQIAABwEAAAOAAAAZHJzL2Uyb0RvYy54bWysU8Fu2zAMvQ/YPwi6L7ZTZFuNOEXWIsOA&#10;oC2QDj0rshQbkERBUmJnXz9KtpOt22nYRaZI+pF8fFre9VqRk3C+BVPRYpZTIgyHujWHin5/2Xz4&#10;TIkPzNRMgREVPQtP71bv3y07W4o5NKBq4QiCGF92tqJNCLbMMs8boZmfgRUGgxKcZgGv7pDVjnWI&#10;rlU2z/OPWQeutg648B69D0OQrhK+lIKHJym9CERVFHsL6XTp3MczWy1ZeXDMNi0f22D/0IVmrcGi&#10;F6gHFhg5uvYPKN1yBx5kmHHQGUjZcpFmwGmK/M00u4ZZkWZBcry90OT/Hyx/PO3ssyOh/wI9LjAS&#10;0llfenTGeXrpdPxipwTjSOH5QpvoA+HovCmKYoERjqGbxadFvogo2fVn63z4KkCTaFTU4VYSWey0&#10;9WFInVJiLQObVqm0GWV+cyBm9GTXDqMV+n1P2rqi86n7PdRnHMrBsG9v+abF0lvmwzNzuGDsFkUb&#10;nvCQCrqKwmhR0oD78Td/zEfeMUpJh4KpqEFFU6K+GdxH1FYyitt8kePNTe79ZJijvgeUYYEvwvJk&#10;xrygJlM60K8o53UshCFmOJaraJjM+zAoF58DF+t1SkIZWRa2Zmd5hI50RS5f+lfm7Eh4wE09wqQm&#10;Vr7hfciNf3q7PgZkPy0lUjsQOTKOEkxrHZ9L1Piv95R1fdSrnwAAAP//AwBQSwMEFAAGAAgAAAAh&#10;AOGImFfaAAAAAwEAAA8AAABkcnMvZG93bnJldi54bWxMj81OwzAQhO9IvIO1lbhRJ0AqCHGqCqmH&#10;3kr5ObvxkoTG6yjetqFPz5ZLuYw0mtXMt8V89J064BDbQAbSaQIKqQqupdrA+9vy9hFUZEvOdoHQ&#10;wA9GmJfXV4XNXTjSKx42XCspoZhbAw1zn2sdqwa9jdPQI0n2FQZvWexQazfYo5T7Tt8lyUx725Is&#10;NLbHlwar3WbvDbTZInCKH6vl96dPQ3par7LT2pibybh4BsU48uUYzviCDqUwbcOeXFSdAXmE/1Sy&#10;hydxWwPZ7B50Wej/7OUvAAAA//8DAFBLAQItABQABgAIAAAAIQC2gziS/gAAAOEBAAATAAAAAAAA&#10;AAAAAAAAAAAAAABbQ29udGVudF9UeXBlc10ueG1sUEsBAi0AFAAGAAgAAAAhADj9If/WAAAAlAEA&#10;AAsAAAAAAAAAAAAAAAAALwEAAF9yZWxzLy5yZWxzUEsBAi0AFAAGAAgAAAAhAFktMNwNAgAAHAQA&#10;AA4AAAAAAAAAAAAAAAAALgIAAGRycy9lMm9Eb2MueG1sUEsBAi0AFAAGAAgAAAAhAOGImFfaAAAA&#10;AwEAAA8AAAAAAAAAAAAAAAAAZwQAAGRycy9kb3ducmV2LnhtbFBLBQYAAAAABAAEAPMAAABuBQAA&#10;AAA=&#10;" filled="f" stroked="f">
              <v:fill o:detectmouseclick="t"/>
              <v:textbox style="mso-fit-shape-to-text:t" inset="0,15pt,0,0">
                <w:txbxContent>
                  <w:p w14:paraId="75B5F1F1" w14:textId="600F9C11" w:rsidR="001F760E" w:rsidRPr="001F760E" w:rsidRDefault="001F760E" w:rsidP="001F760E">
                    <w:pPr>
                      <w:spacing w:after="0"/>
                      <w:rPr>
                        <w:rFonts w:ascii="Calibri" w:eastAsia="Calibri" w:hAnsi="Calibri" w:cs="Calibri"/>
                        <w:noProof/>
                        <w:color w:val="808080"/>
                        <w:sz w:val="20"/>
                        <w:szCs w:val="20"/>
                      </w:rPr>
                    </w:pPr>
                    <w:r w:rsidRPr="001F760E">
                      <w:rPr>
                        <w:rFonts w:ascii="Calibri" w:eastAsia="Calibri" w:hAnsi="Calibri" w:cs="Calibri"/>
                        <w:noProof/>
                        <w:color w:val="808080"/>
                        <w:sz w:val="20"/>
                        <w:szCs w:val="20"/>
                      </w:rPr>
                      <w:t>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F025E"/>
    <w:multiLevelType w:val="multilevel"/>
    <w:tmpl w:val="5BB0C136"/>
    <w:lvl w:ilvl="0">
      <w:start w:val="1"/>
      <w:numFmt w:val="bullet"/>
      <w:lvlText w:val=""/>
      <w:lvlJc w:val="left"/>
      <w:pPr>
        <w:ind w:left="720" w:hanging="360"/>
      </w:pPr>
      <w:rPr>
        <w:rFonts w:ascii="Wingdings" w:hAnsi="Wingdings" w:hint="default"/>
        <w:color w:val="000000" w:themeColor="text1"/>
        <w:sz w:val="16"/>
      </w:rPr>
    </w:lvl>
    <w:lvl w:ilvl="1">
      <w:start w:val="1"/>
      <w:numFmt w:val="bullet"/>
      <w:lvlText w:val=""/>
      <w:lvlJc w:val="left"/>
      <w:pPr>
        <w:ind w:left="1440" w:hanging="360"/>
      </w:pPr>
      <w:rPr>
        <w:rFonts w:ascii="Wingdings" w:hAnsi="Wingdings" w:hint="default"/>
        <w:color w:val="A5A5A5" w:themeColor="accent3"/>
        <w:sz w:val="16"/>
      </w:rPr>
    </w:lvl>
    <w:lvl w:ilvl="2">
      <w:start w:val="1"/>
      <w:numFmt w:val="bullet"/>
      <w:lvlText w:val=""/>
      <w:lvlJc w:val="left"/>
      <w:pPr>
        <w:ind w:left="2160" w:hanging="360"/>
      </w:pPr>
      <w:rPr>
        <w:rFonts w:ascii="Wingdings" w:hAnsi="Wingdings" w:hint="default"/>
        <w:color w:val="A5A5A5" w:themeColor="accent3"/>
        <w:sz w:val="16"/>
      </w:rPr>
    </w:lvl>
    <w:lvl w:ilvl="3">
      <w:start w:val="1"/>
      <w:numFmt w:val="bullet"/>
      <w:lvlText w:val=""/>
      <w:lvlJc w:val="left"/>
      <w:pPr>
        <w:ind w:left="2880" w:hanging="360"/>
      </w:pPr>
      <w:rPr>
        <w:rFonts w:ascii="Wingdings" w:hAnsi="Wingdings" w:hint="default"/>
        <w:color w:val="A5A5A5" w:themeColor="accent3"/>
        <w:sz w:val="16"/>
      </w:rPr>
    </w:lvl>
    <w:lvl w:ilvl="4">
      <w:start w:val="1"/>
      <w:numFmt w:val="bullet"/>
      <w:lvlText w:val=""/>
      <w:lvlJc w:val="left"/>
      <w:pPr>
        <w:ind w:left="3600" w:hanging="360"/>
      </w:pPr>
      <w:rPr>
        <w:rFonts w:ascii="Wingdings" w:hAnsi="Wingdings" w:hint="default"/>
        <w:color w:val="A5A5A5" w:themeColor="accent3"/>
        <w:sz w:val="16"/>
      </w:rPr>
    </w:lvl>
    <w:lvl w:ilvl="5">
      <w:start w:val="1"/>
      <w:numFmt w:val="bullet"/>
      <w:lvlText w:val=""/>
      <w:lvlJc w:val="left"/>
      <w:pPr>
        <w:ind w:left="4320" w:hanging="360"/>
      </w:pPr>
      <w:rPr>
        <w:rFonts w:ascii="Wingdings" w:hAnsi="Wingdings" w:hint="default"/>
        <w:color w:val="A5A5A5" w:themeColor="accent3"/>
        <w:sz w:val="16"/>
      </w:rPr>
    </w:lvl>
    <w:lvl w:ilvl="6">
      <w:start w:val="1"/>
      <w:numFmt w:val="bullet"/>
      <w:lvlText w:val=""/>
      <w:lvlJc w:val="left"/>
      <w:pPr>
        <w:ind w:left="5040" w:hanging="360"/>
      </w:pPr>
      <w:rPr>
        <w:rFonts w:ascii="Wingdings" w:hAnsi="Wingdings" w:hint="default"/>
        <w:color w:val="A5A5A5" w:themeColor="accent3"/>
        <w:sz w:val="16"/>
      </w:rPr>
    </w:lvl>
    <w:lvl w:ilvl="7">
      <w:start w:val="1"/>
      <w:numFmt w:val="bullet"/>
      <w:lvlText w:val=""/>
      <w:lvlJc w:val="left"/>
      <w:pPr>
        <w:ind w:left="5760" w:hanging="360"/>
      </w:pPr>
      <w:rPr>
        <w:rFonts w:ascii="Wingdings" w:hAnsi="Wingdings" w:hint="default"/>
        <w:color w:val="A5A5A5" w:themeColor="accent3"/>
        <w:sz w:val="16"/>
      </w:rPr>
    </w:lvl>
    <w:lvl w:ilvl="8">
      <w:start w:val="1"/>
      <w:numFmt w:val="bullet"/>
      <w:lvlText w:val=""/>
      <w:lvlJc w:val="left"/>
      <w:pPr>
        <w:ind w:left="6480" w:hanging="360"/>
      </w:pPr>
      <w:rPr>
        <w:rFonts w:ascii="Wingdings" w:hAnsi="Wingdings" w:hint="default"/>
        <w:sz w:val="16"/>
      </w:rPr>
    </w:lvl>
  </w:abstractNum>
  <w:abstractNum w:abstractNumId="1" w15:restartNumberingAfterBreak="0">
    <w:nsid w:val="02885A12"/>
    <w:multiLevelType w:val="hybridMultilevel"/>
    <w:tmpl w:val="4C2A3BA2"/>
    <w:lvl w:ilvl="0" w:tplc="1018D49E">
      <w:start w:val="1"/>
      <w:numFmt w:val="decimal"/>
      <w:lvlText w:val="%1."/>
      <w:lvlJc w:val="left"/>
      <w:pPr>
        <w:ind w:left="720" w:hanging="360"/>
      </w:pPr>
      <w:rPr>
        <w:rFonts w:ascii="Futura Lt BT" w:hAnsi="Futura Lt B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3D62EA"/>
    <w:multiLevelType w:val="hybridMultilevel"/>
    <w:tmpl w:val="DB2E0AD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18076ADC"/>
    <w:multiLevelType w:val="hybridMultilevel"/>
    <w:tmpl w:val="9E0CAA18"/>
    <w:lvl w:ilvl="0" w:tplc="D3946CA2">
      <w:start w:val="1"/>
      <w:numFmt w:val="bullet"/>
      <w:lvlText w:val=""/>
      <w:lvlJc w:val="left"/>
      <w:pPr>
        <w:tabs>
          <w:tab w:val="num" w:pos="720"/>
        </w:tabs>
        <w:ind w:left="720" w:hanging="360"/>
      </w:pPr>
      <w:rPr>
        <w:rFonts w:ascii="Wingdings" w:hAnsi="Wingdings" w:hint="default"/>
      </w:rPr>
    </w:lvl>
    <w:lvl w:ilvl="1" w:tplc="EB78F9DE" w:tentative="1">
      <w:start w:val="1"/>
      <w:numFmt w:val="bullet"/>
      <w:lvlText w:val=""/>
      <w:lvlJc w:val="left"/>
      <w:pPr>
        <w:tabs>
          <w:tab w:val="num" w:pos="1440"/>
        </w:tabs>
        <w:ind w:left="1440" w:hanging="360"/>
      </w:pPr>
      <w:rPr>
        <w:rFonts w:ascii="Wingdings" w:hAnsi="Wingdings" w:hint="default"/>
      </w:rPr>
    </w:lvl>
    <w:lvl w:ilvl="2" w:tplc="696E3906" w:tentative="1">
      <w:start w:val="1"/>
      <w:numFmt w:val="bullet"/>
      <w:lvlText w:val=""/>
      <w:lvlJc w:val="left"/>
      <w:pPr>
        <w:tabs>
          <w:tab w:val="num" w:pos="2160"/>
        </w:tabs>
        <w:ind w:left="2160" w:hanging="360"/>
      </w:pPr>
      <w:rPr>
        <w:rFonts w:ascii="Wingdings" w:hAnsi="Wingdings" w:hint="default"/>
      </w:rPr>
    </w:lvl>
    <w:lvl w:ilvl="3" w:tplc="E6F03798" w:tentative="1">
      <w:start w:val="1"/>
      <w:numFmt w:val="bullet"/>
      <w:lvlText w:val=""/>
      <w:lvlJc w:val="left"/>
      <w:pPr>
        <w:tabs>
          <w:tab w:val="num" w:pos="2880"/>
        </w:tabs>
        <w:ind w:left="2880" w:hanging="360"/>
      </w:pPr>
      <w:rPr>
        <w:rFonts w:ascii="Wingdings" w:hAnsi="Wingdings" w:hint="default"/>
      </w:rPr>
    </w:lvl>
    <w:lvl w:ilvl="4" w:tplc="3084974A" w:tentative="1">
      <w:start w:val="1"/>
      <w:numFmt w:val="bullet"/>
      <w:lvlText w:val=""/>
      <w:lvlJc w:val="left"/>
      <w:pPr>
        <w:tabs>
          <w:tab w:val="num" w:pos="3600"/>
        </w:tabs>
        <w:ind w:left="3600" w:hanging="360"/>
      </w:pPr>
      <w:rPr>
        <w:rFonts w:ascii="Wingdings" w:hAnsi="Wingdings" w:hint="default"/>
      </w:rPr>
    </w:lvl>
    <w:lvl w:ilvl="5" w:tplc="5616DE94" w:tentative="1">
      <w:start w:val="1"/>
      <w:numFmt w:val="bullet"/>
      <w:lvlText w:val=""/>
      <w:lvlJc w:val="left"/>
      <w:pPr>
        <w:tabs>
          <w:tab w:val="num" w:pos="4320"/>
        </w:tabs>
        <w:ind w:left="4320" w:hanging="360"/>
      </w:pPr>
      <w:rPr>
        <w:rFonts w:ascii="Wingdings" w:hAnsi="Wingdings" w:hint="default"/>
      </w:rPr>
    </w:lvl>
    <w:lvl w:ilvl="6" w:tplc="82F807E2" w:tentative="1">
      <w:start w:val="1"/>
      <w:numFmt w:val="bullet"/>
      <w:lvlText w:val=""/>
      <w:lvlJc w:val="left"/>
      <w:pPr>
        <w:tabs>
          <w:tab w:val="num" w:pos="5040"/>
        </w:tabs>
        <w:ind w:left="5040" w:hanging="360"/>
      </w:pPr>
      <w:rPr>
        <w:rFonts w:ascii="Wingdings" w:hAnsi="Wingdings" w:hint="default"/>
      </w:rPr>
    </w:lvl>
    <w:lvl w:ilvl="7" w:tplc="EB5225F4" w:tentative="1">
      <w:start w:val="1"/>
      <w:numFmt w:val="bullet"/>
      <w:lvlText w:val=""/>
      <w:lvlJc w:val="left"/>
      <w:pPr>
        <w:tabs>
          <w:tab w:val="num" w:pos="5760"/>
        </w:tabs>
        <w:ind w:left="5760" w:hanging="360"/>
      </w:pPr>
      <w:rPr>
        <w:rFonts w:ascii="Wingdings" w:hAnsi="Wingdings" w:hint="default"/>
      </w:rPr>
    </w:lvl>
    <w:lvl w:ilvl="8" w:tplc="4C3649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0B140A"/>
    <w:multiLevelType w:val="hybridMultilevel"/>
    <w:tmpl w:val="E99CA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0B3EF9"/>
    <w:multiLevelType w:val="hybridMultilevel"/>
    <w:tmpl w:val="2EFCD54A"/>
    <w:lvl w:ilvl="0" w:tplc="164CC194">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1" w15:restartNumberingAfterBreak="0">
    <w:nsid w:val="3DC16345"/>
    <w:multiLevelType w:val="hybridMultilevel"/>
    <w:tmpl w:val="4B020AA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2"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5052CE"/>
    <w:multiLevelType w:val="hybridMultilevel"/>
    <w:tmpl w:val="BD28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B19174A"/>
    <w:multiLevelType w:val="hybridMultilevel"/>
    <w:tmpl w:val="E8EC5506"/>
    <w:lvl w:ilvl="0" w:tplc="04090017">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0CB2379"/>
    <w:multiLevelType w:val="hybridMultilevel"/>
    <w:tmpl w:val="21DC5AD2"/>
    <w:lvl w:ilvl="0" w:tplc="232A8D1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9876DB"/>
    <w:multiLevelType w:val="hybridMultilevel"/>
    <w:tmpl w:val="DEAC215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16cid:durableId="796459214">
    <w:abstractNumId w:val="12"/>
  </w:num>
  <w:num w:numId="2" w16cid:durableId="1409620515">
    <w:abstractNumId w:val="8"/>
  </w:num>
  <w:num w:numId="3" w16cid:durableId="1926067015">
    <w:abstractNumId w:val="7"/>
  </w:num>
  <w:num w:numId="4" w16cid:durableId="177020121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0417489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0830687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7119278">
    <w:abstractNumId w:val="9"/>
  </w:num>
  <w:num w:numId="8" w16cid:durableId="1583754316">
    <w:abstractNumId w:val="14"/>
  </w:num>
  <w:num w:numId="9" w16cid:durableId="1858545676">
    <w:abstractNumId w:val="1"/>
  </w:num>
  <w:num w:numId="10" w16cid:durableId="311715653">
    <w:abstractNumId w:val="6"/>
  </w:num>
  <w:num w:numId="11" w16cid:durableId="1026103277">
    <w:abstractNumId w:val="3"/>
  </w:num>
  <w:num w:numId="12" w16cid:durableId="8725752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04773137">
    <w:abstractNumId w:val="18"/>
  </w:num>
  <w:num w:numId="14" w16cid:durableId="1249650968">
    <w:abstractNumId w:val="2"/>
  </w:num>
  <w:num w:numId="15" w16cid:durableId="1832139719">
    <w:abstractNumId w:val="13"/>
  </w:num>
  <w:num w:numId="16" w16cid:durableId="1924412887">
    <w:abstractNumId w:val="17"/>
  </w:num>
  <w:num w:numId="17" w16cid:durableId="699670783">
    <w:abstractNumId w:val="15"/>
  </w:num>
  <w:num w:numId="18" w16cid:durableId="1562671842">
    <w:abstractNumId w:val="4"/>
  </w:num>
  <w:num w:numId="19" w16cid:durableId="795295540">
    <w:abstractNumId w:val="10"/>
  </w:num>
  <w:num w:numId="20" w16cid:durableId="511771508">
    <w:abstractNumId w:val="0"/>
  </w:num>
  <w:num w:numId="21" w16cid:durableId="373964075">
    <w:abstractNumId w:val="16"/>
  </w:num>
  <w:num w:numId="22" w16cid:durableId="1910396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5C2"/>
    <w:rsid w:val="0001409C"/>
    <w:rsid w:val="000221E4"/>
    <w:rsid w:val="00045917"/>
    <w:rsid w:val="00064476"/>
    <w:rsid w:val="00087388"/>
    <w:rsid w:val="000A6AF4"/>
    <w:rsid w:val="000C57D8"/>
    <w:rsid w:val="000F2B6A"/>
    <w:rsid w:val="000F603E"/>
    <w:rsid w:val="0011075C"/>
    <w:rsid w:val="00142EB2"/>
    <w:rsid w:val="001535C2"/>
    <w:rsid w:val="00154697"/>
    <w:rsid w:val="0015681B"/>
    <w:rsid w:val="00170AE3"/>
    <w:rsid w:val="001A0C68"/>
    <w:rsid w:val="001A1AFE"/>
    <w:rsid w:val="001A538F"/>
    <w:rsid w:val="001B5A0E"/>
    <w:rsid w:val="001E2A91"/>
    <w:rsid w:val="001F7224"/>
    <w:rsid w:val="001F760E"/>
    <w:rsid w:val="00201BC8"/>
    <w:rsid w:val="00223DD3"/>
    <w:rsid w:val="00252AFC"/>
    <w:rsid w:val="00260296"/>
    <w:rsid w:val="0026164B"/>
    <w:rsid w:val="002751C4"/>
    <w:rsid w:val="00277733"/>
    <w:rsid w:val="002840D5"/>
    <w:rsid w:val="00286DB5"/>
    <w:rsid w:val="00287AC5"/>
    <w:rsid w:val="002C44EF"/>
    <w:rsid w:val="002C49A4"/>
    <w:rsid w:val="002D59DA"/>
    <w:rsid w:val="002E057A"/>
    <w:rsid w:val="002E582E"/>
    <w:rsid w:val="002E66C1"/>
    <w:rsid w:val="00350573"/>
    <w:rsid w:val="00373964"/>
    <w:rsid w:val="003B5A27"/>
    <w:rsid w:val="003D2C9B"/>
    <w:rsid w:val="003F17AE"/>
    <w:rsid w:val="00413057"/>
    <w:rsid w:val="00447CB6"/>
    <w:rsid w:val="004651CE"/>
    <w:rsid w:val="004735B1"/>
    <w:rsid w:val="004739FD"/>
    <w:rsid w:val="004851BE"/>
    <w:rsid w:val="004912AE"/>
    <w:rsid w:val="00497E56"/>
    <w:rsid w:val="004A7D69"/>
    <w:rsid w:val="004B0584"/>
    <w:rsid w:val="004B18EE"/>
    <w:rsid w:val="004D45B2"/>
    <w:rsid w:val="005335FF"/>
    <w:rsid w:val="005538EF"/>
    <w:rsid w:val="00563D42"/>
    <w:rsid w:val="005721F2"/>
    <w:rsid w:val="005730E7"/>
    <w:rsid w:val="00591FF9"/>
    <w:rsid w:val="005A61E1"/>
    <w:rsid w:val="005A69A2"/>
    <w:rsid w:val="00600182"/>
    <w:rsid w:val="00604677"/>
    <w:rsid w:val="00612EED"/>
    <w:rsid w:val="006135AF"/>
    <w:rsid w:val="00666243"/>
    <w:rsid w:val="006868CC"/>
    <w:rsid w:val="006A760A"/>
    <w:rsid w:val="006B7289"/>
    <w:rsid w:val="006E0305"/>
    <w:rsid w:val="006F3772"/>
    <w:rsid w:val="006F6D11"/>
    <w:rsid w:val="007846B5"/>
    <w:rsid w:val="0079633D"/>
    <w:rsid w:val="007A0475"/>
    <w:rsid w:val="007D482B"/>
    <w:rsid w:val="007E0616"/>
    <w:rsid w:val="007F5C6C"/>
    <w:rsid w:val="008004A0"/>
    <w:rsid w:val="00801FAD"/>
    <w:rsid w:val="0081493B"/>
    <w:rsid w:val="008724EC"/>
    <w:rsid w:val="008837AF"/>
    <w:rsid w:val="008A7895"/>
    <w:rsid w:val="008B0BC8"/>
    <w:rsid w:val="008E4206"/>
    <w:rsid w:val="009157D4"/>
    <w:rsid w:val="00952549"/>
    <w:rsid w:val="0095528A"/>
    <w:rsid w:val="00960F18"/>
    <w:rsid w:val="00961B2E"/>
    <w:rsid w:val="00964C53"/>
    <w:rsid w:val="00990D01"/>
    <w:rsid w:val="00995D7E"/>
    <w:rsid w:val="009B6B17"/>
    <w:rsid w:val="009C4202"/>
    <w:rsid w:val="009C51FF"/>
    <w:rsid w:val="009C79E1"/>
    <w:rsid w:val="009C7A78"/>
    <w:rsid w:val="009F699F"/>
    <w:rsid w:val="00A05EFE"/>
    <w:rsid w:val="00A15CD1"/>
    <w:rsid w:val="00A3505E"/>
    <w:rsid w:val="00A36838"/>
    <w:rsid w:val="00A41191"/>
    <w:rsid w:val="00A42DE2"/>
    <w:rsid w:val="00A43919"/>
    <w:rsid w:val="00A75009"/>
    <w:rsid w:val="00A926AA"/>
    <w:rsid w:val="00A96824"/>
    <w:rsid w:val="00AB42A8"/>
    <w:rsid w:val="00AB7BF2"/>
    <w:rsid w:val="00AC50E9"/>
    <w:rsid w:val="00AD30E6"/>
    <w:rsid w:val="00AD5882"/>
    <w:rsid w:val="00AE71C0"/>
    <w:rsid w:val="00AF249F"/>
    <w:rsid w:val="00B15014"/>
    <w:rsid w:val="00B319A1"/>
    <w:rsid w:val="00B5535D"/>
    <w:rsid w:val="00B75D2B"/>
    <w:rsid w:val="00B857FA"/>
    <w:rsid w:val="00B87CA7"/>
    <w:rsid w:val="00BD0AF1"/>
    <w:rsid w:val="00BD5A26"/>
    <w:rsid w:val="00BD67A1"/>
    <w:rsid w:val="00BE6C7B"/>
    <w:rsid w:val="00BF203E"/>
    <w:rsid w:val="00C06BEF"/>
    <w:rsid w:val="00C13D50"/>
    <w:rsid w:val="00C14A55"/>
    <w:rsid w:val="00C31F8F"/>
    <w:rsid w:val="00C338E4"/>
    <w:rsid w:val="00C34E99"/>
    <w:rsid w:val="00C67F3C"/>
    <w:rsid w:val="00C74D50"/>
    <w:rsid w:val="00C82CA1"/>
    <w:rsid w:val="00C90167"/>
    <w:rsid w:val="00C90E54"/>
    <w:rsid w:val="00CA5682"/>
    <w:rsid w:val="00CB399C"/>
    <w:rsid w:val="00CC3D8B"/>
    <w:rsid w:val="00CC5790"/>
    <w:rsid w:val="00CC6766"/>
    <w:rsid w:val="00CF0F34"/>
    <w:rsid w:val="00CF7B66"/>
    <w:rsid w:val="00D01AFF"/>
    <w:rsid w:val="00D02646"/>
    <w:rsid w:val="00D34007"/>
    <w:rsid w:val="00D35447"/>
    <w:rsid w:val="00DA6179"/>
    <w:rsid w:val="00DB72D1"/>
    <w:rsid w:val="00DB7A48"/>
    <w:rsid w:val="00DC72DE"/>
    <w:rsid w:val="00DD1748"/>
    <w:rsid w:val="00DD343F"/>
    <w:rsid w:val="00DF1AAC"/>
    <w:rsid w:val="00DF7D8C"/>
    <w:rsid w:val="00E05D54"/>
    <w:rsid w:val="00E35340"/>
    <w:rsid w:val="00E41667"/>
    <w:rsid w:val="00E43E46"/>
    <w:rsid w:val="00E66C51"/>
    <w:rsid w:val="00E761C6"/>
    <w:rsid w:val="00EC0F10"/>
    <w:rsid w:val="00ED6329"/>
    <w:rsid w:val="00EE13C6"/>
    <w:rsid w:val="00EE6857"/>
    <w:rsid w:val="00F00EFD"/>
    <w:rsid w:val="00F05B8C"/>
    <w:rsid w:val="00F0690D"/>
    <w:rsid w:val="00F247B0"/>
    <w:rsid w:val="00F53FE7"/>
    <w:rsid w:val="00F71885"/>
    <w:rsid w:val="00FB700B"/>
    <w:rsid w:val="00FE0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83DC1"/>
  <w15:chartTrackingRefBased/>
  <w15:docId w15:val="{682FAFA8-A780-4C22-BFA6-7BFFA71B2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35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5C2"/>
  </w:style>
  <w:style w:type="paragraph" w:styleId="Footer">
    <w:name w:val="footer"/>
    <w:basedOn w:val="Normal"/>
    <w:link w:val="FooterChar"/>
    <w:uiPriority w:val="99"/>
    <w:unhideWhenUsed/>
    <w:rsid w:val="00153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5C2"/>
  </w:style>
  <w:style w:type="character" w:customStyle="1" w:styleId="Heading1Char">
    <w:name w:val="Heading 1 Char"/>
    <w:basedOn w:val="DefaultParagraphFont"/>
    <w:link w:val="Heading1"/>
    <w:uiPriority w:val="9"/>
    <w:rsid w:val="001535C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semiHidden/>
    <w:unhideWhenUsed/>
    <w:rsid w:val="00C31F8F"/>
    <w:rPr>
      <w:sz w:val="16"/>
      <w:szCs w:val="16"/>
    </w:rPr>
  </w:style>
  <w:style w:type="paragraph" w:styleId="CommentText">
    <w:name w:val="annotation text"/>
    <w:basedOn w:val="Normal"/>
    <w:link w:val="CommentTextChar"/>
    <w:uiPriority w:val="99"/>
    <w:unhideWhenUsed/>
    <w:rsid w:val="00C31F8F"/>
    <w:pPr>
      <w:spacing w:line="240" w:lineRule="auto"/>
    </w:pPr>
    <w:rPr>
      <w:sz w:val="20"/>
      <w:szCs w:val="20"/>
    </w:rPr>
  </w:style>
  <w:style w:type="character" w:customStyle="1" w:styleId="CommentTextChar">
    <w:name w:val="Comment Text Char"/>
    <w:basedOn w:val="DefaultParagraphFont"/>
    <w:link w:val="CommentText"/>
    <w:uiPriority w:val="99"/>
    <w:rsid w:val="00C31F8F"/>
    <w:rPr>
      <w:sz w:val="20"/>
      <w:szCs w:val="20"/>
    </w:rPr>
  </w:style>
  <w:style w:type="paragraph" w:styleId="CommentSubject">
    <w:name w:val="annotation subject"/>
    <w:basedOn w:val="CommentText"/>
    <w:next w:val="CommentText"/>
    <w:link w:val="CommentSubjectChar"/>
    <w:uiPriority w:val="99"/>
    <w:semiHidden/>
    <w:unhideWhenUsed/>
    <w:rsid w:val="00C31F8F"/>
    <w:rPr>
      <w:b/>
      <w:bCs/>
    </w:rPr>
  </w:style>
  <w:style w:type="character" w:customStyle="1" w:styleId="CommentSubjectChar">
    <w:name w:val="Comment Subject Char"/>
    <w:basedOn w:val="CommentTextChar"/>
    <w:link w:val="CommentSubject"/>
    <w:uiPriority w:val="99"/>
    <w:semiHidden/>
    <w:rsid w:val="00C31F8F"/>
    <w:rPr>
      <w:b/>
      <w:bCs/>
      <w:sz w:val="20"/>
      <w:szCs w:val="20"/>
    </w:rPr>
  </w:style>
  <w:style w:type="paragraph" w:styleId="BalloonText">
    <w:name w:val="Balloon Text"/>
    <w:basedOn w:val="Normal"/>
    <w:link w:val="BalloonTextChar"/>
    <w:uiPriority w:val="99"/>
    <w:semiHidden/>
    <w:unhideWhenUsed/>
    <w:rsid w:val="00C31F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F8F"/>
    <w:rPr>
      <w:rFonts w:ascii="Segoe UI" w:hAnsi="Segoe UI" w:cs="Segoe UI"/>
      <w:sz w:val="18"/>
      <w:szCs w:val="18"/>
    </w:rPr>
  </w:style>
  <w:style w:type="paragraph" w:styleId="ListParagraph">
    <w:name w:val="List Paragraph"/>
    <w:aliases w:val="Normal bullet 2,Table of contents numbered,Elenco num ARGEA,body,Odsek zoznamu2,Opsom 1,Mummuga loetelu,Loendi lõik,2,List Paragraph (numbered (a)),Bullets,List Paragraph Char Char Char,Use Case List Paragraph,Bullet paras,Yellow Bullet,L"/>
    <w:basedOn w:val="Normal"/>
    <w:link w:val="ListParagraphChar"/>
    <w:uiPriority w:val="34"/>
    <w:qFormat/>
    <w:rsid w:val="004A7D69"/>
    <w:pPr>
      <w:spacing w:after="200" w:line="276" w:lineRule="auto"/>
      <w:ind w:left="720"/>
      <w:contextualSpacing/>
    </w:pPr>
    <w:rPr>
      <w:rFonts w:eastAsiaTheme="minorEastAsia"/>
      <w:lang w:val="en-GB"/>
    </w:rPr>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Char Char,fn,ft"/>
    <w:basedOn w:val="Normal"/>
    <w:link w:val="FootnoteTextChar"/>
    <w:uiPriority w:val="99"/>
    <w:unhideWhenUsed/>
    <w:qFormat/>
    <w:rsid w:val="00BF203E"/>
    <w:pPr>
      <w:spacing w:after="0" w:line="240" w:lineRule="auto"/>
    </w:pPr>
    <w:rPr>
      <w:sz w:val="20"/>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BF203E"/>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BF203E"/>
    <w:rPr>
      <w:vertAlign w:val="superscript"/>
    </w:rPr>
  </w:style>
  <w:style w:type="character" w:styleId="Hyperlink">
    <w:name w:val="Hyperlink"/>
    <w:uiPriority w:val="99"/>
    <w:unhideWhenUsed/>
    <w:rsid w:val="00BF203E"/>
    <w:rPr>
      <w:rFonts w:cs="Canela"/>
      <w:i/>
      <w:iCs/>
      <w:u w:val="single"/>
    </w:rPr>
  </w:style>
  <w:style w:type="paragraph" w:customStyle="1" w:styleId="AppelnotedebasdepageCharCharCharCharCharCharChar">
    <w:name w:val="Appel note de bas de page Char Char Char Char Char Char Char"/>
    <w:basedOn w:val="Normal"/>
    <w:link w:val="FootnoteReference"/>
    <w:uiPriority w:val="99"/>
    <w:rsid w:val="00BF203E"/>
    <w:pPr>
      <w:spacing w:after="0" w:line="240" w:lineRule="auto"/>
    </w:pPr>
    <w:rPr>
      <w:vertAlign w:val="superscript"/>
    </w:rPr>
  </w:style>
  <w:style w:type="character" w:customStyle="1" w:styleId="ListParagraphChar">
    <w:name w:val="List Paragraph Char"/>
    <w:aliases w:val="Normal bullet 2 Char,Table of contents numbered Char,Elenco num ARGEA Char,body Char,Odsek zoznamu2 Char,Opsom 1 Char,Mummuga loetelu Char,Loendi lõik Char,2 Char,List Paragraph (numbered (a)) Char,Bullets Char,Bullet paras Char"/>
    <w:link w:val="ListParagraph"/>
    <w:uiPriority w:val="34"/>
    <w:qFormat/>
    <w:locked/>
    <w:rsid w:val="00600182"/>
    <w:rPr>
      <w:rFonts w:eastAsiaTheme="minorEastAsia"/>
      <w:lang w:val="en-GB"/>
    </w:rPr>
  </w:style>
  <w:style w:type="character" w:styleId="UnresolvedMention">
    <w:name w:val="Unresolved Mention"/>
    <w:basedOn w:val="DefaultParagraphFont"/>
    <w:uiPriority w:val="99"/>
    <w:semiHidden/>
    <w:unhideWhenUsed/>
    <w:rsid w:val="00FB700B"/>
    <w:rPr>
      <w:color w:val="605E5C"/>
      <w:shd w:val="clear" w:color="auto" w:fill="E1DFDD"/>
    </w:rPr>
  </w:style>
  <w:style w:type="paragraph" w:styleId="Revision">
    <w:name w:val="Revision"/>
    <w:hidden/>
    <w:uiPriority w:val="99"/>
    <w:semiHidden/>
    <w:rsid w:val="00952549"/>
    <w:pPr>
      <w:spacing w:after="0" w:line="240" w:lineRule="auto"/>
    </w:pPr>
  </w:style>
  <w:style w:type="character" w:styleId="FollowedHyperlink">
    <w:name w:val="FollowedHyperlink"/>
    <w:basedOn w:val="DefaultParagraphFont"/>
    <w:uiPriority w:val="99"/>
    <w:semiHidden/>
    <w:unhideWhenUsed/>
    <w:rsid w:val="00A439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1252191">
      <w:bodyDiv w:val="1"/>
      <w:marLeft w:val="0"/>
      <w:marRight w:val="0"/>
      <w:marTop w:val="0"/>
      <w:marBottom w:val="0"/>
      <w:divBdr>
        <w:top w:val="none" w:sz="0" w:space="0" w:color="auto"/>
        <w:left w:val="none" w:sz="0" w:space="0" w:color="auto"/>
        <w:bottom w:val="none" w:sz="0" w:space="0" w:color="auto"/>
        <w:right w:val="none" w:sz="0" w:space="0" w:color="auto"/>
      </w:divBdr>
    </w:div>
    <w:div w:id="1632323438">
      <w:bodyDiv w:val="1"/>
      <w:marLeft w:val="0"/>
      <w:marRight w:val="0"/>
      <w:marTop w:val="0"/>
      <w:marBottom w:val="0"/>
      <w:divBdr>
        <w:top w:val="none" w:sz="0" w:space="0" w:color="auto"/>
        <w:left w:val="none" w:sz="0" w:space="0" w:color="auto"/>
        <w:bottom w:val="none" w:sz="0" w:space="0" w:color="auto"/>
        <w:right w:val="none" w:sz="0" w:space="0" w:color="auto"/>
      </w:divBdr>
      <w:divsChild>
        <w:div w:id="1037197391">
          <w:marLeft w:val="446"/>
          <w:marRight w:val="0"/>
          <w:marTop w:val="0"/>
          <w:marBottom w:val="0"/>
          <w:divBdr>
            <w:top w:val="none" w:sz="0" w:space="0" w:color="auto"/>
            <w:left w:val="none" w:sz="0" w:space="0" w:color="auto"/>
            <w:bottom w:val="none" w:sz="0" w:space="0" w:color="auto"/>
            <w:right w:val="none" w:sz="0" w:space="0" w:color="auto"/>
          </w:divBdr>
        </w:div>
        <w:div w:id="85536640">
          <w:marLeft w:val="446"/>
          <w:marRight w:val="0"/>
          <w:marTop w:val="0"/>
          <w:marBottom w:val="0"/>
          <w:divBdr>
            <w:top w:val="none" w:sz="0" w:space="0" w:color="auto"/>
            <w:left w:val="none" w:sz="0" w:space="0" w:color="auto"/>
            <w:bottom w:val="none" w:sz="0" w:space="0" w:color="auto"/>
            <w:right w:val="none" w:sz="0" w:space="0" w:color="auto"/>
          </w:divBdr>
        </w:div>
        <w:div w:id="670959620">
          <w:marLeft w:val="446"/>
          <w:marRight w:val="0"/>
          <w:marTop w:val="0"/>
          <w:marBottom w:val="0"/>
          <w:divBdr>
            <w:top w:val="none" w:sz="0" w:space="0" w:color="auto"/>
            <w:left w:val="none" w:sz="0" w:space="0" w:color="auto"/>
            <w:bottom w:val="none" w:sz="0" w:space="0" w:color="auto"/>
            <w:right w:val="none" w:sz="0" w:space="0" w:color="auto"/>
          </w:divBdr>
        </w:div>
        <w:div w:id="1348867883">
          <w:marLeft w:val="446"/>
          <w:marRight w:val="0"/>
          <w:marTop w:val="0"/>
          <w:marBottom w:val="0"/>
          <w:divBdr>
            <w:top w:val="none" w:sz="0" w:space="0" w:color="auto"/>
            <w:left w:val="none" w:sz="0" w:space="0" w:color="auto"/>
            <w:bottom w:val="none" w:sz="0" w:space="0" w:color="auto"/>
            <w:right w:val="none" w:sz="0" w:space="0" w:color="auto"/>
          </w:divBdr>
        </w:div>
        <w:div w:id="373577146">
          <w:marLeft w:val="446"/>
          <w:marRight w:val="0"/>
          <w:marTop w:val="0"/>
          <w:marBottom w:val="0"/>
          <w:divBdr>
            <w:top w:val="none" w:sz="0" w:space="0" w:color="auto"/>
            <w:left w:val="none" w:sz="0" w:space="0" w:color="auto"/>
            <w:bottom w:val="none" w:sz="0" w:space="0" w:color="auto"/>
            <w:right w:val="none" w:sz="0" w:space="0" w:color="auto"/>
          </w:divBdr>
        </w:div>
      </w:divsChild>
    </w:div>
    <w:div w:id="202258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package" Target="embeddings/Microsoft_PowerPoint_Presentation.pptx"/><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rfcz@eif.org" TargetMode="External"/><Relationship Id="rId5" Type="http://schemas.openxmlformats.org/officeDocument/2006/relationships/webSettings" Target="webSettings.xml"/><Relationship Id="rId15" Type="http://schemas.openxmlformats.org/officeDocument/2006/relationships/package" Target="embeddings/Microsoft_Excel_Worksheet.xlsx"/><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emf"/><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eib.org/en/publications/eib-group-anti-money-laundering-and-combatting-the-financing-of-terrorism-policy" TargetMode="External"/><Relationship Id="rId2" Type="http://schemas.openxmlformats.org/officeDocument/2006/relationships/hyperlink" Target="https://www.eib.org/en/publications/eib-group-anti-money-laundering-and-combatting-the-financing-of-terrorism-policy" TargetMode="External"/><Relationship Id="rId1" Type="http://schemas.openxmlformats.org/officeDocument/2006/relationships/hyperlink" Target="https://www.eib.org/en/publications/anti-fraud-policy" TargetMode="External"/><Relationship Id="rId4" Type="http://schemas.openxmlformats.org/officeDocument/2006/relationships/hyperlink" Target="https://www.eif.org/who_we_are/accountability-and-transparency/transparency-policy/en-eif-transparency-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FCE99-E7DB-4BA5-ABFF-3E3C299BF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3117</Words>
  <Characters>17768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20844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PAPASOULI Vivi</dc:creator>
  <cp:keywords/>
  <dc:description/>
  <cp:lastModifiedBy>KOSINA Michal</cp:lastModifiedBy>
  <cp:revision>3</cp:revision>
  <cp:lastPrinted>2022-05-09T05:29:00Z</cp:lastPrinted>
  <dcterms:created xsi:type="dcterms:W3CDTF">2025-08-21T12:25:00Z</dcterms:created>
  <dcterms:modified xsi:type="dcterms:W3CDTF">2025-08-22T08:12:00Z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3f361c32,3ff0c318,15509f5</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9b5154d6-21c1-415b-b061-7427a4708b37_Enabled">
    <vt:lpwstr>true</vt:lpwstr>
  </property>
  <property fmtid="{D5CDD505-2E9C-101B-9397-08002B2CF9AE}" pid="6" name="MSIP_Label_9b5154d6-21c1-415b-b061-7427a4708b37_SetDate">
    <vt:lpwstr>2025-07-17T09:59:19Z</vt:lpwstr>
  </property>
  <property fmtid="{D5CDD505-2E9C-101B-9397-08002B2CF9AE}" pid="7" name="MSIP_Label_9b5154d6-21c1-415b-b061-7427a4708b37_Method">
    <vt:lpwstr>Privileged</vt:lpwstr>
  </property>
  <property fmtid="{D5CDD505-2E9C-101B-9397-08002B2CF9AE}" pid="8" name="MSIP_Label_9b5154d6-21c1-415b-b061-7427a4708b37_Name">
    <vt:lpwstr>Default Corporate Use</vt:lpwstr>
  </property>
  <property fmtid="{D5CDD505-2E9C-101B-9397-08002B2CF9AE}" pid="9" name="MSIP_Label_9b5154d6-21c1-415b-b061-7427a4708b37_SiteId">
    <vt:lpwstr>0b96d5d2-d153-4370-a2c7-8a926f24c8a1</vt:lpwstr>
  </property>
  <property fmtid="{D5CDD505-2E9C-101B-9397-08002B2CF9AE}" pid="10" name="MSIP_Label_9b5154d6-21c1-415b-b061-7427a4708b37_ActionId">
    <vt:lpwstr>8f4ae395-15fe-4663-909e-e7fefe163d8d</vt:lpwstr>
  </property>
  <property fmtid="{D5CDD505-2E9C-101B-9397-08002B2CF9AE}" pid="11" name="MSIP_Label_9b5154d6-21c1-415b-b061-7427a4708b37_ContentBits">
    <vt:lpwstr>0</vt:lpwstr>
  </property>
</Properties>
</file>